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4vh61s6hnvs" w:id="0"/>
      <w:bookmarkEnd w:id="0"/>
      <w:r w:rsidDel="00000000" w:rsidR="00000000" w:rsidRPr="00000000">
        <w:rPr>
          <w:rtl w:val="0"/>
        </w:rPr>
        <w:t xml:space="preserve">UDF Compatible Datafeed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folder contains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UDF</w:t>
        </w:r>
      </w:hyperlink>
      <w:r w:rsidDel="00000000" w:rsidR="00000000" w:rsidRPr="00000000">
        <w:rPr>
          <w:rtl w:val="0"/>
        </w:rPr>
        <w:t xml:space="preserve"> datafeed adapter. It implements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Datafeed API</w:t>
        </w:r>
      </w:hyperlink>
      <w:r w:rsidDel="00000000" w:rsidR="00000000" w:rsidRPr="00000000">
        <w:rPr>
          <w:rtl w:val="0"/>
        </w:rPr>
        <w:t xml:space="preserve"> and makes HTTP requests using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UDF</w:t>
        </w:r>
      </w:hyperlink>
      <w:r w:rsidDel="00000000" w:rsidR="00000000" w:rsidRPr="00000000">
        <w:rPr>
          <w:rtl w:val="0"/>
        </w:rPr>
        <w:t xml:space="preserve"> protocol.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can use this datafeed adapter to plug your data if you implement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UDF</w:t>
        </w:r>
      </w:hyperlink>
      <w:r w:rsidDel="00000000" w:rsidR="00000000" w:rsidRPr="00000000">
        <w:rPr>
          <w:rtl w:val="0"/>
        </w:rPr>
        <w:t xml:space="preserve"> on your server. You can also scrutinize how it works before writing your own adapter.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datafeed is implemented in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TypeScript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f4xtffiz16fv" w:id="1"/>
      <w:bookmarkEnd w:id="1"/>
      <w:r w:rsidDel="00000000" w:rsidR="00000000" w:rsidRPr="00000000">
        <w:rPr>
          <w:rtl w:val="0"/>
        </w:rPr>
        <w:t xml:space="preserve">Folders content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./src</w:t>
      </w:r>
      <w:r w:rsidDel="00000000" w:rsidR="00000000" w:rsidRPr="00000000">
        <w:rPr>
          <w:rtl w:val="0"/>
        </w:rPr>
        <w:t xml:space="preserve"> folder contains the source code in TypeScript.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./lib</w:t>
      </w:r>
      <w:r w:rsidDel="00000000" w:rsidR="00000000" w:rsidRPr="00000000">
        <w:rPr>
          <w:rtl w:val="0"/>
        </w:rPr>
        <w:t xml:space="preserve"> folder contains transpiled in es5 code. So, if you do not know how to use TypeScript - you can modify these files to change the result bundle later.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./dist</w:t>
      </w:r>
      <w:r w:rsidDel="00000000" w:rsidR="00000000" w:rsidRPr="00000000">
        <w:rPr>
          <w:rtl w:val="0"/>
        </w:rPr>
        <w:t xml:space="preserve"> folder contains bundled JavaScript files which can be inlined into a page and used in the Widget Constructor.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2fvniji06rdm" w:id="2"/>
      <w:bookmarkEnd w:id="2"/>
      <w:r w:rsidDel="00000000" w:rsidR="00000000" w:rsidRPr="00000000">
        <w:rPr>
          <w:rtl w:val="0"/>
        </w:rPr>
        <w:t xml:space="preserve">Build &amp; bundle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Before building or bundling your code you need to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 to install dependencies.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contains some handy scripts to build or generate the bundle: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compile</w:t>
      </w:r>
      <w:r w:rsidDel="00000000" w:rsidR="00000000" w:rsidRPr="00000000">
        <w:rPr>
          <w:rtl w:val="0"/>
        </w:rPr>
        <w:t xml:space="preserve"> to compile TypeScript source code into JavaScript files (output will be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./lib</w:t>
      </w:r>
      <w:r w:rsidDel="00000000" w:rsidR="00000000" w:rsidRPr="00000000">
        <w:rPr>
          <w:rtl w:val="0"/>
        </w:rPr>
        <w:t xml:space="preserve"> folder)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bundle-js</w:t>
      </w:r>
      <w:r w:rsidDel="00000000" w:rsidR="00000000" w:rsidRPr="00000000">
        <w:rPr>
          <w:rtl w:val="0"/>
        </w:rPr>
        <w:t xml:space="preserve"> to bundle multiple JavaScript files into one bundle (it also bundle polyfills)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 to compile and bundle (it is a combination of all above commands)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NOTE: if you want to minify the bundle code, you need to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 environment variable to a value different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export ENV=prod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npm run bundle-js # or npm run build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ENV=prod npm run bundle-js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ENV=prod npm run build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Microsoft/TypeScript/" TargetMode="External"/><Relationship Id="rId9" Type="http://schemas.openxmlformats.org/officeDocument/2006/relationships/hyperlink" Target="https://www.tradingview.com/charting-library-docs/latest/connecting_data/U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radingview.com/charting-library-docs/latest/connecting_data/UDF" TargetMode="External"/><Relationship Id="rId7" Type="http://schemas.openxmlformats.org/officeDocument/2006/relationships/hyperlink" Target="https://www.tradingview.com/charting-library-docs/latest/connecting_data/Datafeed-API" TargetMode="External"/><Relationship Id="rId8" Type="http://schemas.openxmlformats.org/officeDocument/2006/relationships/hyperlink" Target="https://www.tradingview.com/charting-library-docs/latest/connecting_data/U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