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B39B9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UC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B39B9" w:rsidRDefault="00C30B0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Update category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B39B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B39B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B39B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B39B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17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04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04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83551E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>The</w:t>
            </w:r>
            <w:r w:rsidR="000579B2" w:rsidRPr="000B39B9">
              <w:rPr>
                <w:rFonts w:asciiTheme="minorBidi" w:hAnsiTheme="minorBidi"/>
                <w:color w:val="000000"/>
                <w:sz w:val="28"/>
              </w:rPr>
              <w:t xml:space="preserve"> librarian can update category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in the system, which are category name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and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click</w:t>
            </w:r>
            <w:r w:rsidR="000579B2" w:rsidRPr="000B39B9">
              <w:rPr>
                <w:rFonts w:asciiTheme="minorBidi" w:hAnsiTheme="minorBidi"/>
                <w:sz w:val="28"/>
              </w:rPr>
              <w:t>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="000B39B9">
              <w:rPr>
                <w:rFonts w:asciiTheme="minorBidi" w:hAnsiTheme="minorBidi"/>
                <w:sz w:val="28"/>
              </w:rPr>
              <w:t xml:space="preserve"> next to the category name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clicked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790A12" w:rsidRPr="000B39B9">
              <w:rPr>
                <w:rFonts w:asciiTheme="minorBidi" w:hAnsiTheme="minorBidi"/>
                <w:sz w:val="28"/>
              </w:rPr>
              <w:t>view all of categories</w:t>
            </w:r>
            <w:r w:rsidR="00790A12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5000" w:type="pct"/>
            <w:gridSpan w:val="5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 of length 20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  <w:cs/>
              </w:rPr>
              <w:t>[</w:t>
            </w:r>
            <w:r w:rsidRPr="000B39B9">
              <w:rPr>
                <w:rFonts w:asciiTheme="minorBidi" w:hAnsiTheme="minorBidi"/>
                <w:sz w:val="28"/>
              </w:rPr>
              <w:t>active, not active</w:t>
            </w:r>
            <w:r w:rsidRPr="000B39B9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6E1" w:rsidRPr="000B39B9" w:rsidRDefault="006A112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6A112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he </w:t>
            </w:r>
            <w:r w:rsidR="005E60C7" w:rsidRPr="000B39B9">
              <w:rPr>
                <w:rFonts w:asciiTheme="minorBidi" w:hAnsiTheme="minorBidi"/>
                <w:sz w:val="28"/>
              </w:rPr>
              <w:t>details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 of category</w:t>
            </w:r>
            <w:r w:rsidR="006A3252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F6C82" w:rsidRPr="000B39B9">
              <w:rPr>
                <w:rFonts w:asciiTheme="minorBidi" w:hAnsiTheme="minorBidi"/>
                <w:sz w:val="28"/>
              </w:rPr>
              <w:t>are</w:t>
            </w:r>
            <w:r w:rsidR="005616E1" w:rsidRPr="000B39B9">
              <w:rPr>
                <w:rFonts w:asciiTheme="minorBidi" w:hAnsiTheme="minorBidi"/>
                <w:sz w:val="28"/>
              </w:rPr>
              <w:t xml:space="preserve"> updated to the database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6A1127">
              <w:rPr>
                <w:rFonts w:asciiTheme="minorBidi" w:hAnsiTheme="minorBidi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text field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, which are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6A65DF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input to text field</w:t>
            </w:r>
            <w:r w:rsidRPr="000B39B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sz w:val="28"/>
              </w:rPr>
              <w:t>and data list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4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5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system shall validate the input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category name is wrong in format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6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Are you confirm to update this category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button 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7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E1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6695D" w:rsidRPr="000B39B9">
              <w:rPr>
                <w:rFonts w:asciiTheme="minorBidi" w:hAnsiTheme="minorBidi"/>
                <w:color w:val="FF0000"/>
                <w:sz w:val="28"/>
              </w:rPr>
              <w:t>C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 xml:space="preserve">lick 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No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lastRenderedPageBreak/>
              <w:t>8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the book including category name and category status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9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category name is wrong in format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193AC9" w:rsidRPr="000B39B9" w:rsidRDefault="000120FC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Return to normal flows 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 xml:space="preserve">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91AB2" w:rsidRPr="000B39B9" w:rsidRDefault="00991AB2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must understand English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BE1040" w:rsidRDefault="006A1127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W1NDYyNbAwsTRR0lEKTi0uzszPAykwqgUA1ZkABywAAAA="/>
  </w:docVars>
  <w:rsids>
    <w:rsidRoot w:val="00EA4117"/>
    <w:rsid w:val="000120FC"/>
    <w:rsid w:val="000579B2"/>
    <w:rsid w:val="000B39B9"/>
    <w:rsid w:val="000F3932"/>
    <w:rsid w:val="00193AC9"/>
    <w:rsid w:val="001A54CC"/>
    <w:rsid w:val="00291273"/>
    <w:rsid w:val="002F5CFC"/>
    <w:rsid w:val="002F6C82"/>
    <w:rsid w:val="00411600"/>
    <w:rsid w:val="004B6720"/>
    <w:rsid w:val="00545113"/>
    <w:rsid w:val="005616E1"/>
    <w:rsid w:val="00571B59"/>
    <w:rsid w:val="005E60C7"/>
    <w:rsid w:val="006254A9"/>
    <w:rsid w:val="00662B7E"/>
    <w:rsid w:val="006A1127"/>
    <w:rsid w:val="006A3252"/>
    <w:rsid w:val="006A65DF"/>
    <w:rsid w:val="006E6756"/>
    <w:rsid w:val="00713702"/>
    <w:rsid w:val="00766CF5"/>
    <w:rsid w:val="00790A12"/>
    <w:rsid w:val="007E1CEF"/>
    <w:rsid w:val="007F714B"/>
    <w:rsid w:val="0083551E"/>
    <w:rsid w:val="008B6A7E"/>
    <w:rsid w:val="0095583B"/>
    <w:rsid w:val="00991AB2"/>
    <w:rsid w:val="00995E97"/>
    <w:rsid w:val="009A617E"/>
    <w:rsid w:val="00A401D7"/>
    <w:rsid w:val="00A74627"/>
    <w:rsid w:val="00AA621B"/>
    <w:rsid w:val="00AB6793"/>
    <w:rsid w:val="00B21136"/>
    <w:rsid w:val="00BD0FB7"/>
    <w:rsid w:val="00BE1040"/>
    <w:rsid w:val="00C30B01"/>
    <w:rsid w:val="00C84B59"/>
    <w:rsid w:val="00C90CEE"/>
    <w:rsid w:val="00CB7AD8"/>
    <w:rsid w:val="00D10438"/>
    <w:rsid w:val="00D264A4"/>
    <w:rsid w:val="00D45F71"/>
    <w:rsid w:val="00D9444E"/>
    <w:rsid w:val="00E6695D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0A8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47</cp:revision>
  <dcterms:created xsi:type="dcterms:W3CDTF">2015-12-31T07:31:00Z</dcterms:created>
  <dcterms:modified xsi:type="dcterms:W3CDTF">2017-04-21T21:40:00Z</dcterms:modified>
</cp:coreProperties>
</file>