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CE1" w:rsidRDefault="00D865BB">
      <w:r>
        <w:br/>
      </w:r>
      <w:r w:rsidRPr="00D865BB">
        <w:rPr>
          <w:b/>
          <w:color w:val="F79646" w:themeColor="accent6"/>
        </w:rPr>
        <w:t>RESUMEN UD1 – Del desarrollo sostenible a la sostenibilidad</w:t>
      </w:r>
      <w:r w:rsidRPr="00D865BB">
        <w:rPr>
          <w:b/>
          <w:color w:val="F79646" w:themeColor="accent6"/>
        </w:rPr>
        <w:br/>
      </w:r>
      <w:r>
        <w:br/>
        <w:t xml:space="preserve">El concepto de desarrollo sostenible surge en un contexto histórico de fuerte crecimiento económico tras la Segunda Guerra Mundial, basado en la creencia de que los recursos eran ilimitados y </w:t>
      </w:r>
      <w:r>
        <w:t>que el crecimiento permitiría el progreso global fileciteturn0file1. Sin embargo, este impulso económico generó un deterioro ambiental grave debido a la industrialización, la tecnificación del campo y la contaminación.</w:t>
      </w:r>
      <w:r>
        <w:br/>
      </w:r>
      <w:r>
        <w:br/>
        <w:t>En 1987, el Informe Brundtland de</w:t>
      </w:r>
      <w:r>
        <w:t>finió por primera vez el desarrollo sostenible como aquel que satisface las necesidades presentes sin comprometer las de futuras generaciones fileciteturn0file1. El sistema productivo clásico se basa en materias primas, mano de obra, capital y medios de</w:t>
      </w:r>
      <w:r>
        <w:t xml:space="preserve"> producción, regulado por el mercado, aunque este funciona de forma imperfecta, requiriendo la intervención estatal. La globalización ha favorecido el comercio pero también ha intensificado desigualdades y problemas ambientales.</w:t>
      </w:r>
      <w:r>
        <w:br/>
      </w:r>
      <w:r>
        <w:br/>
        <w:t>La huella ecológica mide e</w:t>
      </w:r>
      <w:r>
        <w:t>l territorio necesario para producir recursos y absorber residuos, revelando un consumo superior a la biocapacidad del planeta; la mayor parte procede de la huella de carbono fileciteturn0file1. La sostenibilidad implica usar recursos renovables y gesti</w:t>
      </w:r>
      <w:r>
        <w:t>onar adecuadamente los no renovables.</w:t>
      </w:r>
      <w:r>
        <w:br/>
      </w:r>
      <w:r>
        <w:br/>
        <w:t>Diversos marcos internacionales apoyan la sostenibilidad, como el Convenio de Diversidad Biológica, el Protocolo de Kioto y el Acuerdo de París. En Río+20 se impulsó la creación de la Agenda 2030, con 17 ODS interrela</w:t>
      </w:r>
      <w:r>
        <w:t>cionados que abordan pobreza, educación, clima, producción sostenible y más. La COVID‑19 provocó retrocesos en muchos de esto</w:t>
      </w:r>
      <w:bookmarkStart w:id="0" w:name="_GoBack"/>
      <w:bookmarkEnd w:id="0"/>
      <w:r>
        <w:t>s objetivos.</w:t>
      </w:r>
      <w:r>
        <w:br/>
      </w:r>
      <w:r>
        <w:br/>
        <w:t>Preguntas clave UD1:</w:t>
      </w:r>
      <w:r>
        <w:br/>
        <w:t>1. ¿Qué factores impulsaron la aparición del concepto de desarrollo sostenible?</w:t>
      </w:r>
      <w:r>
        <w:br/>
        <w:t>2. ¿Por qué la g</w:t>
      </w:r>
      <w:r>
        <w:t>lobalización genera problemas sociales y ambientales?</w:t>
      </w:r>
      <w:r>
        <w:br/>
        <w:t>3. ¿Qué mide la huella ecológica y por qué es preocupante?</w:t>
      </w:r>
      <w:r>
        <w:br/>
        <w:t>4. ¿Qué papel juegan los marcos internacionales en la sostenibilidad?</w:t>
      </w:r>
      <w:r>
        <w:br/>
        <w:t>5. ¿Cómo se estructuran los ODS de la Agenda 2030?</w:t>
      </w:r>
      <w:r>
        <w:br/>
      </w:r>
      <w:r>
        <w:br/>
        <w:t>---------------------</w:t>
      </w:r>
      <w:r>
        <w:t>-------------------------------</w:t>
      </w:r>
      <w:r>
        <w:br/>
      </w:r>
      <w:r>
        <w:br/>
      </w:r>
      <w:r w:rsidRPr="00D865BB">
        <w:rPr>
          <w:b/>
          <w:color w:val="F79646" w:themeColor="accent6"/>
        </w:rPr>
        <w:t>RESUMEN UD2 – Retos ambientales contemplados por la Agenda 2030</w:t>
      </w:r>
      <w:r>
        <w:br/>
      </w:r>
      <w:r>
        <w:br/>
        <w:t>La humanidad enfrenta retos ambientales graves como el cambio climático, la sobreexplotación de recursos y la pérdida de biodiversidad, factores que ya han pr</w:t>
      </w:r>
      <w:r>
        <w:t>ovocado colapsos históricos de civilizaciones fileciteturn0file2. El cambio climático se evidencia en el aumento global de la temperatura, la intensificación de sequías, incendios y fenómenos extremos. El efecto invernadero natural se ve agravado por el</w:t>
      </w:r>
      <w:r>
        <w:t xml:space="preserve"> exceso de emisiones, </w:t>
      </w:r>
      <w:r>
        <w:lastRenderedPageBreak/>
        <w:t>generando calentamiento global.</w:t>
      </w:r>
      <w:r>
        <w:br/>
      </w:r>
      <w:r>
        <w:br/>
        <w:t>Para combatirlo se aplican medidas de mitigación (reducción de emisiones) y adaptación (preparación ante impactos). La descarbonización del sistema productivo busca la neutralidad climática antes de 20</w:t>
      </w:r>
      <w:r>
        <w:t>50, lo cual exige transformar los sectores más emisores: transporte, industria y agricultura.</w:t>
      </w:r>
      <w:r>
        <w:br/>
      </w:r>
      <w:r>
        <w:br/>
        <w:t>La producción de energía sostenible es crucial, pues muchas regiones siguen sin acceso a electricidad fileciteturn0file2. Aunque aumenta la energía renovable,</w:t>
      </w:r>
      <w:r>
        <w:t xml:space="preserve"> también aumenta la demanda eléctrica, por lo que no se reduce proporcionalmente el uso de fósiles.</w:t>
      </w:r>
      <w:r>
        <w:br/>
      </w:r>
      <w:r>
        <w:br/>
        <w:t xml:space="preserve">La deforestación y la desertificación afectan gravemente a la biodiversidad y al clima. En España, amplias zonas están en riesgo de desertificación debido </w:t>
      </w:r>
      <w:r>
        <w:t>a la erosión del suelo. La pérdida de biodiversidad constituye una sexta extinción masiva causada por la actividad humana, afectando directamente la alimentación y la economía.</w:t>
      </w:r>
      <w:r>
        <w:br/>
      </w:r>
      <w:r>
        <w:br/>
        <w:t xml:space="preserve">La gestión del agua implica afrontar el estrés hídrico, especialmente crítico </w:t>
      </w:r>
      <w:r>
        <w:t>en España, donde la demanda supera los recursos disponibles. Las ciudades deben ser gestionadas para reducir contaminación, residuos y malas prácticas de consumo. Los océanos también requieren protección ante la contaminación y la sobreexplotación pesquera</w:t>
      </w:r>
      <w:r>
        <w:t>. Finalmente, la producción y consumo sostenibles buscan reducir residuos y fomentar la economía circular.</w:t>
      </w:r>
      <w:r>
        <w:br/>
      </w:r>
      <w:r>
        <w:br/>
        <w:t>Preguntas clave UD2:</w:t>
      </w:r>
      <w:r>
        <w:br/>
        <w:t>1. ¿Qué evidencias muestran el avance del cambio climático?</w:t>
      </w:r>
      <w:r>
        <w:br/>
        <w:t>2. ¿Qué diferencias existen entre mitigación y adaptación?</w:t>
      </w:r>
      <w:r>
        <w:br/>
        <w:t xml:space="preserve">3. ¿Por </w:t>
      </w:r>
      <w:r>
        <w:t>qué la energía renovable no está reduciendo el uso de combustibles fósiles?</w:t>
      </w:r>
      <w:r>
        <w:br/>
        <w:t>4. ¿Cómo afecta la pérdida de biodiversidad a la sociedad?</w:t>
      </w:r>
      <w:r>
        <w:br/>
        <w:t>5. ¿Qué retos ambientales presentan las ciudades modernas?</w:t>
      </w:r>
      <w:r>
        <w:br/>
      </w:r>
      <w:r>
        <w:br/>
        <w:t>----------------------------------------------------</w:t>
      </w:r>
      <w:r>
        <w:br/>
      </w:r>
      <w:r>
        <w:br/>
      </w:r>
      <w:r w:rsidRPr="00D865BB">
        <w:rPr>
          <w:b/>
          <w:color w:val="F79646" w:themeColor="accent6"/>
        </w:rPr>
        <w:t>RESUMEN</w:t>
      </w:r>
      <w:r w:rsidRPr="00D865BB">
        <w:rPr>
          <w:b/>
          <w:color w:val="F79646" w:themeColor="accent6"/>
        </w:rPr>
        <w:t xml:space="preserve"> UD3 – Retos sociales contemplados por la Agenda 2030</w:t>
      </w:r>
      <w:r>
        <w:br/>
      </w:r>
      <w:r>
        <w:br/>
        <w:t>Los ODS están interrelacionados, combinando aspectos ambientales, económicos y sociales. Uno de los principales retos sociales es la superpoblación del planeta: la población mundial supera los 8.000 mi</w:t>
      </w:r>
      <w:r>
        <w:t>llones y podría llegar a 9.700 millones en 2050, aumentando la presión sobre los recursos básicos fileciteturn0file0. La huella ecológica muestra que la capacidad de carga del planeta es inferior al ritmo de consumo actual.</w:t>
      </w:r>
      <w:r>
        <w:br/>
      </w:r>
      <w:r>
        <w:br/>
        <w:t xml:space="preserve">La educación, especialmente </w:t>
      </w:r>
      <w:r>
        <w:t>de las niñas, es clave para reducir la natalidad sin recurrir a políticas coercitivas. Otro reto es el despoblamiento rural, que dificulta la provisión de servicios y provoca abandono de tierras, pérdida de producción y envejecimiento de la población.</w:t>
      </w:r>
      <w:r>
        <w:br/>
      </w:r>
      <w:r>
        <w:lastRenderedPageBreak/>
        <w:br/>
        <w:t>Gar</w:t>
      </w:r>
      <w:r>
        <w:t>antizar la salud y el bienestar exige sistemas públicos fuertes y políticas redistributivas. La seguridad alimentaria requiere asegurar acceso a alimentos suficientes y saludables, evitando el desperdicio y regulando intereses comerciales que afectan a pro</w:t>
      </w:r>
      <w:r>
        <w:t>ductores vulnerables.</w:t>
      </w:r>
      <w:r>
        <w:br/>
      </w:r>
      <w:r>
        <w:br/>
        <w:t>En empleo y educación, destacan problemas como precariedad laboral, desempleo juvenil y desigualdad salarial entre hombres y mujeres. El trabajo decente implica salario justo y protección social. La educación de calidad es esencial p</w:t>
      </w:r>
      <w:r>
        <w:t>ara mejorar la empleabilidad.</w:t>
      </w:r>
      <w:r>
        <w:br/>
      </w:r>
      <w:r>
        <w:br/>
        <w:t>La pobreza y la desigualdad económica dificultan el avance hacia los ODS; en España, millones de personas viven en pobreza severa. Se requiere garantizar acceso equitativo a servicios básicos, recursos y oportunidades.</w:t>
      </w:r>
      <w:r>
        <w:br/>
      </w:r>
      <w:r>
        <w:br/>
        <w:t>La ig</w:t>
      </w:r>
      <w:r>
        <w:t>ualdad de género continúa siendo un reto global ante la persistencia de brechas laborales, sobrecarga doméstica femenina y violencia de género. La Agenda 2030 también exige construir sociedades pacíficas, combatir la delincuencia organizada y promover alia</w:t>
      </w:r>
      <w:r>
        <w:t>nzas internacionales. Finalmente, la educación ambiental es clave para cambiar comportamientos y fomentar la sostenibilidad.</w:t>
      </w:r>
      <w:r>
        <w:br/>
      </w:r>
      <w:r>
        <w:br/>
        <w:t>Preguntas clave UD3:</w:t>
      </w:r>
      <w:r>
        <w:br/>
        <w:t>1. ¿Cómo afecta la superpoblación a la sostenibilidad global?</w:t>
      </w:r>
      <w:r>
        <w:br/>
        <w:t>2. ¿Qué consecuencias tiene el despoblamiento r</w:t>
      </w:r>
      <w:r>
        <w:t>ural?</w:t>
      </w:r>
      <w:r>
        <w:br/>
        <w:t>3. ¿Por qué la educación es fundamental en la reducción de desigualdades?</w:t>
      </w:r>
      <w:r>
        <w:br/>
        <w:t>4. ¿Qué factores dificultan la seguridad alimentaria?</w:t>
      </w:r>
      <w:r>
        <w:br/>
        <w:t>5. ¿Cuáles son los principales retos para lograr la igualdad de género?</w:t>
      </w:r>
      <w:r>
        <w:br/>
      </w:r>
    </w:p>
    <w:sectPr w:rsidR="00BF6C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6CE1"/>
    <w:rsid w:val="00CB0664"/>
    <w:rsid w:val="00D86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A10A3A0-9398-4468-9C07-EF362C05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AB13FA-05E6-4544-9504-B6913330D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1016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Javier</cp:lastModifiedBy>
  <cp:revision>3</cp:revision>
  <dcterms:created xsi:type="dcterms:W3CDTF">2013-12-23T23:15:00Z</dcterms:created>
  <dcterms:modified xsi:type="dcterms:W3CDTF">2025-12-01T20:01:00Z</dcterms:modified>
  <cp:category/>
</cp:coreProperties>
</file>