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A48B5" w14:textId="77777777" w:rsidR="00740537" w:rsidRDefault="00000000">
      <w:pPr>
        <w:pStyle w:val="Title"/>
        <w:jc w:val="center"/>
      </w:pPr>
      <w:r>
        <w:t>STA6166 Statistical Methods I</w:t>
      </w:r>
    </w:p>
    <w:p w14:paraId="0FF402A7" w14:textId="77777777" w:rsidR="00740537" w:rsidRDefault="00000000">
      <w:pPr>
        <w:jc w:val="center"/>
      </w:pPr>
      <w:r>
        <w:rPr>
          <w:b/>
        </w:rPr>
        <w:t>Final Project: Multiple Linear Regression and Variable Selection</w:t>
      </w:r>
    </w:p>
    <w:p w14:paraId="1F166B4E" w14:textId="77777777" w:rsidR="00740537" w:rsidRDefault="00000000">
      <w:pPr>
        <w:jc w:val="center"/>
      </w:pPr>
      <w:r>
        <w:rPr>
          <w:b/>
        </w:rPr>
        <w:t>Total: 100 Points</w:t>
      </w:r>
    </w:p>
    <w:p w14:paraId="3A1F5060" w14:textId="77777777" w:rsidR="00740537" w:rsidRDefault="00000000">
      <w:r>
        <w:t>Student Name: ___________________________________     Date: __________________</w:t>
      </w:r>
    </w:p>
    <w:p w14:paraId="5E5B3FD3" w14:textId="77777777" w:rsidR="00740537" w:rsidRDefault="00000000">
      <w:pPr>
        <w:pStyle w:val="Heading1"/>
      </w:pPr>
      <w:r>
        <w:t>Project Overview</w:t>
      </w:r>
    </w:p>
    <w:p w14:paraId="6DAC7065" w14:textId="77777777" w:rsidR="00740537" w:rsidRDefault="00000000">
      <w:r>
        <w:t>You will analyze a dataset containing one continuous response variable Y and 15 candidate predictors X₁, …, X₁₅. The data were generated from a multiple linear regression model in which exactly 5 predictors have nonzero population regression coefficients; the other 10 have coefficients equal to zero. The identities of the 5 true predictors will not be provided.</w:t>
      </w:r>
    </w:p>
    <w:p w14:paraId="0B60BE5E" w14:textId="77777777" w:rsidR="00740537" w:rsidRDefault="00000000">
      <w:r>
        <w:t>Your tasks are to fit the full regression model, examine its assumptions, select predictors using one classical model-selection approach, fit a LASSO regression with a cross-validated tuning parameter, and compare the resulting models. Complete the analysis in R. Unless otherwise stated, use a 5% significance level.</w:t>
      </w:r>
    </w:p>
    <w:p w14:paraId="1973D060" w14:textId="77777777" w:rsidR="00740537" w:rsidRDefault="00000000">
      <w:pPr>
        <w:pStyle w:val="Heading1"/>
      </w:pPr>
      <w:r>
        <w:t>Part 1. Full Multiple Linear Regression and Diagnostics (20 Points)</w:t>
      </w:r>
    </w:p>
    <w:p w14:paraId="0B0DBD82" w14:textId="69E41FA1" w:rsidR="00740537" w:rsidRDefault="00000000">
      <w:pPr>
        <w:keepNext/>
        <w:spacing w:before="280"/>
      </w:pPr>
      <w:r>
        <w:rPr>
          <w:b/>
        </w:rPr>
        <w:t xml:space="preserve">Question 1. Fit the full model (5 points). </w:t>
      </w:r>
      <w:r>
        <w:t>Fit the model</w:t>
      </w:r>
      <w:r w:rsidR="00EE74E0">
        <w:t xml:space="preserve"> </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15</m:t>
            </m:r>
          </m:sup>
          <m:e>
            <m:r>
              <w:rPr>
                <w:rFonts w:ascii="Cambria Math" w:hAnsi="Cambria Math"/>
              </w:rPr>
              <m:t xml:space="preserve"> </m:t>
            </m:r>
          </m:e>
        </m:nary>
        <m:sSub>
          <m:sSubPr>
            <m:ctrlPr>
              <w:rPr>
                <w:rFonts w:ascii="Cambria Math" w:hAnsi="Cambria Math"/>
                <w:i/>
              </w:rPr>
            </m:ctrlPr>
          </m:sSubPr>
          <m:e>
            <m:r>
              <w:rPr>
                <w:rFonts w:ascii="Cambria Math" w:hAnsi="Cambria Math"/>
              </w:rPr>
              <m:t>β</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oMath>
      <w:r>
        <w:t xml:space="preserve"> Report the coefficient estimates, standard errors, t-statistics, and p-values. Include the model’s R² and adjusted R².</w:t>
      </w:r>
    </w:p>
    <w:p w14:paraId="095E3D5D" w14:textId="77777777" w:rsidR="00024D28" w:rsidRDefault="00000000" w:rsidP="00024D28">
      <w:r>
        <w:t xml:space="preserve"> </w:t>
      </w:r>
      <w:r w:rsidR="00024D28">
        <w:t>Fill in the following table using the R output from the full model with 15 predictors.</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EE74E0" w14:paraId="0E7CF179" w14:textId="77777777" w:rsidTr="000F48ED">
        <w:trPr>
          <w:jc w:val="center"/>
        </w:trPr>
        <w:tc>
          <w:tcPr>
            <w:tcW w:w="1656" w:type="dxa"/>
            <w:shd w:val="clear" w:color="auto" w:fill="EAF0F7"/>
            <w:vAlign w:val="center"/>
          </w:tcPr>
          <w:p w14:paraId="0B2FD28B" w14:textId="77777777" w:rsidR="00EE74E0" w:rsidRDefault="00EE74E0" w:rsidP="000F48ED">
            <w:r>
              <w:rPr>
                <w:b/>
                <w:sz w:val="20"/>
              </w:rPr>
              <w:t>Coefficient</w:t>
            </w:r>
          </w:p>
        </w:tc>
        <w:tc>
          <w:tcPr>
            <w:tcW w:w="2016" w:type="dxa"/>
            <w:shd w:val="clear" w:color="auto" w:fill="EAF0F7"/>
            <w:vAlign w:val="center"/>
          </w:tcPr>
          <w:p w14:paraId="44ACC5AF" w14:textId="77777777" w:rsidR="00EE74E0" w:rsidRDefault="00EE74E0" w:rsidP="000F48ED">
            <w:r>
              <w:rPr>
                <w:b/>
                <w:sz w:val="20"/>
              </w:rPr>
              <w:t>Point estimate</w:t>
            </w:r>
          </w:p>
        </w:tc>
        <w:tc>
          <w:tcPr>
            <w:tcW w:w="2016" w:type="dxa"/>
            <w:shd w:val="clear" w:color="auto" w:fill="EAF0F7"/>
            <w:vAlign w:val="center"/>
          </w:tcPr>
          <w:p w14:paraId="3328A457" w14:textId="77777777" w:rsidR="00EE74E0" w:rsidRDefault="00EE74E0" w:rsidP="000F48ED">
            <w:r>
              <w:rPr>
                <w:b/>
                <w:sz w:val="20"/>
              </w:rPr>
              <w:t>Standard error</w:t>
            </w:r>
          </w:p>
        </w:tc>
        <w:tc>
          <w:tcPr>
            <w:tcW w:w="1872" w:type="dxa"/>
            <w:shd w:val="clear" w:color="auto" w:fill="EAF0F7"/>
            <w:vAlign w:val="center"/>
          </w:tcPr>
          <w:p w14:paraId="3935684F" w14:textId="77777777" w:rsidR="00EE74E0" w:rsidRDefault="00EE74E0" w:rsidP="000F48ED">
            <w:r>
              <w:rPr>
                <w:b/>
                <w:sz w:val="20"/>
              </w:rPr>
              <w:t>t-statistic</w:t>
            </w:r>
          </w:p>
        </w:tc>
        <w:tc>
          <w:tcPr>
            <w:tcW w:w="1728" w:type="dxa"/>
            <w:shd w:val="clear" w:color="auto" w:fill="EAF0F7"/>
            <w:vAlign w:val="center"/>
          </w:tcPr>
          <w:p w14:paraId="50EF7C36" w14:textId="77777777" w:rsidR="00EE74E0" w:rsidRDefault="00EE74E0" w:rsidP="000F48ED">
            <w:r>
              <w:rPr>
                <w:b/>
                <w:sz w:val="20"/>
              </w:rPr>
              <w:t>p-value</w:t>
            </w:r>
          </w:p>
        </w:tc>
      </w:tr>
      <w:tr w:rsidR="00EE74E0" w14:paraId="20C7C01C" w14:textId="77777777" w:rsidTr="000F48ED">
        <w:trPr>
          <w:jc w:val="center"/>
        </w:trPr>
        <w:tc>
          <w:tcPr>
            <w:tcW w:w="1656" w:type="dxa"/>
            <w:tcMar>
              <w:top w:w="85" w:type="dxa"/>
              <w:bottom w:w="85" w:type="dxa"/>
            </w:tcMar>
            <w:vAlign w:val="center"/>
          </w:tcPr>
          <w:p w14:paraId="6A4857DE" w14:textId="77777777" w:rsidR="00EE74E0" w:rsidRDefault="00EE74E0" w:rsidP="000F48ED">
            <w:r>
              <w:rPr>
                <w:rFonts w:ascii="Cambria Math" w:hAnsi="Cambria Math"/>
                <w:b/>
                <w:sz w:val="24"/>
              </w:rPr>
              <w:t>β</w:t>
            </w:r>
            <w:r>
              <w:rPr>
                <w:b/>
                <w:sz w:val="20"/>
                <w:vertAlign w:val="subscript"/>
              </w:rPr>
              <w:t>1</w:t>
            </w:r>
          </w:p>
        </w:tc>
        <w:tc>
          <w:tcPr>
            <w:tcW w:w="2016" w:type="dxa"/>
            <w:tcMar>
              <w:top w:w="85" w:type="dxa"/>
              <w:bottom w:w="85" w:type="dxa"/>
            </w:tcMar>
            <w:vAlign w:val="center"/>
          </w:tcPr>
          <w:p w14:paraId="745FC03A" w14:textId="77777777" w:rsidR="00EE74E0" w:rsidRDefault="00EE74E0" w:rsidP="000F48ED">
            <w:pPr>
              <w:jc w:val="center"/>
            </w:pPr>
            <w:r>
              <w:rPr>
                <w:b/>
                <w:sz w:val="20"/>
              </w:rPr>
              <w:t>1.9115</w:t>
            </w:r>
          </w:p>
        </w:tc>
        <w:tc>
          <w:tcPr>
            <w:tcW w:w="2016" w:type="dxa"/>
            <w:tcMar>
              <w:top w:w="85" w:type="dxa"/>
              <w:bottom w:w="85" w:type="dxa"/>
            </w:tcMar>
            <w:vAlign w:val="center"/>
          </w:tcPr>
          <w:p w14:paraId="185E7672" w14:textId="77777777" w:rsidR="00EE74E0" w:rsidRDefault="00EE74E0" w:rsidP="000F48ED">
            <w:pPr>
              <w:jc w:val="center"/>
            </w:pPr>
            <w:r>
              <w:rPr>
                <w:b/>
                <w:sz w:val="20"/>
              </w:rPr>
              <w:t>0.7175</w:t>
            </w:r>
          </w:p>
        </w:tc>
        <w:tc>
          <w:tcPr>
            <w:tcW w:w="1872" w:type="dxa"/>
            <w:tcMar>
              <w:top w:w="85" w:type="dxa"/>
              <w:bottom w:w="85" w:type="dxa"/>
            </w:tcMar>
            <w:vAlign w:val="center"/>
          </w:tcPr>
          <w:p w14:paraId="7AF2B32D" w14:textId="77777777" w:rsidR="00EE74E0" w:rsidRDefault="00EE74E0" w:rsidP="000F48ED">
            <w:pPr>
              <w:jc w:val="center"/>
            </w:pPr>
            <w:r>
              <w:rPr>
                <w:b/>
                <w:sz w:val="20"/>
              </w:rPr>
              <w:t>2.664</w:t>
            </w:r>
          </w:p>
        </w:tc>
        <w:tc>
          <w:tcPr>
            <w:tcW w:w="1728" w:type="dxa"/>
            <w:tcMar>
              <w:top w:w="85" w:type="dxa"/>
              <w:bottom w:w="85" w:type="dxa"/>
            </w:tcMar>
            <w:vAlign w:val="center"/>
          </w:tcPr>
          <w:p w14:paraId="4BD0B54A" w14:textId="77777777" w:rsidR="00EE74E0" w:rsidRDefault="00EE74E0" w:rsidP="000F48ED">
            <w:pPr>
              <w:jc w:val="center"/>
            </w:pPr>
            <w:r>
              <w:rPr>
                <w:b/>
                <w:sz w:val="20"/>
              </w:rPr>
              <w:t>0.009253</w:t>
            </w:r>
          </w:p>
        </w:tc>
      </w:tr>
      <w:tr w:rsidR="00EE74E0" w14:paraId="3066D0F8" w14:textId="77777777" w:rsidTr="000F48ED">
        <w:trPr>
          <w:jc w:val="center"/>
        </w:trPr>
        <w:tc>
          <w:tcPr>
            <w:tcW w:w="1656" w:type="dxa"/>
            <w:tcMar>
              <w:top w:w="85" w:type="dxa"/>
              <w:bottom w:w="85" w:type="dxa"/>
            </w:tcMar>
            <w:vAlign w:val="center"/>
          </w:tcPr>
          <w:p w14:paraId="2A21BF0D" w14:textId="77777777" w:rsidR="00EE74E0" w:rsidRDefault="00EE74E0"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6BAB1722" w14:textId="77777777" w:rsidR="00EE74E0" w:rsidRDefault="00EE74E0" w:rsidP="000F48ED">
            <w:pPr>
              <w:jc w:val="center"/>
            </w:pPr>
            <w:r>
              <w:rPr>
                <w:sz w:val="20"/>
              </w:rPr>
              <w:t>0.2025</w:t>
            </w:r>
          </w:p>
        </w:tc>
        <w:tc>
          <w:tcPr>
            <w:tcW w:w="2016" w:type="dxa"/>
            <w:tcMar>
              <w:top w:w="85" w:type="dxa"/>
              <w:bottom w:w="85" w:type="dxa"/>
            </w:tcMar>
            <w:vAlign w:val="center"/>
          </w:tcPr>
          <w:p w14:paraId="1DA36326" w14:textId="77777777" w:rsidR="00EE74E0" w:rsidRDefault="00EE74E0" w:rsidP="000F48ED">
            <w:pPr>
              <w:jc w:val="center"/>
            </w:pPr>
            <w:r>
              <w:rPr>
                <w:sz w:val="20"/>
              </w:rPr>
              <w:t>0.6982</w:t>
            </w:r>
          </w:p>
        </w:tc>
        <w:tc>
          <w:tcPr>
            <w:tcW w:w="1872" w:type="dxa"/>
            <w:tcMar>
              <w:top w:w="85" w:type="dxa"/>
              <w:bottom w:w="85" w:type="dxa"/>
            </w:tcMar>
            <w:vAlign w:val="center"/>
          </w:tcPr>
          <w:p w14:paraId="201F5C95" w14:textId="77777777" w:rsidR="00EE74E0" w:rsidRDefault="00EE74E0" w:rsidP="000F48ED">
            <w:pPr>
              <w:jc w:val="center"/>
            </w:pPr>
            <w:r>
              <w:rPr>
                <w:sz w:val="20"/>
              </w:rPr>
              <w:t>0.290</w:t>
            </w:r>
          </w:p>
        </w:tc>
        <w:tc>
          <w:tcPr>
            <w:tcW w:w="1728" w:type="dxa"/>
            <w:tcMar>
              <w:top w:w="85" w:type="dxa"/>
              <w:bottom w:w="85" w:type="dxa"/>
            </w:tcMar>
            <w:vAlign w:val="center"/>
          </w:tcPr>
          <w:p w14:paraId="6E2F874F" w14:textId="77777777" w:rsidR="00EE74E0" w:rsidRDefault="00EE74E0" w:rsidP="000F48ED">
            <w:pPr>
              <w:jc w:val="center"/>
            </w:pPr>
            <w:r>
              <w:rPr>
                <w:sz w:val="20"/>
              </w:rPr>
              <w:t>0.772483</w:t>
            </w:r>
          </w:p>
        </w:tc>
      </w:tr>
      <w:tr w:rsidR="00EE74E0" w14:paraId="7CC8D1B1" w14:textId="77777777" w:rsidTr="000F48ED">
        <w:trPr>
          <w:jc w:val="center"/>
        </w:trPr>
        <w:tc>
          <w:tcPr>
            <w:tcW w:w="1656" w:type="dxa"/>
            <w:tcMar>
              <w:top w:w="85" w:type="dxa"/>
              <w:bottom w:w="85" w:type="dxa"/>
            </w:tcMar>
            <w:vAlign w:val="center"/>
          </w:tcPr>
          <w:p w14:paraId="736B89E4" w14:textId="77777777" w:rsidR="00EE74E0" w:rsidRDefault="00EE74E0"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F95DAD2" w14:textId="77777777" w:rsidR="00EE74E0" w:rsidRDefault="00EE74E0" w:rsidP="000F48ED">
            <w:pPr>
              <w:jc w:val="center"/>
            </w:pPr>
            <w:r>
              <w:rPr>
                <w:sz w:val="20"/>
              </w:rPr>
              <w:t>-0.3949</w:t>
            </w:r>
          </w:p>
        </w:tc>
        <w:tc>
          <w:tcPr>
            <w:tcW w:w="2016" w:type="dxa"/>
            <w:tcMar>
              <w:top w:w="85" w:type="dxa"/>
              <w:bottom w:w="85" w:type="dxa"/>
            </w:tcMar>
            <w:vAlign w:val="center"/>
          </w:tcPr>
          <w:p w14:paraId="32F8B92E" w14:textId="77777777" w:rsidR="00EE74E0" w:rsidRDefault="00EE74E0" w:rsidP="000F48ED">
            <w:pPr>
              <w:jc w:val="center"/>
            </w:pPr>
            <w:r>
              <w:rPr>
                <w:sz w:val="20"/>
              </w:rPr>
              <w:t>0.6771</w:t>
            </w:r>
          </w:p>
        </w:tc>
        <w:tc>
          <w:tcPr>
            <w:tcW w:w="1872" w:type="dxa"/>
            <w:tcMar>
              <w:top w:w="85" w:type="dxa"/>
              <w:bottom w:w="85" w:type="dxa"/>
            </w:tcMar>
            <w:vAlign w:val="center"/>
          </w:tcPr>
          <w:p w14:paraId="0AE4DC2D" w14:textId="77777777" w:rsidR="00EE74E0" w:rsidRDefault="00EE74E0" w:rsidP="000F48ED">
            <w:pPr>
              <w:jc w:val="center"/>
            </w:pPr>
            <w:r>
              <w:rPr>
                <w:sz w:val="20"/>
              </w:rPr>
              <w:t>-0.583</w:t>
            </w:r>
          </w:p>
        </w:tc>
        <w:tc>
          <w:tcPr>
            <w:tcW w:w="1728" w:type="dxa"/>
            <w:tcMar>
              <w:top w:w="85" w:type="dxa"/>
              <w:bottom w:w="85" w:type="dxa"/>
            </w:tcMar>
            <w:vAlign w:val="center"/>
          </w:tcPr>
          <w:p w14:paraId="08DF623F" w14:textId="77777777" w:rsidR="00EE74E0" w:rsidRDefault="00EE74E0" w:rsidP="000F48ED">
            <w:pPr>
              <w:jc w:val="center"/>
            </w:pPr>
            <w:r>
              <w:rPr>
                <w:sz w:val="20"/>
              </w:rPr>
              <w:t>0.561335</w:t>
            </w:r>
          </w:p>
        </w:tc>
      </w:tr>
      <w:tr w:rsidR="00EE74E0" w14:paraId="5FE0AAF5" w14:textId="77777777" w:rsidTr="000F48ED">
        <w:trPr>
          <w:jc w:val="center"/>
        </w:trPr>
        <w:tc>
          <w:tcPr>
            <w:tcW w:w="1656" w:type="dxa"/>
            <w:tcMar>
              <w:top w:w="85" w:type="dxa"/>
              <w:bottom w:w="85" w:type="dxa"/>
            </w:tcMar>
            <w:vAlign w:val="center"/>
          </w:tcPr>
          <w:p w14:paraId="3F216617" w14:textId="77777777" w:rsidR="00EE74E0" w:rsidRDefault="00EE74E0" w:rsidP="000F48ED">
            <w:r>
              <w:rPr>
                <w:rFonts w:ascii="Cambria Math" w:hAnsi="Cambria Math"/>
                <w:b/>
                <w:sz w:val="24"/>
              </w:rPr>
              <w:t>β</w:t>
            </w:r>
            <w:r>
              <w:rPr>
                <w:b/>
                <w:sz w:val="20"/>
                <w:vertAlign w:val="subscript"/>
              </w:rPr>
              <w:t>4</w:t>
            </w:r>
          </w:p>
        </w:tc>
        <w:tc>
          <w:tcPr>
            <w:tcW w:w="2016" w:type="dxa"/>
            <w:tcMar>
              <w:top w:w="85" w:type="dxa"/>
              <w:bottom w:w="85" w:type="dxa"/>
            </w:tcMar>
            <w:vAlign w:val="center"/>
          </w:tcPr>
          <w:p w14:paraId="7F5664AE" w14:textId="77777777" w:rsidR="00EE74E0" w:rsidRDefault="00EE74E0" w:rsidP="000F48ED">
            <w:pPr>
              <w:jc w:val="center"/>
            </w:pPr>
            <w:r>
              <w:rPr>
                <w:b/>
                <w:sz w:val="20"/>
              </w:rPr>
              <w:t>-2.6473</w:t>
            </w:r>
          </w:p>
        </w:tc>
        <w:tc>
          <w:tcPr>
            <w:tcW w:w="2016" w:type="dxa"/>
            <w:tcMar>
              <w:top w:w="85" w:type="dxa"/>
              <w:bottom w:w="85" w:type="dxa"/>
            </w:tcMar>
            <w:vAlign w:val="center"/>
          </w:tcPr>
          <w:p w14:paraId="30616FBB" w14:textId="77777777" w:rsidR="00EE74E0" w:rsidRDefault="00EE74E0" w:rsidP="000F48ED">
            <w:pPr>
              <w:jc w:val="center"/>
            </w:pPr>
            <w:r>
              <w:rPr>
                <w:b/>
                <w:sz w:val="20"/>
              </w:rPr>
              <w:t>0.8055</w:t>
            </w:r>
          </w:p>
        </w:tc>
        <w:tc>
          <w:tcPr>
            <w:tcW w:w="1872" w:type="dxa"/>
            <w:tcMar>
              <w:top w:w="85" w:type="dxa"/>
              <w:bottom w:w="85" w:type="dxa"/>
            </w:tcMar>
            <w:vAlign w:val="center"/>
          </w:tcPr>
          <w:p w14:paraId="250830FA" w14:textId="77777777" w:rsidR="00EE74E0" w:rsidRDefault="00EE74E0" w:rsidP="000F48ED">
            <w:pPr>
              <w:jc w:val="center"/>
            </w:pPr>
            <w:r>
              <w:rPr>
                <w:b/>
                <w:sz w:val="20"/>
              </w:rPr>
              <w:t>-3.287</w:t>
            </w:r>
          </w:p>
        </w:tc>
        <w:tc>
          <w:tcPr>
            <w:tcW w:w="1728" w:type="dxa"/>
            <w:tcMar>
              <w:top w:w="85" w:type="dxa"/>
              <w:bottom w:w="85" w:type="dxa"/>
            </w:tcMar>
            <w:vAlign w:val="center"/>
          </w:tcPr>
          <w:p w14:paraId="464BAAB5" w14:textId="77777777" w:rsidR="00EE74E0" w:rsidRDefault="00EE74E0" w:rsidP="000F48ED">
            <w:pPr>
              <w:jc w:val="center"/>
            </w:pPr>
            <w:r>
              <w:rPr>
                <w:b/>
                <w:sz w:val="20"/>
              </w:rPr>
              <w:t>0.001481</w:t>
            </w:r>
          </w:p>
        </w:tc>
      </w:tr>
      <w:tr w:rsidR="00EE74E0" w14:paraId="7B2A37CC" w14:textId="77777777" w:rsidTr="000F48ED">
        <w:trPr>
          <w:jc w:val="center"/>
        </w:trPr>
        <w:tc>
          <w:tcPr>
            <w:tcW w:w="1656" w:type="dxa"/>
            <w:tcMar>
              <w:top w:w="85" w:type="dxa"/>
              <w:bottom w:w="85" w:type="dxa"/>
            </w:tcMar>
            <w:vAlign w:val="center"/>
          </w:tcPr>
          <w:p w14:paraId="490B649A" w14:textId="77777777" w:rsidR="00EE74E0" w:rsidRDefault="00EE74E0"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551F3B7D" w14:textId="77777777" w:rsidR="00EE74E0" w:rsidRDefault="00EE74E0" w:rsidP="000F48ED">
            <w:pPr>
              <w:jc w:val="center"/>
            </w:pPr>
            <w:r>
              <w:rPr>
                <w:sz w:val="20"/>
              </w:rPr>
              <w:t>1.1445</w:t>
            </w:r>
          </w:p>
        </w:tc>
        <w:tc>
          <w:tcPr>
            <w:tcW w:w="2016" w:type="dxa"/>
            <w:tcMar>
              <w:top w:w="85" w:type="dxa"/>
              <w:bottom w:w="85" w:type="dxa"/>
            </w:tcMar>
            <w:vAlign w:val="center"/>
          </w:tcPr>
          <w:p w14:paraId="2A3A188E" w14:textId="77777777" w:rsidR="00EE74E0" w:rsidRDefault="00EE74E0" w:rsidP="000F48ED">
            <w:pPr>
              <w:jc w:val="center"/>
            </w:pPr>
            <w:r>
              <w:rPr>
                <w:sz w:val="20"/>
              </w:rPr>
              <w:t>0.7498</w:t>
            </w:r>
          </w:p>
        </w:tc>
        <w:tc>
          <w:tcPr>
            <w:tcW w:w="1872" w:type="dxa"/>
            <w:tcMar>
              <w:top w:w="85" w:type="dxa"/>
              <w:bottom w:w="85" w:type="dxa"/>
            </w:tcMar>
            <w:vAlign w:val="center"/>
          </w:tcPr>
          <w:p w14:paraId="11CCD9E1" w14:textId="77777777" w:rsidR="00EE74E0" w:rsidRDefault="00EE74E0" w:rsidP="000F48ED">
            <w:pPr>
              <w:jc w:val="center"/>
            </w:pPr>
            <w:r>
              <w:rPr>
                <w:sz w:val="20"/>
              </w:rPr>
              <w:t>1.526</w:t>
            </w:r>
          </w:p>
        </w:tc>
        <w:tc>
          <w:tcPr>
            <w:tcW w:w="1728" w:type="dxa"/>
            <w:tcMar>
              <w:top w:w="85" w:type="dxa"/>
              <w:bottom w:w="85" w:type="dxa"/>
            </w:tcMar>
            <w:vAlign w:val="center"/>
          </w:tcPr>
          <w:p w14:paraId="7ACF3B7E" w14:textId="77777777" w:rsidR="00EE74E0" w:rsidRDefault="00EE74E0" w:rsidP="000F48ED">
            <w:pPr>
              <w:jc w:val="center"/>
            </w:pPr>
            <w:r>
              <w:rPr>
                <w:sz w:val="20"/>
              </w:rPr>
              <w:t>0.130681</w:t>
            </w:r>
          </w:p>
        </w:tc>
      </w:tr>
      <w:tr w:rsidR="00EE74E0" w14:paraId="226CF70A" w14:textId="77777777" w:rsidTr="000F48ED">
        <w:trPr>
          <w:jc w:val="center"/>
        </w:trPr>
        <w:tc>
          <w:tcPr>
            <w:tcW w:w="1656" w:type="dxa"/>
            <w:tcMar>
              <w:top w:w="85" w:type="dxa"/>
              <w:bottom w:w="85" w:type="dxa"/>
            </w:tcMar>
            <w:vAlign w:val="center"/>
          </w:tcPr>
          <w:p w14:paraId="1DAB8406" w14:textId="77777777" w:rsidR="00EE74E0" w:rsidRDefault="00EE74E0"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57F497D8" w14:textId="77777777" w:rsidR="00EE74E0" w:rsidRDefault="00EE74E0" w:rsidP="000F48ED">
            <w:pPr>
              <w:jc w:val="center"/>
            </w:pPr>
            <w:r>
              <w:rPr>
                <w:sz w:val="20"/>
              </w:rPr>
              <w:t>0.9065</w:t>
            </w:r>
          </w:p>
        </w:tc>
        <w:tc>
          <w:tcPr>
            <w:tcW w:w="2016" w:type="dxa"/>
            <w:tcMar>
              <w:top w:w="85" w:type="dxa"/>
              <w:bottom w:w="85" w:type="dxa"/>
            </w:tcMar>
            <w:vAlign w:val="center"/>
          </w:tcPr>
          <w:p w14:paraId="5D72261D" w14:textId="77777777" w:rsidR="00EE74E0" w:rsidRDefault="00EE74E0" w:rsidP="000F48ED">
            <w:pPr>
              <w:jc w:val="center"/>
            </w:pPr>
            <w:r>
              <w:rPr>
                <w:sz w:val="20"/>
              </w:rPr>
              <w:t>0.7347</w:t>
            </w:r>
          </w:p>
        </w:tc>
        <w:tc>
          <w:tcPr>
            <w:tcW w:w="1872" w:type="dxa"/>
            <w:tcMar>
              <w:top w:w="85" w:type="dxa"/>
              <w:bottom w:w="85" w:type="dxa"/>
            </w:tcMar>
            <w:vAlign w:val="center"/>
          </w:tcPr>
          <w:p w14:paraId="7F2D0EE8" w14:textId="77777777" w:rsidR="00EE74E0" w:rsidRDefault="00EE74E0" w:rsidP="000F48ED">
            <w:pPr>
              <w:jc w:val="center"/>
            </w:pPr>
            <w:r>
              <w:rPr>
                <w:sz w:val="20"/>
              </w:rPr>
              <w:t>1.234</w:t>
            </w:r>
          </w:p>
        </w:tc>
        <w:tc>
          <w:tcPr>
            <w:tcW w:w="1728" w:type="dxa"/>
            <w:tcMar>
              <w:top w:w="85" w:type="dxa"/>
              <w:bottom w:w="85" w:type="dxa"/>
            </w:tcMar>
            <w:vAlign w:val="center"/>
          </w:tcPr>
          <w:p w14:paraId="7EA1DB74" w14:textId="77777777" w:rsidR="00EE74E0" w:rsidRDefault="00EE74E0" w:rsidP="000F48ED">
            <w:pPr>
              <w:jc w:val="center"/>
            </w:pPr>
            <w:r>
              <w:rPr>
                <w:sz w:val="20"/>
              </w:rPr>
              <w:t>0.220698</w:t>
            </w:r>
          </w:p>
        </w:tc>
      </w:tr>
      <w:tr w:rsidR="00EE74E0" w14:paraId="61D5687C" w14:textId="77777777" w:rsidTr="000F48ED">
        <w:trPr>
          <w:jc w:val="center"/>
        </w:trPr>
        <w:tc>
          <w:tcPr>
            <w:tcW w:w="1656" w:type="dxa"/>
            <w:tcMar>
              <w:top w:w="85" w:type="dxa"/>
              <w:bottom w:w="85" w:type="dxa"/>
            </w:tcMar>
            <w:vAlign w:val="center"/>
          </w:tcPr>
          <w:p w14:paraId="494E04E3" w14:textId="77777777" w:rsidR="00EE74E0" w:rsidRDefault="00EE74E0"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511E5287" w14:textId="77777777" w:rsidR="00EE74E0" w:rsidRDefault="00EE74E0" w:rsidP="000F48ED">
            <w:pPr>
              <w:jc w:val="center"/>
            </w:pPr>
            <w:r>
              <w:rPr>
                <w:sz w:val="20"/>
              </w:rPr>
              <w:t>1.2767</w:t>
            </w:r>
          </w:p>
        </w:tc>
        <w:tc>
          <w:tcPr>
            <w:tcW w:w="2016" w:type="dxa"/>
            <w:tcMar>
              <w:top w:w="85" w:type="dxa"/>
              <w:bottom w:w="85" w:type="dxa"/>
            </w:tcMar>
            <w:vAlign w:val="center"/>
          </w:tcPr>
          <w:p w14:paraId="1350EB9F" w14:textId="77777777" w:rsidR="00EE74E0" w:rsidRDefault="00EE74E0" w:rsidP="000F48ED">
            <w:pPr>
              <w:jc w:val="center"/>
            </w:pPr>
            <w:r>
              <w:rPr>
                <w:sz w:val="20"/>
              </w:rPr>
              <w:t>0.6619</w:t>
            </w:r>
          </w:p>
        </w:tc>
        <w:tc>
          <w:tcPr>
            <w:tcW w:w="1872" w:type="dxa"/>
            <w:tcMar>
              <w:top w:w="85" w:type="dxa"/>
              <w:bottom w:w="85" w:type="dxa"/>
            </w:tcMar>
            <w:vAlign w:val="center"/>
          </w:tcPr>
          <w:p w14:paraId="226BFFCA" w14:textId="77777777" w:rsidR="00EE74E0" w:rsidRDefault="00EE74E0" w:rsidP="000F48ED">
            <w:pPr>
              <w:jc w:val="center"/>
            </w:pPr>
            <w:r>
              <w:rPr>
                <w:sz w:val="20"/>
              </w:rPr>
              <w:t>1.929</w:t>
            </w:r>
          </w:p>
        </w:tc>
        <w:tc>
          <w:tcPr>
            <w:tcW w:w="1728" w:type="dxa"/>
            <w:tcMar>
              <w:top w:w="85" w:type="dxa"/>
              <w:bottom w:w="85" w:type="dxa"/>
            </w:tcMar>
            <w:vAlign w:val="center"/>
          </w:tcPr>
          <w:p w14:paraId="2440B7BC" w14:textId="77777777" w:rsidR="00EE74E0" w:rsidRDefault="00EE74E0" w:rsidP="000F48ED">
            <w:pPr>
              <w:jc w:val="center"/>
            </w:pPr>
            <w:r>
              <w:rPr>
                <w:sz w:val="20"/>
              </w:rPr>
              <w:t>0.057121</w:t>
            </w:r>
          </w:p>
        </w:tc>
      </w:tr>
      <w:tr w:rsidR="00EE74E0" w14:paraId="001D21DA" w14:textId="77777777" w:rsidTr="000F48ED">
        <w:trPr>
          <w:jc w:val="center"/>
        </w:trPr>
        <w:tc>
          <w:tcPr>
            <w:tcW w:w="1656" w:type="dxa"/>
            <w:tcMar>
              <w:top w:w="85" w:type="dxa"/>
              <w:bottom w:w="85" w:type="dxa"/>
            </w:tcMar>
            <w:vAlign w:val="center"/>
          </w:tcPr>
          <w:p w14:paraId="531637EF" w14:textId="77777777" w:rsidR="00EE74E0" w:rsidRDefault="00EE74E0"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166CB254" w14:textId="77777777" w:rsidR="00EE74E0" w:rsidRDefault="00EE74E0" w:rsidP="000F48ED">
            <w:pPr>
              <w:jc w:val="center"/>
            </w:pPr>
            <w:r>
              <w:rPr>
                <w:sz w:val="20"/>
              </w:rPr>
              <w:t>0.2487</w:t>
            </w:r>
          </w:p>
        </w:tc>
        <w:tc>
          <w:tcPr>
            <w:tcW w:w="2016" w:type="dxa"/>
            <w:tcMar>
              <w:top w:w="85" w:type="dxa"/>
              <w:bottom w:w="85" w:type="dxa"/>
            </w:tcMar>
            <w:vAlign w:val="center"/>
          </w:tcPr>
          <w:p w14:paraId="63020692" w14:textId="77777777" w:rsidR="00EE74E0" w:rsidRDefault="00EE74E0" w:rsidP="000F48ED">
            <w:pPr>
              <w:jc w:val="center"/>
            </w:pPr>
            <w:r>
              <w:rPr>
                <w:sz w:val="20"/>
              </w:rPr>
              <w:t>0.7648</w:t>
            </w:r>
          </w:p>
        </w:tc>
        <w:tc>
          <w:tcPr>
            <w:tcW w:w="1872" w:type="dxa"/>
            <w:tcMar>
              <w:top w:w="85" w:type="dxa"/>
              <w:bottom w:w="85" w:type="dxa"/>
            </w:tcMar>
            <w:vAlign w:val="center"/>
          </w:tcPr>
          <w:p w14:paraId="5FC308DF" w14:textId="77777777" w:rsidR="00EE74E0" w:rsidRDefault="00EE74E0" w:rsidP="000F48ED">
            <w:pPr>
              <w:jc w:val="center"/>
            </w:pPr>
            <w:r>
              <w:rPr>
                <w:sz w:val="20"/>
              </w:rPr>
              <w:t>0.325</w:t>
            </w:r>
          </w:p>
        </w:tc>
        <w:tc>
          <w:tcPr>
            <w:tcW w:w="1728" w:type="dxa"/>
            <w:tcMar>
              <w:top w:w="85" w:type="dxa"/>
              <w:bottom w:w="85" w:type="dxa"/>
            </w:tcMar>
            <w:vAlign w:val="center"/>
          </w:tcPr>
          <w:p w14:paraId="58383A30" w14:textId="77777777" w:rsidR="00EE74E0" w:rsidRDefault="00EE74E0" w:rsidP="000F48ED">
            <w:pPr>
              <w:jc w:val="center"/>
            </w:pPr>
            <w:r>
              <w:rPr>
                <w:sz w:val="20"/>
              </w:rPr>
              <w:t>0.745818</w:t>
            </w:r>
          </w:p>
        </w:tc>
      </w:tr>
      <w:tr w:rsidR="00EE74E0" w14:paraId="5BCBEE6C" w14:textId="77777777" w:rsidTr="000F48ED">
        <w:trPr>
          <w:jc w:val="center"/>
        </w:trPr>
        <w:tc>
          <w:tcPr>
            <w:tcW w:w="1656" w:type="dxa"/>
            <w:tcMar>
              <w:top w:w="85" w:type="dxa"/>
              <w:bottom w:w="85" w:type="dxa"/>
            </w:tcMar>
            <w:vAlign w:val="center"/>
          </w:tcPr>
          <w:p w14:paraId="78A85693" w14:textId="77777777" w:rsidR="00EE74E0" w:rsidRDefault="00EE74E0"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6D0E2FF3" w14:textId="77777777" w:rsidR="00EE74E0" w:rsidRDefault="00EE74E0" w:rsidP="000F48ED">
            <w:pPr>
              <w:jc w:val="center"/>
            </w:pPr>
            <w:r>
              <w:rPr>
                <w:sz w:val="20"/>
              </w:rPr>
              <w:t>-0.1041</w:t>
            </w:r>
          </w:p>
        </w:tc>
        <w:tc>
          <w:tcPr>
            <w:tcW w:w="2016" w:type="dxa"/>
            <w:tcMar>
              <w:top w:w="85" w:type="dxa"/>
              <w:bottom w:w="85" w:type="dxa"/>
            </w:tcMar>
            <w:vAlign w:val="center"/>
          </w:tcPr>
          <w:p w14:paraId="545270BE" w14:textId="77777777" w:rsidR="00EE74E0" w:rsidRDefault="00EE74E0" w:rsidP="000F48ED">
            <w:pPr>
              <w:jc w:val="center"/>
            </w:pPr>
            <w:r>
              <w:rPr>
                <w:sz w:val="20"/>
              </w:rPr>
              <w:t>0.6638</w:t>
            </w:r>
          </w:p>
        </w:tc>
        <w:tc>
          <w:tcPr>
            <w:tcW w:w="1872" w:type="dxa"/>
            <w:tcMar>
              <w:top w:w="85" w:type="dxa"/>
              <w:bottom w:w="85" w:type="dxa"/>
            </w:tcMar>
            <w:vAlign w:val="center"/>
          </w:tcPr>
          <w:p w14:paraId="79BBFF6A" w14:textId="77777777" w:rsidR="00EE74E0" w:rsidRDefault="00EE74E0" w:rsidP="000F48ED">
            <w:pPr>
              <w:jc w:val="center"/>
            </w:pPr>
            <w:r>
              <w:rPr>
                <w:sz w:val="20"/>
              </w:rPr>
              <w:t>-0.157</w:t>
            </w:r>
          </w:p>
        </w:tc>
        <w:tc>
          <w:tcPr>
            <w:tcW w:w="1728" w:type="dxa"/>
            <w:tcMar>
              <w:top w:w="85" w:type="dxa"/>
              <w:bottom w:w="85" w:type="dxa"/>
            </w:tcMar>
            <w:vAlign w:val="center"/>
          </w:tcPr>
          <w:p w14:paraId="3C426FE8" w14:textId="77777777" w:rsidR="00EE74E0" w:rsidRDefault="00EE74E0" w:rsidP="000F48ED">
            <w:pPr>
              <w:jc w:val="center"/>
            </w:pPr>
            <w:r>
              <w:rPr>
                <w:sz w:val="20"/>
              </w:rPr>
              <w:t>0.875731</w:t>
            </w:r>
          </w:p>
        </w:tc>
      </w:tr>
      <w:tr w:rsidR="00EE74E0" w14:paraId="00D6BEB7" w14:textId="77777777" w:rsidTr="000F48ED">
        <w:trPr>
          <w:jc w:val="center"/>
        </w:trPr>
        <w:tc>
          <w:tcPr>
            <w:tcW w:w="1656" w:type="dxa"/>
            <w:tcMar>
              <w:top w:w="85" w:type="dxa"/>
              <w:bottom w:w="85" w:type="dxa"/>
            </w:tcMar>
            <w:vAlign w:val="center"/>
          </w:tcPr>
          <w:p w14:paraId="39868897" w14:textId="77777777" w:rsidR="00EE74E0" w:rsidRDefault="00EE74E0" w:rsidP="000F48ED">
            <w:r>
              <w:rPr>
                <w:rFonts w:ascii="Cambria Math" w:hAnsi="Cambria Math"/>
                <w:b/>
                <w:sz w:val="24"/>
              </w:rPr>
              <w:t>β</w:t>
            </w:r>
            <w:r>
              <w:rPr>
                <w:b/>
                <w:sz w:val="20"/>
                <w:vertAlign w:val="subscript"/>
              </w:rPr>
              <w:t>10</w:t>
            </w:r>
          </w:p>
        </w:tc>
        <w:tc>
          <w:tcPr>
            <w:tcW w:w="2016" w:type="dxa"/>
            <w:tcMar>
              <w:top w:w="85" w:type="dxa"/>
              <w:bottom w:w="85" w:type="dxa"/>
            </w:tcMar>
            <w:vAlign w:val="center"/>
          </w:tcPr>
          <w:p w14:paraId="7932DD26" w14:textId="77777777" w:rsidR="00EE74E0" w:rsidRDefault="00EE74E0" w:rsidP="000F48ED">
            <w:pPr>
              <w:jc w:val="center"/>
            </w:pPr>
            <w:r>
              <w:rPr>
                <w:b/>
                <w:sz w:val="20"/>
              </w:rPr>
              <w:t>7.2157</w:t>
            </w:r>
          </w:p>
        </w:tc>
        <w:tc>
          <w:tcPr>
            <w:tcW w:w="2016" w:type="dxa"/>
            <w:tcMar>
              <w:top w:w="85" w:type="dxa"/>
              <w:bottom w:w="85" w:type="dxa"/>
            </w:tcMar>
            <w:vAlign w:val="center"/>
          </w:tcPr>
          <w:p w14:paraId="2F5AE1E8" w14:textId="77777777" w:rsidR="00EE74E0" w:rsidRDefault="00EE74E0" w:rsidP="000F48ED">
            <w:pPr>
              <w:jc w:val="center"/>
            </w:pPr>
            <w:r>
              <w:rPr>
                <w:b/>
                <w:sz w:val="20"/>
              </w:rPr>
              <w:t>0.7176</w:t>
            </w:r>
          </w:p>
        </w:tc>
        <w:tc>
          <w:tcPr>
            <w:tcW w:w="1872" w:type="dxa"/>
            <w:tcMar>
              <w:top w:w="85" w:type="dxa"/>
              <w:bottom w:w="85" w:type="dxa"/>
            </w:tcMar>
            <w:vAlign w:val="center"/>
          </w:tcPr>
          <w:p w14:paraId="4C9958B9" w14:textId="77777777" w:rsidR="00EE74E0" w:rsidRDefault="00EE74E0" w:rsidP="000F48ED">
            <w:pPr>
              <w:jc w:val="center"/>
            </w:pPr>
            <w:r>
              <w:rPr>
                <w:b/>
                <w:sz w:val="20"/>
              </w:rPr>
              <w:t>10.056</w:t>
            </w:r>
          </w:p>
        </w:tc>
        <w:tc>
          <w:tcPr>
            <w:tcW w:w="1728" w:type="dxa"/>
            <w:tcMar>
              <w:top w:w="85" w:type="dxa"/>
              <w:bottom w:w="85" w:type="dxa"/>
            </w:tcMar>
            <w:vAlign w:val="center"/>
          </w:tcPr>
          <w:p w14:paraId="31ED8A13" w14:textId="77777777" w:rsidR="00EE74E0" w:rsidRDefault="00EE74E0" w:rsidP="000F48ED">
            <w:pPr>
              <w:jc w:val="center"/>
            </w:pPr>
            <w:r>
              <w:rPr>
                <w:b/>
                <w:sz w:val="20"/>
              </w:rPr>
              <w:t>4.49e-16</w:t>
            </w:r>
          </w:p>
        </w:tc>
      </w:tr>
      <w:tr w:rsidR="00EE74E0" w14:paraId="5B25707D" w14:textId="77777777" w:rsidTr="000F48ED">
        <w:trPr>
          <w:jc w:val="center"/>
        </w:trPr>
        <w:tc>
          <w:tcPr>
            <w:tcW w:w="1656" w:type="dxa"/>
            <w:tcMar>
              <w:top w:w="85" w:type="dxa"/>
              <w:bottom w:w="85" w:type="dxa"/>
            </w:tcMar>
            <w:vAlign w:val="center"/>
          </w:tcPr>
          <w:p w14:paraId="495F34B8" w14:textId="77777777" w:rsidR="00EE74E0" w:rsidRDefault="00EE74E0" w:rsidP="000F48ED">
            <w:r>
              <w:rPr>
                <w:rFonts w:ascii="Cambria Math" w:hAnsi="Cambria Math"/>
                <w:sz w:val="24"/>
              </w:rPr>
              <w:lastRenderedPageBreak/>
              <w:t>β</w:t>
            </w:r>
            <w:r>
              <w:rPr>
                <w:sz w:val="20"/>
                <w:vertAlign w:val="subscript"/>
              </w:rPr>
              <w:t>11</w:t>
            </w:r>
          </w:p>
        </w:tc>
        <w:tc>
          <w:tcPr>
            <w:tcW w:w="2016" w:type="dxa"/>
            <w:tcMar>
              <w:top w:w="85" w:type="dxa"/>
              <w:bottom w:w="85" w:type="dxa"/>
            </w:tcMar>
            <w:vAlign w:val="center"/>
          </w:tcPr>
          <w:p w14:paraId="64764033" w14:textId="77777777" w:rsidR="00EE74E0" w:rsidRDefault="00EE74E0" w:rsidP="000F48ED">
            <w:pPr>
              <w:jc w:val="center"/>
            </w:pPr>
            <w:r>
              <w:rPr>
                <w:sz w:val="20"/>
              </w:rPr>
              <w:t>-0.1946</w:t>
            </w:r>
          </w:p>
        </w:tc>
        <w:tc>
          <w:tcPr>
            <w:tcW w:w="2016" w:type="dxa"/>
            <w:tcMar>
              <w:top w:w="85" w:type="dxa"/>
              <w:bottom w:w="85" w:type="dxa"/>
            </w:tcMar>
            <w:vAlign w:val="center"/>
          </w:tcPr>
          <w:p w14:paraId="2789C32A" w14:textId="77777777" w:rsidR="00EE74E0" w:rsidRDefault="00EE74E0" w:rsidP="000F48ED">
            <w:pPr>
              <w:jc w:val="center"/>
            </w:pPr>
            <w:r>
              <w:rPr>
                <w:sz w:val="20"/>
              </w:rPr>
              <w:t>0.6258</w:t>
            </w:r>
          </w:p>
        </w:tc>
        <w:tc>
          <w:tcPr>
            <w:tcW w:w="1872" w:type="dxa"/>
            <w:tcMar>
              <w:top w:w="85" w:type="dxa"/>
              <w:bottom w:w="85" w:type="dxa"/>
            </w:tcMar>
            <w:vAlign w:val="center"/>
          </w:tcPr>
          <w:p w14:paraId="6B10E58B" w14:textId="77777777" w:rsidR="00EE74E0" w:rsidRDefault="00EE74E0" w:rsidP="000F48ED">
            <w:pPr>
              <w:jc w:val="center"/>
            </w:pPr>
            <w:r>
              <w:rPr>
                <w:sz w:val="20"/>
              </w:rPr>
              <w:t>-0.311</w:t>
            </w:r>
          </w:p>
        </w:tc>
        <w:tc>
          <w:tcPr>
            <w:tcW w:w="1728" w:type="dxa"/>
            <w:tcMar>
              <w:top w:w="85" w:type="dxa"/>
              <w:bottom w:w="85" w:type="dxa"/>
            </w:tcMar>
            <w:vAlign w:val="center"/>
          </w:tcPr>
          <w:p w14:paraId="0242E3AF" w14:textId="77777777" w:rsidR="00EE74E0" w:rsidRDefault="00EE74E0" w:rsidP="000F48ED">
            <w:pPr>
              <w:jc w:val="center"/>
            </w:pPr>
            <w:r>
              <w:rPr>
                <w:sz w:val="20"/>
              </w:rPr>
              <w:t>0.756631</w:t>
            </w:r>
          </w:p>
        </w:tc>
      </w:tr>
      <w:tr w:rsidR="00EE74E0" w14:paraId="0CDC3D71" w14:textId="77777777" w:rsidTr="000F48ED">
        <w:trPr>
          <w:jc w:val="center"/>
        </w:trPr>
        <w:tc>
          <w:tcPr>
            <w:tcW w:w="1656" w:type="dxa"/>
            <w:tcMar>
              <w:top w:w="85" w:type="dxa"/>
              <w:bottom w:w="85" w:type="dxa"/>
            </w:tcMar>
            <w:vAlign w:val="center"/>
          </w:tcPr>
          <w:p w14:paraId="465942EE" w14:textId="77777777" w:rsidR="00EE74E0" w:rsidRDefault="00EE74E0"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696974EF" w14:textId="77777777" w:rsidR="00EE74E0" w:rsidRDefault="00EE74E0" w:rsidP="000F48ED">
            <w:pPr>
              <w:jc w:val="center"/>
            </w:pPr>
            <w:r>
              <w:rPr>
                <w:sz w:val="20"/>
              </w:rPr>
              <w:t>0.3334</w:t>
            </w:r>
          </w:p>
        </w:tc>
        <w:tc>
          <w:tcPr>
            <w:tcW w:w="2016" w:type="dxa"/>
            <w:tcMar>
              <w:top w:w="85" w:type="dxa"/>
              <w:bottom w:w="85" w:type="dxa"/>
            </w:tcMar>
            <w:vAlign w:val="center"/>
          </w:tcPr>
          <w:p w14:paraId="0DB7D1D0" w14:textId="77777777" w:rsidR="00EE74E0" w:rsidRDefault="00EE74E0" w:rsidP="000F48ED">
            <w:pPr>
              <w:jc w:val="center"/>
            </w:pPr>
            <w:r>
              <w:rPr>
                <w:sz w:val="20"/>
              </w:rPr>
              <w:t>0.6508</w:t>
            </w:r>
          </w:p>
        </w:tc>
        <w:tc>
          <w:tcPr>
            <w:tcW w:w="1872" w:type="dxa"/>
            <w:tcMar>
              <w:top w:w="85" w:type="dxa"/>
              <w:bottom w:w="85" w:type="dxa"/>
            </w:tcMar>
            <w:vAlign w:val="center"/>
          </w:tcPr>
          <w:p w14:paraId="5FF8DBFF" w14:textId="77777777" w:rsidR="00EE74E0" w:rsidRDefault="00EE74E0" w:rsidP="000F48ED">
            <w:pPr>
              <w:jc w:val="center"/>
            </w:pPr>
            <w:r>
              <w:rPr>
                <w:sz w:val="20"/>
              </w:rPr>
              <w:t>0.512</w:t>
            </w:r>
          </w:p>
        </w:tc>
        <w:tc>
          <w:tcPr>
            <w:tcW w:w="1728" w:type="dxa"/>
            <w:tcMar>
              <w:top w:w="85" w:type="dxa"/>
              <w:bottom w:w="85" w:type="dxa"/>
            </w:tcMar>
            <w:vAlign w:val="center"/>
          </w:tcPr>
          <w:p w14:paraId="691CB1C2" w14:textId="77777777" w:rsidR="00EE74E0" w:rsidRDefault="00EE74E0" w:rsidP="000F48ED">
            <w:pPr>
              <w:jc w:val="center"/>
            </w:pPr>
            <w:r>
              <w:rPr>
                <w:sz w:val="20"/>
              </w:rPr>
              <w:t>0.609722</w:t>
            </w:r>
          </w:p>
        </w:tc>
      </w:tr>
      <w:tr w:rsidR="00EE74E0" w14:paraId="2070B9A7" w14:textId="77777777" w:rsidTr="000F48ED">
        <w:trPr>
          <w:jc w:val="center"/>
        </w:trPr>
        <w:tc>
          <w:tcPr>
            <w:tcW w:w="1656" w:type="dxa"/>
            <w:tcMar>
              <w:top w:w="85" w:type="dxa"/>
              <w:bottom w:w="85" w:type="dxa"/>
            </w:tcMar>
            <w:vAlign w:val="center"/>
          </w:tcPr>
          <w:p w14:paraId="782DC2FB" w14:textId="77777777" w:rsidR="00EE74E0" w:rsidRDefault="00EE74E0" w:rsidP="000F48ED">
            <w:r>
              <w:rPr>
                <w:rFonts w:ascii="Cambria Math" w:hAnsi="Cambria Math"/>
                <w:b/>
                <w:sz w:val="24"/>
              </w:rPr>
              <w:t>β</w:t>
            </w:r>
            <w:r>
              <w:rPr>
                <w:b/>
                <w:sz w:val="20"/>
                <w:vertAlign w:val="subscript"/>
              </w:rPr>
              <w:t>13</w:t>
            </w:r>
          </w:p>
        </w:tc>
        <w:tc>
          <w:tcPr>
            <w:tcW w:w="2016" w:type="dxa"/>
            <w:tcMar>
              <w:top w:w="85" w:type="dxa"/>
              <w:bottom w:w="85" w:type="dxa"/>
            </w:tcMar>
            <w:vAlign w:val="center"/>
          </w:tcPr>
          <w:p w14:paraId="0E9E1A76" w14:textId="77777777" w:rsidR="00EE74E0" w:rsidRDefault="00EE74E0" w:rsidP="000F48ED">
            <w:pPr>
              <w:jc w:val="center"/>
            </w:pPr>
            <w:r>
              <w:rPr>
                <w:b/>
                <w:sz w:val="20"/>
              </w:rPr>
              <w:t>-2.6675</w:t>
            </w:r>
          </w:p>
        </w:tc>
        <w:tc>
          <w:tcPr>
            <w:tcW w:w="2016" w:type="dxa"/>
            <w:tcMar>
              <w:top w:w="85" w:type="dxa"/>
              <w:bottom w:w="85" w:type="dxa"/>
            </w:tcMar>
            <w:vAlign w:val="center"/>
          </w:tcPr>
          <w:p w14:paraId="6269DD55" w14:textId="77777777" w:rsidR="00EE74E0" w:rsidRDefault="00EE74E0" w:rsidP="000F48ED">
            <w:pPr>
              <w:jc w:val="center"/>
            </w:pPr>
            <w:r>
              <w:rPr>
                <w:b/>
                <w:sz w:val="20"/>
              </w:rPr>
              <w:t>0.6812</w:t>
            </w:r>
          </w:p>
        </w:tc>
        <w:tc>
          <w:tcPr>
            <w:tcW w:w="1872" w:type="dxa"/>
            <w:tcMar>
              <w:top w:w="85" w:type="dxa"/>
              <w:bottom w:w="85" w:type="dxa"/>
            </w:tcMar>
            <w:vAlign w:val="center"/>
          </w:tcPr>
          <w:p w14:paraId="125CF620" w14:textId="77777777" w:rsidR="00EE74E0" w:rsidRDefault="00EE74E0" w:rsidP="000F48ED">
            <w:pPr>
              <w:jc w:val="center"/>
            </w:pPr>
            <w:r>
              <w:rPr>
                <w:b/>
                <w:sz w:val="20"/>
              </w:rPr>
              <w:t>-3.916</w:t>
            </w:r>
          </w:p>
        </w:tc>
        <w:tc>
          <w:tcPr>
            <w:tcW w:w="1728" w:type="dxa"/>
            <w:tcMar>
              <w:top w:w="85" w:type="dxa"/>
              <w:bottom w:w="85" w:type="dxa"/>
            </w:tcMar>
            <w:vAlign w:val="center"/>
          </w:tcPr>
          <w:p w14:paraId="135AE0DA" w14:textId="77777777" w:rsidR="00EE74E0" w:rsidRDefault="00EE74E0" w:rsidP="000F48ED">
            <w:pPr>
              <w:jc w:val="center"/>
            </w:pPr>
            <w:r>
              <w:rPr>
                <w:b/>
                <w:sz w:val="20"/>
              </w:rPr>
              <w:t>0.000183</w:t>
            </w:r>
          </w:p>
        </w:tc>
      </w:tr>
      <w:tr w:rsidR="00EE74E0" w14:paraId="5AAF1CB1" w14:textId="77777777" w:rsidTr="000F48ED">
        <w:trPr>
          <w:jc w:val="center"/>
        </w:trPr>
        <w:tc>
          <w:tcPr>
            <w:tcW w:w="1656" w:type="dxa"/>
            <w:tcMar>
              <w:top w:w="85" w:type="dxa"/>
              <w:bottom w:w="85" w:type="dxa"/>
            </w:tcMar>
            <w:vAlign w:val="center"/>
          </w:tcPr>
          <w:p w14:paraId="1F8F06D3" w14:textId="77777777" w:rsidR="00EE74E0" w:rsidRDefault="00EE74E0" w:rsidP="000F48ED">
            <w:r>
              <w:rPr>
                <w:rFonts w:ascii="Cambria Math" w:hAnsi="Cambria Math"/>
                <w:b/>
                <w:sz w:val="24"/>
              </w:rPr>
              <w:t>β</w:t>
            </w:r>
            <w:r>
              <w:rPr>
                <w:b/>
                <w:sz w:val="20"/>
                <w:vertAlign w:val="subscript"/>
              </w:rPr>
              <w:t>14</w:t>
            </w:r>
          </w:p>
        </w:tc>
        <w:tc>
          <w:tcPr>
            <w:tcW w:w="2016" w:type="dxa"/>
            <w:tcMar>
              <w:top w:w="85" w:type="dxa"/>
              <w:bottom w:w="85" w:type="dxa"/>
            </w:tcMar>
            <w:vAlign w:val="center"/>
          </w:tcPr>
          <w:p w14:paraId="4D05873F" w14:textId="77777777" w:rsidR="00EE74E0" w:rsidRDefault="00EE74E0" w:rsidP="000F48ED">
            <w:pPr>
              <w:jc w:val="center"/>
            </w:pPr>
            <w:r>
              <w:rPr>
                <w:b/>
                <w:sz w:val="20"/>
              </w:rPr>
              <w:t>-1.6059</w:t>
            </w:r>
          </w:p>
        </w:tc>
        <w:tc>
          <w:tcPr>
            <w:tcW w:w="2016" w:type="dxa"/>
            <w:tcMar>
              <w:top w:w="85" w:type="dxa"/>
              <w:bottom w:w="85" w:type="dxa"/>
            </w:tcMar>
            <w:vAlign w:val="center"/>
          </w:tcPr>
          <w:p w14:paraId="6822575F" w14:textId="77777777" w:rsidR="00EE74E0" w:rsidRDefault="00EE74E0" w:rsidP="000F48ED">
            <w:pPr>
              <w:jc w:val="center"/>
            </w:pPr>
            <w:r>
              <w:rPr>
                <w:b/>
                <w:sz w:val="20"/>
              </w:rPr>
              <w:t>0.6871</w:t>
            </w:r>
          </w:p>
        </w:tc>
        <w:tc>
          <w:tcPr>
            <w:tcW w:w="1872" w:type="dxa"/>
            <w:tcMar>
              <w:top w:w="85" w:type="dxa"/>
              <w:bottom w:w="85" w:type="dxa"/>
            </w:tcMar>
            <w:vAlign w:val="center"/>
          </w:tcPr>
          <w:p w14:paraId="087ECF67" w14:textId="77777777" w:rsidR="00EE74E0" w:rsidRDefault="00EE74E0" w:rsidP="000F48ED">
            <w:pPr>
              <w:jc w:val="center"/>
            </w:pPr>
            <w:r>
              <w:rPr>
                <w:b/>
                <w:sz w:val="20"/>
              </w:rPr>
              <w:t>-2.337</w:t>
            </w:r>
          </w:p>
        </w:tc>
        <w:tc>
          <w:tcPr>
            <w:tcW w:w="1728" w:type="dxa"/>
            <w:tcMar>
              <w:top w:w="85" w:type="dxa"/>
              <w:bottom w:w="85" w:type="dxa"/>
            </w:tcMar>
            <w:vAlign w:val="center"/>
          </w:tcPr>
          <w:p w14:paraId="03E74783" w14:textId="77777777" w:rsidR="00EE74E0" w:rsidRDefault="00EE74E0" w:rsidP="000F48ED">
            <w:pPr>
              <w:jc w:val="center"/>
            </w:pPr>
            <w:r>
              <w:rPr>
                <w:b/>
                <w:sz w:val="20"/>
              </w:rPr>
              <w:t>0.021801</w:t>
            </w:r>
          </w:p>
        </w:tc>
      </w:tr>
      <w:tr w:rsidR="00EE74E0" w14:paraId="632A32F4" w14:textId="77777777" w:rsidTr="000F48ED">
        <w:trPr>
          <w:jc w:val="center"/>
        </w:trPr>
        <w:tc>
          <w:tcPr>
            <w:tcW w:w="1656" w:type="dxa"/>
            <w:tcMar>
              <w:top w:w="85" w:type="dxa"/>
              <w:bottom w:w="85" w:type="dxa"/>
            </w:tcMar>
            <w:vAlign w:val="center"/>
          </w:tcPr>
          <w:p w14:paraId="0AECA3AC" w14:textId="77777777" w:rsidR="00EE74E0" w:rsidRDefault="00EE74E0"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334FAA25" w14:textId="77777777" w:rsidR="00EE74E0" w:rsidRDefault="00EE74E0" w:rsidP="000F48ED">
            <w:pPr>
              <w:jc w:val="center"/>
            </w:pPr>
            <w:r>
              <w:rPr>
                <w:sz w:val="20"/>
              </w:rPr>
              <w:t>0.5023</w:t>
            </w:r>
          </w:p>
        </w:tc>
        <w:tc>
          <w:tcPr>
            <w:tcW w:w="2016" w:type="dxa"/>
            <w:tcMar>
              <w:top w:w="85" w:type="dxa"/>
              <w:bottom w:w="85" w:type="dxa"/>
            </w:tcMar>
            <w:vAlign w:val="center"/>
          </w:tcPr>
          <w:p w14:paraId="123F0AD0" w14:textId="77777777" w:rsidR="00EE74E0" w:rsidRDefault="00EE74E0" w:rsidP="000F48ED">
            <w:pPr>
              <w:jc w:val="center"/>
            </w:pPr>
            <w:r>
              <w:rPr>
                <w:sz w:val="20"/>
              </w:rPr>
              <w:t>0.6974</w:t>
            </w:r>
          </w:p>
        </w:tc>
        <w:tc>
          <w:tcPr>
            <w:tcW w:w="1872" w:type="dxa"/>
            <w:tcMar>
              <w:top w:w="85" w:type="dxa"/>
              <w:bottom w:w="85" w:type="dxa"/>
            </w:tcMar>
            <w:vAlign w:val="center"/>
          </w:tcPr>
          <w:p w14:paraId="178E77FA" w14:textId="77777777" w:rsidR="00EE74E0" w:rsidRDefault="00EE74E0" w:rsidP="000F48ED">
            <w:pPr>
              <w:jc w:val="center"/>
            </w:pPr>
            <w:r>
              <w:rPr>
                <w:sz w:val="20"/>
              </w:rPr>
              <w:t>0.720</w:t>
            </w:r>
          </w:p>
        </w:tc>
        <w:tc>
          <w:tcPr>
            <w:tcW w:w="1728" w:type="dxa"/>
            <w:tcMar>
              <w:top w:w="85" w:type="dxa"/>
              <w:bottom w:w="85" w:type="dxa"/>
            </w:tcMar>
            <w:vAlign w:val="center"/>
          </w:tcPr>
          <w:p w14:paraId="4F9D5DF4" w14:textId="77777777" w:rsidR="00EE74E0" w:rsidRDefault="00EE74E0" w:rsidP="000F48ED">
            <w:pPr>
              <w:jc w:val="center"/>
            </w:pPr>
            <w:r>
              <w:rPr>
                <w:sz w:val="20"/>
              </w:rPr>
              <w:t>0.473400</w:t>
            </w:r>
          </w:p>
        </w:tc>
      </w:tr>
    </w:tbl>
    <w:p w14:paraId="292BD468" w14:textId="7E932DCC" w:rsidR="00740537" w:rsidRDefault="00740537">
      <w:pPr>
        <w:spacing w:after="120" w:before="60"/>
      </w:pPr>
      <w:r>
        <w:rPr>
          <w:i/>
          <w:sz w:val="19"/>
        </w:rPr>
        <w:t>Rows in bold are significant at α = 0.05.</w:t>
      </w:r>
    </w:p>
    <w:p>
      <w:pPr>
        <w:pBdr>
          <w:left w:val="single" w:sz="18" w:space="8" w:color="2F5496"/>
        </w:pBdr>
        <w:spacing w:after="100" w:before="0"/>
        <w:ind w:left="288"/>
      </w:pPr>
      <w:r>
        <w:rPr/>
        <w:t xml:space="preserve">The full model explains about 65% of the variation in Y: </w:t>
      </w:r>
      <w:r>
        <w:rPr>
          <w:b/>
        </w:rPr>
        <w:t>R² = 0.6506</w:t>
      </w:r>
      <w:r>
        <w:rPr/>
        <w:t xml:space="preserve"> and </w:t>
      </w:r>
      <w:r>
        <w:rPr>
          <w:b/>
        </w:rPr>
        <w:t>adjusted R² = 0.5882</w:t>
      </w:r>
      <w:r>
        <w:rPr/>
        <w:t>. It is highly significant overall (F = 10.43 on 15 and 84 df, p = 1.442e-13). Five slopes are significant at the 5% level (</w:t>
      </w:r>
      <w:r>
        <w:rPr>
          <w:b/>
        </w:rPr>
        <w:t>X1, X4, X10, X13, X14</w:t>
      </w:r>
      <w:r>
        <w:rPr/>
        <w:t>). X7 is borderline (p = 0.057), and the other nine predictors are not significant. The intercept is 1.5842 (SE = 0.7122, t = 2.224, p = 0.0288).</w:t>
      </w:r>
    </w:p>
    <w:p>
      <w:pPr>
        <w:keepNext/>
        <w:shd w:val="clear" w:color="auto" w:fill="F2F2F2"/>
        <w:spacing w:before="80" w:after="0" w:line="240" w:lineRule="auto"/>
        <w:ind w:left="504" w:right="144"/>
      </w:pPr>
      <w:r>
        <w:rPr>
          <w:rFonts w:ascii="Consolas" w:hAnsi="Consolas" w:eastAsia="Consolas" w:cs="Consolas"/>
          <w:color w:val="2F5496"/>
          <w:sz w:val="17"/>
        </w:rPr>
        <w:t>&gt; summary(full_model)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6.427 on 84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0.6506,    Adjusted R-squared:  0.5882 </w:t>
      </w:r>
    </w:p>
    <w:p>
      <w:pPr>
        <w:keepNext w:val="0"/>
        <w:shd w:val="clear" w:color="auto" w:fill="F2F2F2"/>
        <w:spacing w:before="0" w:after="160" w:line="240" w:lineRule="auto"/>
        <w:ind w:left="504" w:right="144"/>
      </w:pPr>
      <w:r>
        <w:rPr>
          <w:rFonts w:ascii="Consolas" w:hAnsi="Consolas" w:eastAsia="Consolas" w:cs="Consolas"/>
          <w:sz w:val="17"/>
        </w:rPr>
        <w:t>F-statistic: 10.43 on 15 and 84 DF,  p-value: 1.442e-13</w:t>
      </w:r>
    </w:p>
    <w:p w14:paraId="06B29A04" w14:textId="77777777" w:rsidR="00740537" w:rsidRDefault="00000000">
      <w:pPr>
        <w:keepNext/>
        <w:spacing w:before="280"/>
      </w:pPr>
      <w:r>
        <w:rPr>
          <w:b/>
        </w:rPr>
        <w:t xml:space="preserve">Question 2. Unequal error variances (5 points). </w:t>
      </w:r>
      <w:r>
        <w:t>Apply the Breusch–Pagan test to the full regression model.</w:t>
      </w:r>
    </w:p>
    <w:p w14:paraId="0CCB4933" w14:textId="77777777" w:rsidR="00740537" w:rsidRDefault="00000000">
      <w:pPr>
        <w:keepNext/>
        <w:spacing w:before="120"/>
        <w:ind w:left="259"/>
      </w:pPr>
      <w:r>
        <w:t>(a) State the null and alternative hypothesis.</w:t>
      </w:r>
    </w:p>
    <w:p w14:paraId="6DC3D06A" w14:textId="77777777" w:rsidR="00740537" w:rsidRDefault="00000000">
      <w:pPr>
        <w:pBdr>
          <w:left w:val="single" w:sz="18" w:space="8" w:color="2F5496"/>
        </w:pBdr>
        <w:spacing w:after="100" w:before="0"/>
        <w:ind w:left="288"/>
      </w:pPr>
      <w:r>
        <w:rPr>
          <w:b/>
        </w:rPr>
        <w:t>H₀:</w:t>
      </w:r>
      <w:r>
        <w:rPr/>
        <w:t xml:space="preserve"> the error variance is constant, Var(εᵢ | Xᵢ) = σ² for all i (homoscedasticity).</w:t>
      </w:r>
    </w:p>
    <w:p>
      <w:pPr>
        <w:pBdr>
          <w:left w:val="single" w:sz="18" w:space="8" w:color="2F5496"/>
        </w:pBdr>
        <w:spacing w:after="100" w:before="0"/>
        <w:ind w:left="288"/>
      </w:pPr>
      <w:r>
        <w:rPr>
          <w:b/>
        </w:rPr>
        <w:t>H₁:</w:t>
      </w:r>
      <w:r>
        <w:rPr/>
        <w:t xml:space="preserve"> the error variance depends on the predictors X₁, …, X₁₅ (heteroscedasticity).</w:t>
      </w:r>
    </w:p>
    <w:p w14:paraId="2950522E" w14:textId="77777777" w:rsidR="00740537" w:rsidRDefault="00000000">
      <w:pPr>
        <w:keepNext/>
        <w:spacing w:before="120"/>
        <w:ind w:left="259"/>
      </w:pPr>
      <w:r>
        <w:t>(b) Write down the test statistic and p-value you get from the R function.</w:t>
      </w:r>
    </w:p>
    <w:p w14:paraId="096D724D" w14:textId="77777777" w:rsidR="00740537" w:rsidRDefault="00000000">
      <w:pPr>
        <w:pBdr>
          <w:left w:val="single" w:sz="18" w:space="8" w:color="2F5496"/>
        </w:pBdr>
        <w:spacing w:after="100" w:before="0"/>
        <w:ind w:left="288"/>
      </w:pPr>
      <w:r>
        <w:rPr>
          <w:b/>
        </w:rPr>
        <w:t>BP = 17.673</w:t>
      </w:r>
      <w:r>
        <w:rPr/>
        <w:t xml:space="preserve"> on 15 df, </w:t>
      </w:r>
      <w:r>
        <w:rPr>
          <w:b/>
        </w:rPr>
        <w:t>p-value = 0.2802</w:t>
      </w:r>
      <w:r>
        <w:rPr/>
        <w:t>.</w:t>
      </w:r>
    </w:p>
    <w:p>
      <w:pPr>
        <w:keepNext/>
        <w:shd w:val="clear" w:color="auto" w:fill="F2F2F2"/>
        <w:spacing w:before="80" w:after="0" w:line="240" w:lineRule="auto"/>
        <w:ind w:left="504" w:right="144"/>
      </w:pPr>
      <w:r>
        <w:rPr>
          <w:rFonts w:ascii="Consolas" w:hAnsi="Consolas" w:eastAsia="Consolas" w:cs="Consolas"/>
          <w:color w:val="2F5496"/>
          <w:sz w:val="17"/>
        </w:rPr>
        <w:t>&gt; bptest(full_model)</w:t>
      </w:r>
    </w:p>
    <w:p>
      <w:pPr>
        <w:keepNext/>
        <w:shd w:val="clear" w:color="auto" w:fill="F2F2F2"/>
        <w:spacing w:before="0" w:after="0" w:line="240" w:lineRule="auto"/>
        <w:ind w:left="504" w:right="144"/>
      </w:pPr>
      <w:r>
        <w:rPr>
          <w:rFonts w:ascii="Consolas" w:hAnsi="Consolas" w:eastAsia="Consolas" w:cs="Consolas"/>
          <w:sz w:val="17"/>
        </w:rPr>
        <w:t xml:space="preserve">    studentized Breusch-Pagan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full_model</w:t>
      </w:r>
    </w:p>
    <w:p>
      <w:pPr>
        <w:keepNext w:val="0"/>
        <w:shd w:val="clear" w:color="auto" w:fill="F2F2F2"/>
        <w:spacing w:before="0" w:after="160" w:line="240" w:lineRule="auto"/>
        <w:ind w:left="504" w:right="144"/>
      </w:pPr>
      <w:r>
        <w:rPr>
          <w:rFonts w:ascii="Consolas" w:hAnsi="Consolas" w:eastAsia="Consolas" w:cs="Consolas"/>
          <w:sz w:val="17"/>
        </w:rPr>
        <w:t>BP = 17.673, df = 15, p-value = 0.2802</w:t>
      </w:r>
    </w:p>
    <w:p w14:paraId="4D27030E" w14:textId="77777777" w:rsidR="00740537" w:rsidRDefault="00000000">
      <w:pPr>
        <w:keepNext/>
        <w:spacing w:before="120"/>
        <w:ind w:left="259"/>
      </w:pPr>
      <w:r>
        <w:t>(c) State if you have enough evidence to reject H₀.</w:t>
      </w:r>
    </w:p>
    <w:p w14:paraId="6CAD0221" w14:textId="77777777" w:rsidR="00740537" w:rsidRDefault="00000000">
      <w:pPr>
        <w:pBdr>
          <w:left w:val="single" w:sz="18" w:space="8" w:color="2F5496"/>
        </w:pBdr>
        <w:spacing w:after="100" w:before="0"/>
        <w:ind w:left="288"/>
      </w:pPr>
      <w:r>
        <w:rPr>
          <w:b/>
        </w:rPr>
        <w:t>No.</w:t>
      </w:r>
      <w:r>
        <w:rPr/>
        <w:t xml:space="preserve"> Since p = 0.2802 &gt; 0.05, we fail to reject H₀. There is no significant evidence of unequal error variances, so the constant-variance assumption is reasonable.</w:t>
      </w:r>
    </w:p>
    <w:p w14:paraId="263D4C7B" w14:textId="77777777" w:rsidR="00740537" w:rsidRDefault="00000000">
      <w:pPr>
        <w:keepNext/>
        <w:spacing w:before="280"/>
      </w:pPr>
      <w:r>
        <w:rPr>
          <w:b/>
        </w:rPr>
        <w:t xml:space="preserve">Question 3. Normality diagnostic (5 points). </w:t>
      </w:r>
      <w:r>
        <w:t>Apply the Shapiro–Wilk test to test the normality of residuals of the full regression model.</w:t>
      </w:r>
    </w:p>
    <w:p w14:paraId="18ABBFE3" w14:textId="77777777" w:rsidR="00740537" w:rsidRDefault="00000000">
      <w:pPr>
        <w:keepNext/>
        <w:spacing w:before="120"/>
        <w:ind w:left="259"/>
      </w:pPr>
      <w:r>
        <w:t>(a) State the null and alternative hypothesis.</w:t>
      </w:r>
    </w:p>
    <w:p w14:paraId="0FED1998" w14:textId="77777777" w:rsidR="00740537" w:rsidRDefault="00000000">
      <w:pPr>
        <w:pBdr>
          <w:left w:val="single" w:sz="18" w:space="8" w:color="2F5496"/>
        </w:pBdr>
        <w:spacing w:after="100" w:before="0"/>
        <w:ind w:left="288"/>
      </w:pPr>
      <w:r>
        <w:rPr>
          <w:b/>
        </w:rPr>
        <w:t>H₀:</w:t>
      </w:r>
      <w:r>
        <w:rPr/>
        <w:t xml:space="preserve"> the regression errors are normally distributed.</w:t>
      </w:r>
    </w:p>
    <w:p>
      <w:pPr>
        <w:pBdr>
          <w:left w:val="single" w:sz="18" w:space="8" w:color="2F5496"/>
        </w:pBdr>
        <w:spacing w:after="100" w:before="0"/>
        <w:ind w:left="288"/>
      </w:pPr>
      <w:r>
        <w:rPr>
          <w:b/>
        </w:rPr>
        <w:t>H₁:</w:t>
      </w:r>
      <w:r>
        <w:rPr/>
        <w:t xml:space="preserve"> the regression errors are not normally distributed.</w:t>
      </w:r>
    </w:p>
    <w:p w14:paraId="71BE2F10" w14:textId="77777777" w:rsidR="00740537" w:rsidRDefault="00000000">
      <w:pPr>
        <w:keepNext/>
        <w:spacing w:before="120"/>
        <w:ind w:left="259"/>
      </w:pPr>
      <w:r>
        <w:t>(b) Write down the test statistic and p-value you get from the R function.</w:t>
      </w:r>
    </w:p>
    <w:p w14:paraId="282066A9" w14:textId="77777777" w:rsidR="00740537" w:rsidRDefault="00000000">
      <w:pPr>
        <w:pBdr>
          <w:left w:val="single" w:sz="18" w:space="8" w:color="2F5496"/>
        </w:pBdr>
        <w:spacing w:after="100" w:before="0"/>
        <w:ind w:left="288"/>
      </w:pPr>
      <w:r>
        <w:rPr>
          <w:b/>
        </w:rPr>
        <w:t>W = 0.99144</w:t>
      </w:r>
      <w:r>
        <w:rPr/>
        <w:t xml:space="preserve">, </w:t>
      </w:r>
      <w:r>
        <w:rPr>
          <w:b/>
        </w:rPr>
        <w:t>p-value = 0.7795</w:t>
      </w:r>
      <w:r>
        <w:rPr/>
        <w:t>.</w:t>
      </w:r>
    </w:p>
    <w:p>
      <w:pPr>
        <w:keepNext/>
        <w:shd w:val="clear" w:color="auto" w:fill="F2F2F2"/>
        <w:spacing w:before="80" w:after="0" w:line="240" w:lineRule="auto"/>
        <w:ind w:left="504" w:right="144"/>
      </w:pPr>
      <w:r>
        <w:rPr>
          <w:rFonts w:ascii="Consolas" w:hAnsi="Consolas" w:eastAsia="Consolas" w:cs="Consolas"/>
          <w:color w:val="2F5496"/>
          <w:sz w:val="17"/>
        </w:rPr>
        <w:t>&gt; shapiro.test(residuals(full_model))</w:t>
      </w:r>
    </w:p>
    <w:p>
      <w:pPr>
        <w:keepNext/>
        <w:shd w:val="clear" w:color="auto" w:fill="F2F2F2"/>
        <w:spacing w:before="0" w:after="0" w:line="240" w:lineRule="auto"/>
        <w:ind w:left="504" w:right="144"/>
      </w:pPr>
      <w:r>
        <w:rPr>
          <w:rFonts w:ascii="Consolas" w:hAnsi="Consolas" w:eastAsia="Consolas" w:cs="Consolas"/>
          <w:sz w:val="17"/>
        </w:rPr>
        <w:t xml:space="preserve">    Shapiro-Wilk normality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res</w:t>
      </w:r>
    </w:p>
    <w:p>
      <w:pPr>
        <w:keepNext w:val="0"/>
        <w:shd w:val="clear" w:color="auto" w:fill="F2F2F2"/>
        <w:spacing w:before="0" w:after="160" w:line="240" w:lineRule="auto"/>
        <w:ind w:left="504" w:right="144"/>
      </w:pPr>
      <w:r>
        <w:rPr>
          <w:rFonts w:ascii="Consolas" w:hAnsi="Consolas" w:eastAsia="Consolas" w:cs="Consolas"/>
          <w:sz w:val="17"/>
        </w:rPr>
        <w:t>W = 0.99144, p-value = 0.7795</w:t>
      </w:r>
    </w:p>
    <w:p w14:paraId="2549ED8C" w14:textId="77777777" w:rsidR="00740537" w:rsidRDefault="00000000">
      <w:pPr>
        <w:keepNext/>
        <w:spacing w:before="120"/>
        <w:ind w:left="259"/>
      </w:pPr>
      <w:r>
        <w:t>(c) State if you have enough evidence to reject H₀.</w:t>
      </w:r>
    </w:p>
    <w:p w14:paraId="202ACAEF" w14:textId="77777777" w:rsidR="00740537" w:rsidRDefault="00000000">
      <w:pPr>
        <w:pBdr>
          <w:left w:val="single" w:sz="18" w:space="8" w:color="2F5496"/>
        </w:pBdr>
        <w:spacing w:after="100" w:before="0"/>
        <w:ind w:left="288"/>
      </w:pPr>
      <w:r>
        <w:rPr>
          <w:b/>
        </w:rPr>
        <w:t>No.</w:t>
      </w:r>
      <w:r>
        <w:rPr/>
        <w:t xml:space="preserve"> Since p = 0.7795 &gt; 0.05, we fail to reject H₀. The residuals show no evidence of non-normality. (OLS residuals are slightly correlated and have unequal variances, so this p-value is a descriptive check rather than an exact test.)</w:t>
      </w:r>
    </w:p>
    <w:p w14:paraId="40F36826" w14:textId="77777777" w:rsidR="00740537" w:rsidRDefault="00000000">
      <w:pPr>
        <w:keepNext/>
        <w:spacing w:before="280"/>
      </w:pPr>
      <w:r>
        <w:rPr>
          <w:b/>
        </w:rPr>
        <w:t xml:space="preserve">Question 4. Diagnostic plots (5 points). </w:t>
      </w:r>
      <w:r>
        <w:t>Provide (a) a residuals-versus-fitted plot and (b) a normal Q–Q plot. Briefly discuss whether the plots are consistent with constant error variance and normality.</w:t>
      </w:r>
    </w:p>
    <w:p w14:paraId="54EF5A03" w14:textId="77777777" w:rsidR="00740537" w:rsidRDefault="00000000">
      <w:pPr>
        <w:keepNext/>
        <w:spacing w:after="40"/>
        <w:jc w:val="center"/>
      </w:pPr>
      <w:r>
        <w:drawing>
          <wp:inline xmlns:a="http://schemas.openxmlformats.org/drawingml/2006/main" xmlns:pic="http://schemas.openxmlformats.org/drawingml/2006/picture">
            <wp:extent cx="5943600" cy="2847975"/>
            <wp:docPr id="1" name="Picture 1"/>
            <wp:cNvGraphicFramePr>
              <a:graphicFrameLocks noChangeAspect="1"/>
            </wp:cNvGraphicFramePr>
            <a:graphic>
              <a:graphicData uri="http://schemas.openxmlformats.org/drawingml/2006/picture">
                <pic:pic>
                  <pic:nvPicPr>
                    <pic:cNvPr id="0" name="q4_diagnostics.png"/>
                    <pic:cNvPicPr/>
                  </pic:nvPicPr>
                  <pic:blipFill>
                    <a:blip r:embed="rId11"/>
                    <a:stretch>
                      <a:fillRect/>
                    </a:stretch>
                  </pic:blipFill>
                  <pic:spPr>
                    <a:xfrm>
                      <a:off x="0" y="0"/>
                      <a:ext cx="5943600" cy="2847975"/>
                    </a:xfrm>
                    <a:prstGeom prst="rect"/>
                  </pic:spPr>
                </pic:pic>
              </a:graphicData>
            </a:graphic>
          </wp:inline>
        </w:drawing>
      </w:r>
    </w:p>
    <w:p>
      <w:pPr>
        <w:spacing w:after="200"/>
        <w:jc w:val="center"/>
      </w:pPr>
      <w:r>
        <w:rPr>
          <w:i/>
          <w:sz w:val="19"/>
        </w:rPr>
        <w:t>Figure 1. (a) Residuals versus fitted values and (b) normal Q–Q plot for the full model.</w:t>
      </w:r>
    </w:p>
    <w:p>
      <w:pPr>
        <w:pBdr>
          <w:left w:val="single" w:sz="18" w:space="8" w:color="2F5496"/>
        </w:pBdr>
        <w:spacing w:after="100" w:before="0"/>
        <w:ind w:left="288"/>
      </w:pPr>
      <w:r>
        <w:rPr>
          <w:b/>
        </w:rPr>
        <w:t>(a) Residuals vs fitted.</w:t>
      </w:r>
      <w:r>
        <w:rPr/>
        <w:t xml:space="preserve"> The points scatter randomly around zero, with roughly constant spread across the fitted values and no funnel shape. The red smoother dips at both ends, but only because of a few points at extreme fitted values (e.g., observation 76), not a systematic curve. This supports constant variance and agrees with the Breusch–Pagan test.</w:t>
      </w:r>
    </w:p>
    <w:p>
      <w:pPr>
        <w:pBdr>
          <w:left w:val="single" w:sz="18" w:space="8" w:color="2F5496"/>
        </w:pBdr>
        <w:spacing w:after="100" w:before="0"/>
        <w:ind w:left="288"/>
      </w:pPr>
      <w:r>
        <w:rPr>
          <w:b/>
        </w:rPr>
        <w:t>(b) Normal Q–Q.</w:t>
      </w:r>
      <w:r>
        <w:rPr/>
        <w:t xml:space="preserve"> The standardized residuals follow the reference line closely, with only small departures in the tails (observations 39, 76 and 4). This supports normal errors and agrees with the Shapiro–Wilk test.</w:t>
      </w:r>
    </w:p>
    <w:p>
      <w:pPr>
        <w:pBdr>
          <w:left w:val="single" w:sz="18" w:space="8" w:color="2F5496"/>
        </w:pBdr>
        <w:spacing w:after="100" w:before="0"/>
        <w:ind w:left="288"/>
      </w:pPr>
      <w:r>
        <w:rPr>
          <w:b/>
        </w:rPr>
        <w:t>Conclusion:</w:t>
      </w:r>
      <w:r>
        <w:rPr/>
        <w:t xml:space="preserve"> the constant-variance and normality assumptions of the full model are reasonable.</w:t>
      </w:r>
    </w:p>
    <w:p w14:paraId="34EC3D96" w14:textId="77777777" w:rsidR="00740537" w:rsidRDefault="00000000">
      <w:pPr>
        <w:pStyle w:val="Heading1"/>
        <w:pageBreakBefore/>
      </w:pPr>
      <w:r>
        <w:t>Part 2. Classical Variable Selection (30 Points)</w:t>
      </w:r>
    </w:p>
    <w:p w14:paraId="66037B75" w14:textId="50FA74F7" w:rsidR="00740537" w:rsidRDefault="00000000">
      <w:pPr>
        <w:keepNext/>
        <w:spacing w:before="280"/>
      </w:pPr>
      <w:r>
        <w:rPr>
          <w:b/>
        </w:rPr>
        <w:t xml:space="preserve">Question 5. Choose a search procedure (5 points). </w:t>
      </w:r>
      <w:r>
        <w:t xml:space="preserve">Choose </w:t>
      </w:r>
      <w:r w:rsidR="00AD3875">
        <w:t>ONE</w:t>
      </w:r>
      <w:r>
        <w:t xml:space="preserve"> procedure: forward selection, backward elimination, or bidirectional stepwise selection. Explain how the procedure</w:t>
      </w:r>
      <w:r w:rsidR="00AD3875">
        <w:t xml:space="preserve"> (the ONE procedure you choose)</w:t>
      </w:r>
      <w:r>
        <w:t xml:space="preserve"> adds or removes variables.</w:t>
      </w:r>
    </w:p>
    <w:p w14:paraId="2EA41AC9" w14:textId="77777777" w:rsidR="00740537" w:rsidRDefault="00000000">
      <w:pPr>
        <w:pBdr>
          <w:left w:val="single" w:sz="18" w:space="8" w:color="2F5496"/>
        </w:pBdr>
        <w:spacing w:after="100" w:before="0"/>
        <w:ind w:left="288"/>
      </w:pPr>
      <w:r>
        <w:rPr>
          <w:b/>
        </w:rPr>
        <w:t>Chosen procedure: bidirectional stepwise selection.</w:t>
      </w:r>
    </w:p>
    <w:p>
      <w:pPr>
        <w:pStyle w:val="ListBullet"/>
        <w:pBdr>
          <w:left w:val="single" w:sz="18" w:space="8" w:color="2F5496"/>
        </w:pBdr>
        <w:spacing w:after="100" w:before="0"/>
        <w:ind w:left="648" w:hanging="288"/>
      </w:pPr>
      <w:r>
        <w:rPr>
          <w:b/>
        </w:rPr>
        <w:t>Start:</w:t>
      </w:r>
      <w:r>
        <w:rPr/>
        <w:t xml:space="preserve"> the intercept-only model, Y ~ 1.</w:t>
      </w:r>
    </w:p>
    <w:p>
      <w:pPr>
        <w:pStyle w:val="ListBullet"/>
        <w:pBdr>
          <w:left w:val="single" w:sz="18" w:space="8" w:color="2F5496"/>
        </w:pBdr>
        <w:spacing w:after="100" w:before="0"/>
        <w:ind w:left="648" w:hanging="288"/>
      </w:pPr>
      <w:r>
        <w:rPr>
          <w:b/>
        </w:rPr>
        <w:t>Each step:</w:t>
      </w:r>
      <w:r>
        <w:rPr/>
        <w:t xml:space="preserve"> try every single </w:t>
      </w:r>
      <w:r>
        <w:rPr>
          <w:b/>
        </w:rPr>
        <w:t>addition</w:t>
      </w:r>
      <w:r>
        <w:rPr/>
        <w:t xml:space="preserve"> of a predictor not in the model and every single </w:t>
      </w:r>
      <w:r>
        <w:rPr>
          <w:b/>
        </w:rPr>
        <w:t>removal</w:t>
      </w:r>
      <w:r>
        <w:rPr/>
        <w:t xml:space="preserve"> of a predictor in the model, then make the move that lowers the criterion most.</w:t>
      </w:r>
    </w:p>
    <w:p>
      <w:pPr>
        <w:pStyle w:val="ListBullet"/>
        <w:pBdr>
          <w:left w:val="single" w:sz="18" w:space="8" w:color="2F5496"/>
        </w:pBdr>
        <w:spacing w:after="100" w:before="0"/>
        <w:ind w:left="648" w:hanging="288"/>
      </w:pPr>
      <w:r>
        <w:rPr>
          <w:b/>
        </w:rPr>
        <w:t>Why both directions:</w:t>
      </w:r>
      <w:r>
        <w:rPr/>
        <w:t xml:space="preserve"> a predictor added early can be dropped later if others make it redundant, which pure forward selection cannot do.</w:t>
      </w:r>
    </w:p>
    <w:p>
      <w:pPr>
        <w:pStyle w:val="ListBullet"/>
        <w:pBdr>
          <w:left w:val="single" w:sz="18" w:space="8" w:color="2F5496"/>
        </w:pBdr>
        <w:spacing w:after="100" w:before="0"/>
        <w:ind w:left="648" w:hanging="288"/>
      </w:pPr>
      <w:r>
        <w:rPr>
          <w:b/>
        </w:rPr>
        <w:t>Stop:</w:t>
      </w:r>
      <w:r>
        <w:rPr/>
        <w:t xml:space="preserve"> when no single addition or removal improves the criterion.</w:t>
      </w:r>
    </w:p>
    <w:p>
      <w:pPr>
        <w:keepNext/>
        <w:shd w:val="clear" w:color="auto" w:fill="F2F2F2"/>
        <w:spacing w:before="80" w:after="0" w:line="240" w:lineRule="auto"/>
        <w:ind w:left="504" w:right="144"/>
      </w:pPr>
      <w:r>
        <w:rPr>
          <w:rFonts w:ascii="Consolas" w:hAnsi="Consolas" w:eastAsia="Consolas" w:cs="Consolas"/>
          <w:color w:val="2F5496"/>
          <w:sz w:val="17"/>
        </w:rPr>
        <w:t>&gt; step(null_model,</w:t>
      </w:r>
    </w:p>
    <w:p>
      <w:pPr>
        <w:keepNext/>
        <w:shd w:val="clear" w:color="auto" w:fill="F2F2F2"/>
        <w:spacing w:before="0" w:after="0" w:line="240" w:lineRule="auto"/>
        <w:ind w:left="504" w:right="144"/>
      </w:pPr>
      <w:r>
        <w:rPr>
          <w:rFonts w:ascii="Consolas" w:hAnsi="Consolas" w:eastAsia="Consolas" w:cs="Consolas"/>
          <w:sz w:val="17"/>
        </w:rPr>
        <w:t>+      scope = list(lower = formula(null_model), upper = formula(full_model)),</w:t>
      </w:r>
    </w:p>
    <w:p>
      <w:pPr>
        <w:keepNext w:val="0"/>
        <w:shd w:val="clear" w:color="auto" w:fill="F2F2F2"/>
        <w:spacing w:before="0" w:after="160" w:line="240" w:lineRule="auto"/>
        <w:ind w:left="504" w:right="144"/>
      </w:pPr>
      <w:r>
        <w:rPr>
          <w:rFonts w:ascii="Consolas" w:hAnsi="Consolas" w:eastAsia="Consolas" w:cs="Consolas"/>
          <w:sz w:val="17"/>
        </w:rPr>
        <w:t>+      direction = "both", k = log(N), trace = 0)</w:t>
      </w:r>
    </w:p>
    <w:p w14:paraId="04C44132" w14:textId="77777777" w:rsidR="00740537" w:rsidRDefault="00000000">
      <w:pPr>
        <w:keepNext/>
        <w:spacing w:before="280"/>
      </w:pPr>
      <w:r>
        <w:rPr>
          <w:b/>
        </w:rPr>
        <w:t xml:space="preserve">Question 6. Choose one selection criterion (5 points). </w:t>
      </w:r>
      <w:r>
        <w:t>Choose exactly one criterion: AIC, BIC, Mallows’ Cₚ, or adjusted R². Explain what the criterion measures and why you chose it. Once selected, keep this criterion fixed throughout Part 2; do not switch criteria after seeing the results.</w:t>
      </w:r>
    </w:p>
    <w:p w14:paraId="7805CBDD" w14:textId="77777777" w:rsidR="00740537" w:rsidRDefault="00000000">
      <w:r>
        <w:t>For AIC or BIC, you may use stats::step() with forward, backward, or bidirectional search. For Cₚ or adjusted R², you may use leaps::regsubsets() with forward or backward search. The seqrep method in regsubsets() is sequential replacement, not bidirectional stepwise regression. If you choose an unsupported combination, you must implement and document the search algorithm yourself. You may revise your initial choice of search procedure before running the analysis to use one of the supported combinations.</w:t>
      </w:r>
    </w:p>
    <w:p w14:paraId="116AE00A" w14:textId="77777777" w:rsidR="00740537" w:rsidRDefault="00000000">
      <w:pPr>
        <w:pBdr>
          <w:left w:val="single" w:sz="18" w:space="8" w:color="2F5496"/>
        </w:pBdr>
        <w:spacing w:after="100" w:before="0"/>
        <w:ind w:left="288"/>
      </w:pPr>
      <w:r>
        <w:rPr>
          <w:b/>
        </w:rPr>
        <w:t>Chosen criterion: BIC (Bayesian Information Criterion), minimized.</w:t>
      </w:r>
    </w:p>
    <w:p>
      <w:pPr>
        <w:pBdr>
          <w:left w:val="single" w:sz="18" w:space="8" w:color="2F5496"/>
        </w:pBdr>
        <w:spacing w:after="100" w:before="0"/>
        <w:ind w:left="288"/>
      </w:pPr>
      <w:r>
        <w:rPr/>
        <w:t xml:space="preserve">BIC = −2 log L + p·log(N), where L is the maximized likelihood and p the number of parameters; for a Gaussian linear model this equals N·log(RSS/N) + p·log(N) plus a constant. The first term measures </w:t>
      </w:r>
      <w:r>
        <w:rPr>
          <w:b/>
        </w:rPr>
        <w:t>lack of fit</w:t>
      </w:r>
      <w:r>
        <w:rPr/>
        <w:t xml:space="preserve"> and the second penalizes </w:t>
      </w:r>
      <w:r>
        <w:rPr>
          <w:b/>
        </w:rPr>
        <w:t>complexity</w:t>
      </w:r>
      <w:r>
        <w:rPr/>
        <w:t>. A lower BIC means a better balance.</w:t>
      </w:r>
    </w:p>
    <w:p>
      <w:pPr>
        <w:pBdr>
          <w:left w:val="single" w:sz="18" w:space="8" w:color="2F5496"/>
        </w:pBdr>
        <w:spacing w:after="100" w:before="0"/>
        <w:ind w:left="288"/>
      </w:pPr>
      <w:r>
        <w:rPr>
          <w:b/>
        </w:rPr>
        <w:t>Why BIC:</w:t>
      </w:r>
    </w:p>
    <w:p>
      <w:pPr>
        <w:pStyle w:val="ListBullet"/>
        <w:pBdr>
          <w:left w:val="single" w:sz="18" w:space="8" w:color="2F5496"/>
        </w:pBdr>
        <w:spacing w:after="100" w:before="0"/>
        <w:ind w:left="648" w:hanging="288"/>
      </w:pPr>
      <w:r>
        <w:rPr/>
        <w:t>Its penalty is log(100) ≈ 4.61 per parameter, more than twice AIC's 2, so it favours parsimonious models.</w:t>
      </w:r>
    </w:p>
    <w:p>
      <w:pPr>
        <w:pStyle w:val="ListBullet"/>
        <w:pBdr>
          <w:left w:val="single" w:sz="18" w:space="8" w:color="2F5496"/>
        </w:pBdr>
        <w:spacing w:after="100" w:before="0"/>
        <w:ind w:left="648" w:hanging="288"/>
      </w:pPr>
      <w:r>
        <w:rPr/>
        <w:t xml:space="preserve">It is </w:t>
      </w:r>
      <w:r>
        <w:rPr>
          <w:b/>
        </w:rPr>
        <w:t>consistent</w:t>
      </w:r>
      <w:r>
        <w:rPr/>
        <w:t>: if the true model is among the candidates, BIC picks it with probability approaching 1 as N grows. That suits this project, whose aim is to recover a sparse set of truly nonzero predictors.</w:t>
      </w:r>
    </w:p>
    <w:p>
      <w:pPr>
        <w:pStyle w:val="ListBullet"/>
        <w:pBdr>
          <w:left w:val="single" w:sz="18" w:space="8" w:color="2F5496"/>
        </w:pBdr>
        <w:spacing w:after="100" w:before="0"/>
        <w:ind w:left="648" w:hanging="288"/>
      </w:pPr>
      <w:r>
        <w:rPr/>
        <w:t>Bidirectional search with BIC is supported directly by stats::step(), so no custom algorithm is needed.</w:t>
      </w:r>
    </w:p>
    <w:p>
      <w:pPr>
        <w:pBdr>
          <w:left w:val="single" w:sz="18" w:space="8" w:color="2F5496"/>
        </w:pBdr>
        <w:spacing w:after="100" w:before="0"/>
        <w:ind w:left="288"/>
      </w:pPr>
      <w:r>
        <w:rPr/>
        <w:t>The criterion was fixed before the analysis was run.</w:t>
      </w:r>
    </w:p>
    <w:p w14:paraId="3EE1AD2C" w14:textId="77777777" w:rsidR="00740537" w:rsidRDefault="00000000">
      <w:pPr>
        <w:keepNext/>
        <w:spacing w:before="280"/>
      </w:pPr>
      <w:r>
        <w:rPr>
          <w:b/>
        </w:rPr>
        <w:t xml:space="preserve">Question 7. Select predictors (10 points). </w:t>
      </w:r>
      <w:r>
        <w:t>Apply the chosen search procedure and fixed criterion.</w:t>
      </w:r>
    </w:p>
    <w:p w14:paraId="72BD47D3" w14:textId="77777777" w:rsidR="00740537" w:rsidRDefault="00000000">
      <w:pPr>
        <w:keepNext/>
        <w:spacing w:before="120"/>
        <w:ind w:left="259"/>
      </w:pPr>
      <w:r>
        <w:t>(a) List the predictors in the final selected model.</w:t>
      </w:r>
    </w:p>
    <w:p w14:paraId="6279577F" w14:textId="77777777" w:rsidR="00740537" w:rsidRDefault="00000000">
      <w:pPr>
        <w:pBdr>
          <w:left w:val="single" w:sz="18" w:space="8" w:color="2F5496"/>
        </w:pBdr>
        <w:spacing w:after="100" w:before="0"/>
        <w:ind w:left="288"/>
      </w:pPr>
      <w:r>
        <w:rPr>
          <w:b/>
        </w:rPr>
        <w:t>X1, X4, X10, X13 and X14.</w:t>
      </w:r>
    </w:p>
    <w:p w14:paraId="0256C15B" w14:textId="77777777" w:rsidR="00740537" w:rsidRDefault="00000000">
      <w:pPr>
        <w:keepNext/>
        <w:spacing w:before="120"/>
        <w:ind w:left="259"/>
      </w:pPr>
      <w:r>
        <w:t>(b) Report the final model formula.</w:t>
      </w:r>
    </w:p>
    <w:p w14:paraId="554476FB" w14:textId="77777777" w:rsidR="00740537" w:rsidRDefault="00000000">
      <w:pPr>
        <w:pBdr>
          <w:left w:val="single" w:sz="18" w:space="8" w:color="2F5496"/>
        </w:pBdr>
        <w:spacing w:after="100" w:before="0"/>
        <w:ind w:left="288"/>
      </w:pPr>
      <w:r>
        <w:rPr>
          <w:b/>
        </w:rPr>
        <w:t>Y ~ X10 + X4 + X13 + X14 + X1</w:t>
      </w:r>
      <w:r>
        <w:rPr/>
        <w:t xml:space="preserve"> (in order of entry), i.e.</w:t>
      </w:r>
    </w:p>
    <w:p>
      <w:pPr>
        <w:pBdr>
          <w:left w:val="single" w:sz="18" w:space="8" w:color="2F5496"/>
        </w:pBdr>
        <w:spacing w:after="100" w:before="0"/>
        <w:ind w:left="288"/>
      </w:pPr>
      <w:r>
        <w:rPr/>
        <w:t>Ŷ = 1.9307 + 1.6604·X1 − 2.6507·X4 + 7.2586·X10 − 2.3389·X13 − 1.8656·X14</w:t>
      </w:r>
    </w:p>
    <w:p>
      <w:pPr>
        <w:keepNext/>
        <w:shd w:val="clear" w:color="auto" w:fill="F2F2F2"/>
        <w:spacing w:before="80" w:after="0" w:line="240" w:lineRule="auto"/>
        <w:ind w:left="504" w:right="144"/>
      </w:pPr>
      <w:r>
        <w:rPr>
          <w:rFonts w:ascii="Consolas" w:hAnsi="Consolas" w:eastAsia="Consolas" w:cs="Consolas"/>
          <w:color w:val="2F5496"/>
          <w:sz w:val="17"/>
        </w:rPr>
        <w:t>&gt; formula(stepwise_BIC)</w:t>
      </w:r>
    </w:p>
    <w:p>
      <w:pPr>
        <w:keepNext w:val="0"/>
        <w:shd w:val="clear" w:color="auto" w:fill="F2F2F2"/>
        <w:spacing w:before="0" w:after="160" w:line="240" w:lineRule="auto"/>
        <w:ind w:left="504" w:right="144"/>
      </w:pPr>
      <w:r>
        <w:rPr>
          <w:rFonts w:ascii="Consolas" w:hAnsi="Consolas" w:eastAsia="Consolas" w:cs="Consolas"/>
          <w:sz w:val="17"/>
        </w:rPr>
        <w:t>Y ~ X10 + X4 + X13 + X14 + X1</w:t>
      </w:r>
    </w:p>
    <w:p w14:paraId="02BD866B" w14:textId="77777777" w:rsidR="00740537" w:rsidRDefault="00000000">
      <w:pPr>
        <w:keepNext/>
        <w:spacing w:before="120"/>
        <w:ind w:left="259"/>
      </w:pPr>
      <w:r>
        <w:t>(c) Report the chosen criterion’s value for the selected model.</w:t>
      </w:r>
    </w:p>
    <w:p w14:paraId="3BDA66E7" w14:textId="77777777" w:rsidR="00740537" w:rsidRDefault="00000000">
      <w:pPr>
        <w:pBdr>
          <w:left w:val="single" w:sz="18" w:space="8" w:color="2F5496"/>
        </w:pBdr>
        <w:spacing w:after="100" w:before="0"/>
        <w:ind w:left="288"/>
      </w:pPr>
      <w:r>
        <w:rPr>
          <w:b/>
        </w:rPr>
        <w:t>BIC = 680.8865</w:t>
      </w:r>
      <w:r>
        <w:rPr/>
        <w:t>, down from 752.8193 for the intercept-only model.</w:t>
      </w:r>
    </w:p>
    <w:p>
      <w:pPr>
        <w:keepNext/>
        <w:shd w:val="clear" w:color="auto" w:fill="F2F2F2"/>
        <w:spacing w:before="80" w:after="0" w:line="240" w:lineRule="auto"/>
        <w:ind w:left="504" w:right="144"/>
      </w:pPr>
      <w:r>
        <w:rPr>
          <w:rFonts w:ascii="Consolas" w:hAnsi="Consolas" w:eastAsia="Consolas" w:cs="Consolas"/>
          <w:color w:val="2F5496"/>
          <w:sz w:val="17"/>
        </w:rPr>
        <w:t>&gt; BIC(stepwise_BIC)</w:t>
      </w:r>
    </w:p>
    <w:p>
      <w:pPr>
        <w:keepNext w:val="0"/>
        <w:shd w:val="clear" w:color="auto" w:fill="F2F2F2"/>
        <w:spacing w:before="0" w:after="160" w:line="240" w:lineRule="auto"/>
        <w:ind w:left="504" w:right="144"/>
      </w:pPr>
      <w:r>
        <w:rPr>
          <w:rFonts w:ascii="Consolas" w:hAnsi="Consolas" w:eastAsia="Consolas" w:cs="Consolas"/>
          <w:sz w:val="17"/>
        </w:rPr>
        <w:t>[1] 680.8865</w:t>
      </w:r>
    </w:p>
    <w:p w14:paraId="5995D1C9" w14:textId="77777777" w:rsidR="00740537" w:rsidRDefault="00000000">
      <w:pPr>
        <w:keepNext/>
        <w:spacing w:before="120"/>
        <w:ind w:left="259"/>
      </w:pPr>
      <w:r>
        <w:t>(d) State the number of selected predictors, excluding the intercept. Briefly describe how you identified the final model along the search path.</w:t>
      </w:r>
    </w:p>
    <w:p w14:paraId="639DE64E" w14:textId="77777777" w:rsidR="00740537" w:rsidRDefault="00000000">
      <w:pPr>
        <w:pBdr>
          <w:left w:val="single" w:sz="18" w:space="8" w:color="2F5496"/>
        </w:pBdr>
        <w:spacing w:after="100" w:before="0"/>
        <w:ind w:left="288"/>
      </w:pPr>
      <w:r>
        <w:rPr>
          <w:b/>
        </w:rPr>
        <w:t>5 predictors</w:t>
      </w:r>
      <w:r>
        <w:rPr/>
        <w:t xml:space="preserve"> (intercept excluded).</w:t>
      </w:r>
    </w:p>
    <w:p>
      <w:pPr>
        <w:pBdr>
          <w:left w:val="single" w:sz="18" w:space="8" w:color="2F5496"/>
        </w:pBdr>
        <w:spacing w:after="100" w:before="0"/>
        <w:ind w:left="288"/>
      </w:pPr>
      <w:r>
        <w:rPr/>
        <w:t xml:space="preserve">Starting from Y ~ 1, the search added </w:t>
      </w:r>
      <w:r>
        <w:rPr>
          <w:b/>
        </w:rPr>
        <w:t>X10 → X4 → X13 → X14 → X1</w:t>
      </w:r>
      <w:r>
        <w:rPr/>
        <w:t>, and the criterion fell at every step (BIC 752.82 → 693.19 → 689.44 → 686.18 → 682.27 → 680.89). At each step it also checked every removal, but none ever helped. At the final model, the best remaining addition (X7) and every removal would raise the criterion, so the search stopped there.</w:t>
      </w:r>
    </w:p>
    <w:p>
      <w:pPr>
        <w:keepNext/>
        <w:shd w:val="clear" w:color="auto" w:fill="F2F2F2"/>
        <w:spacing w:before="80" w:after="0" w:line="240" w:lineRule="auto"/>
        <w:ind w:left="504" w:right="144"/>
      </w:pPr>
      <w:r>
        <w:rPr>
          <w:rFonts w:ascii="Consolas" w:hAnsi="Consolas" w:eastAsia="Consolas" w:cs="Consolas"/>
          <w:color w:val="2F5496"/>
          <w:sz w:val="17"/>
        </w:rPr>
        <w:t>&gt; stepwise_BIC$anova    # search path ("AIC" column is BIC here: k = log(N))</w:t>
      </w:r>
    </w:p>
    <w:p>
      <w:pPr>
        <w:keepNext/>
        <w:shd w:val="clear" w:color="auto" w:fill="F2F2F2"/>
        <w:spacing w:before="0" w:after="0" w:line="240" w:lineRule="auto"/>
        <w:ind w:left="504" w:right="144"/>
      </w:pPr>
      <w:r>
        <w:rPr>
          <w:rFonts w:ascii="Consolas" w:hAnsi="Consolas" w:eastAsia="Consolas" w:cs="Consolas"/>
          <w:sz w:val="17"/>
        </w:rPr>
        <w:t xml:space="preserve">   Step Df  Deviance Resid. Df Resid. Dev      AIC</w:t>
      </w:r>
    </w:p>
    <w:p>
      <w:pPr>
        <w:keepNext/>
        <w:shd w:val="clear" w:color="auto" w:fill="F2F2F2"/>
        <w:spacing w:before="0" w:after="0" w:line="240" w:lineRule="auto"/>
        <w:ind w:left="504" w:right="144"/>
      </w:pPr>
      <w:r>
        <w:rPr>
          <w:rFonts w:ascii="Consolas" w:hAnsi="Consolas" w:eastAsia="Consolas" w:cs="Consolas"/>
          <w:sz w:val="17"/>
        </w:rPr>
        <w:t>1       NA        NA        99   9930.664 464.4264</w:t>
      </w:r>
    </w:p>
    <w:p>
      <w:pPr>
        <w:keepNext/>
        <w:shd w:val="clear" w:color="auto" w:fill="F2F2F2"/>
        <w:spacing w:before="0" w:after="0" w:line="240" w:lineRule="auto"/>
        <w:ind w:left="504" w:right="144"/>
      </w:pPr>
      <w:r>
        <w:rPr>
          <w:rFonts w:ascii="Consolas" w:hAnsi="Consolas" w:eastAsia="Consolas" w:cs="Consolas"/>
          <w:sz w:val="17"/>
        </w:rPr>
        <w:t>2 + X10 -1 4706.6253        98   5224.039 404.7959</w:t>
      </w:r>
    </w:p>
    <w:p>
      <w:pPr>
        <w:keepNext/>
        <w:shd w:val="clear" w:color="auto" w:fill="F2F2F2"/>
        <w:spacing w:before="0" w:after="0" w:line="240" w:lineRule="auto"/>
        <w:ind w:left="504" w:right="144"/>
      </w:pPr>
      <w:r>
        <w:rPr>
          <w:rFonts w:ascii="Consolas" w:hAnsi="Consolas" w:eastAsia="Consolas" w:cs="Consolas"/>
          <w:sz w:val="17"/>
        </w:rPr>
        <w:t>3  + X4 -1  418.8081        97   4805.231 401.0445</w:t>
      </w:r>
    </w:p>
    <w:p>
      <w:pPr>
        <w:keepNext/>
        <w:shd w:val="clear" w:color="auto" w:fill="F2F2F2"/>
        <w:spacing w:before="0" w:after="0" w:line="240" w:lineRule="auto"/>
        <w:ind w:left="504" w:right="144"/>
      </w:pPr>
      <w:r>
        <w:rPr>
          <w:rFonts w:ascii="Consolas" w:hAnsi="Consolas" w:eastAsia="Consolas" w:cs="Consolas"/>
          <w:sz w:val="17"/>
        </w:rPr>
        <w:t>4 + X13 -1  363.4433        96   4441.787 397.7849</w:t>
      </w:r>
    </w:p>
    <w:p>
      <w:pPr>
        <w:keepNext/>
        <w:shd w:val="clear" w:color="auto" w:fill="F2F2F2"/>
        <w:spacing w:before="0" w:after="0" w:line="240" w:lineRule="auto"/>
        <w:ind w:left="504" w:right="144"/>
      </w:pPr>
      <w:r>
        <w:rPr>
          <w:rFonts w:ascii="Consolas" w:hAnsi="Consolas" w:eastAsia="Consolas" w:cs="Consolas"/>
          <w:sz w:val="17"/>
        </w:rPr>
        <w:t>5 + X14 -1  362.3603        95   4079.427 393.8800</w:t>
      </w:r>
    </w:p>
    <w:p>
      <w:pPr>
        <w:keepNext w:val="0"/>
        <w:shd w:val="clear" w:color="auto" w:fill="F2F2F2"/>
        <w:spacing w:before="0" w:after="160" w:line="240" w:lineRule="auto"/>
        <w:ind w:left="504" w:right="144"/>
      </w:pPr>
      <w:r>
        <w:rPr>
          <w:rFonts w:ascii="Consolas" w:hAnsi="Consolas" w:eastAsia="Consolas" w:cs="Consolas"/>
          <w:sz w:val="17"/>
        </w:rPr>
        <w:t>6  + X1 -1  237.2439        94   3842.183 392.4936</w:t>
      </w:r>
    </w:p>
    <w:p>
      <w:pPr>
        <w:pBdr>
          <w:left w:val="single" w:sz="18" w:space="8" w:color="2F5496"/>
        </w:pBdr>
        <w:spacing w:after="100" w:before="0"/>
        <w:ind w:left="288"/>
      </w:pPr>
      <w:r>
        <w:rPr>
          <w:b/>
        </w:rPr>
        <w:t>Robustness check.</w:t>
      </w:r>
      <w:r>
        <w:rPr/>
        <w:t xml:space="preserve"> The R script also ran every search direction with every criterion (code section 6). Forward, backward and bidirectional searches agree for each criterion, and BIC gives the smallest model:</w:t>
      </w:r>
    </w:p>
    <w:p>
      <w:pPr>
        <w:keepNext/>
        <w:spacing w:before="120" w:after="60"/>
      </w:pPr>
      <w:r>
        <w:rPr>
          <w:i/>
          <w:sz w:val="19"/>
        </w:rPr>
        <w:t>Table A. Classical selection results for all 12 search/criterion combinations.</w:t>
      </w:r>
    </w:p>
    <w:tbl>
      <w:tblPr>
        <w:tblStyle w:val="TableGrid"/>
        <w:tblW w:type="auto" w:w="0"/>
        <w:jc w:val="center"/>
        <w:tblLayout w:type="fixed"/>
        <w:tblLook w:firstColumn="1" w:firstRow="1" w:lastColumn="0" w:lastRow="0" w:noHBand="0" w:noVBand="1" w:val="04A0"/>
      </w:tblPr>
      <w:tblGrid>
        <w:gridCol w:w="1728"/>
        <w:gridCol w:w="4752"/>
        <w:gridCol w:w="720"/>
        <w:gridCol w:w="1296"/>
      </w:tblGrid>
      <w:tr>
        <w:tc>
          <w:tcPr>
            <w:tcW w:type="dxa" w:w="1728"/>
            <w:shd w:val="clear" w:color="auto" w:fill="EAF0F7"/>
            <w:tcMar>
              <w:top w:w="50" w:type="dxa"/>
              <w:bottom w:w="50" w:type="dxa"/>
            </w:tcMar>
          </w:tcPr>
          <w:p>
            <w:pPr>
              <w:spacing w:after="0"/>
              <w:jc w:val="center"/>
            </w:pPr>
            <w:r>
              <w:rPr>
                <w:b/>
                <w:sz w:val="19"/>
              </w:rPr>
              <w:t>Criterion</w:t>
            </w:r>
          </w:p>
        </w:tc>
        <w:tc>
          <w:tcPr>
            <w:tcW w:type="dxa" w:w="4752"/>
            <w:shd w:val="clear" w:color="auto" w:fill="EAF0F7"/>
            <w:tcMar>
              <w:top w:w="50" w:type="dxa"/>
              <w:bottom w:w="50" w:type="dxa"/>
            </w:tcMar>
          </w:tcPr>
          <w:p>
            <w:pPr>
              <w:spacing w:after="0"/>
              <w:jc w:val="center"/>
            </w:pPr>
            <w:r>
              <w:rPr>
                <w:b/>
                <w:sz w:val="19"/>
              </w:rPr>
              <w:t>Selected predictors (forward = backward = stepwise)</w:t>
            </w:r>
          </w:p>
        </w:tc>
        <w:tc>
          <w:tcPr>
            <w:tcW w:type="dxa" w:w="720"/>
            <w:shd w:val="clear" w:color="auto" w:fill="EAF0F7"/>
            <w:tcMar>
              <w:top w:w="50" w:type="dxa"/>
              <w:bottom w:w="50" w:type="dxa"/>
            </w:tcMar>
          </w:tcPr>
          <w:p>
            <w:pPr>
              <w:spacing w:after="0"/>
              <w:jc w:val="center"/>
            </w:pPr>
            <w:r>
              <w:rPr>
                <w:b/>
                <w:sz w:val="19"/>
              </w:rPr>
              <w:t>No.</w:t>
            </w:r>
          </w:p>
        </w:tc>
        <w:tc>
          <w:tcPr>
            <w:tcW w:type="dxa" w:w="1296"/>
            <w:shd w:val="clear" w:color="auto" w:fill="EAF0F7"/>
            <w:tcMar>
              <w:top w:w="50" w:type="dxa"/>
              <w:bottom w:w="50" w:type="dxa"/>
            </w:tcMar>
          </w:tcPr>
          <w:p>
            <w:pPr>
              <w:spacing w:after="0"/>
              <w:jc w:val="center"/>
            </w:pPr>
            <w:r>
              <w:rPr>
                <w:b/>
                <w:sz w:val="19"/>
              </w:rPr>
              <w:t>Value</w:t>
            </w:r>
          </w:p>
        </w:tc>
      </w:tr>
      <w:tr>
        <w:tc>
          <w:tcPr>
            <w:tcW w:type="dxa" w:w="1728"/>
            <w:tcMar>
              <w:top w:w="50" w:type="dxa"/>
              <w:bottom w:w="50" w:type="dxa"/>
            </w:tcMar>
          </w:tcPr>
          <w:p>
            <w:pPr>
              <w:spacing w:after="0"/>
              <w:jc w:val="left"/>
            </w:pPr>
            <w:r>
              <w:rPr>
                <w:sz w:val="19"/>
              </w:rPr>
              <w:t>AIC</w:t>
            </w:r>
          </w:p>
        </w:tc>
        <w:tc>
          <w:tcPr>
            <w:tcW w:type="dxa" w:w="4752"/>
            <w:tcMar>
              <w:top w:w="50" w:type="dxa"/>
              <w:bottom w:w="50" w:type="dxa"/>
            </w:tcMar>
          </w:tcPr>
          <w:p>
            <w:pPr>
              <w:spacing w:after="0"/>
              <w:jc w:val="center"/>
            </w:pPr>
            <w:r>
              <w:rPr>
                <w:sz w:val="19"/>
              </w:rPr>
              <w:t>X1, X4, X5, X7, X10, X13, X14</w:t>
            </w:r>
          </w:p>
        </w:tc>
        <w:tc>
          <w:tcPr>
            <w:tcW w:type="dxa" w:w="720"/>
            <w:tcMar>
              <w:top w:w="50" w:type="dxa"/>
              <w:bottom w:w="50" w:type="dxa"/>
            </w:tcMar>
          </w:tcPr>
          <w:p>
            <w:pPr>
              <w:spacing w:after="0"/>
              <w:jc w:val="center"/>
            </w:pPr>
            <w:r>
              <w:rPr>
                <w:sz w:val="19"/>
              </w:rPr>
              <w:t>7</w:t>
            </w:r>
          </w:p>
        </w:tc>
        <w:tc>
          <w:tcPr>
            <w:tcW w:type="dxa" w:w="1296"/>
            <w:tcMar>
              <w:top w:w="50" w:type="dxa"/>
              <w:bottom w:w="50" w:type="dxa"/>
            </w:tcMar>
          </w:tcPr>
          <w:p>
            <w:pPr>
              <w:spacing w:after="0"/>
              <w:jc w:val="center"/>
            </w:pPr>
            <w:r>
              <w:rPr>
                <w:sz w:val="19"/>
              </w:rPr>
              <w:t>659.6584</w:t>
            </w:r>
          </w:p>
        </w:tc>
      </w:tr>
      <w:tr>
        <w:tc>
          <w:tcPr>
            <w:tcW w:type="dxa" w:w="1728"/>
            <w:tcMar>
              <w:top w:w="50" w:type="dxa"/>
              <w:bottom w:w="50" w:type="dxa"/>
            </w:tcMar>
          </w:tcPr>
          <w:p>
            <w:pPr>
              <w:spacing w:after="0"/>
              <w:jc w:val="left"/>
            </w:pPr>
            <w:r>
              <w:rPr>
                <w:b/>
                <w:sz w:val="19"/>
              </w:rPr>
              <w:t>BIC (chosen)</w:t>
            </w:r>
          </w:p>
        </w:tc>
        <w:tc>
          <w:tcPr>
            <w:tcW w:type="dxa" w:w="4752"/>
            <w:tcMar>
              <w:top w:w="50" w:type="dxa"/>
              <w:bottom w:w="50" w:type="dxa"/>
            </w:tcMar>
          </w:tcPr>
          <w:p>
            <w:pPr>
              <w:spacing w:after="0"/>
              <w:jc w:val="center"/>
            </w:pPr>
            <w:r>
              <w:rPr>
                <w:b/>
                <w:sz w:val="19"/>
              </w:rPr>
              <w:t>X1, X4, X10, X13, X14</w:t>
            </w:r>
          </w:p>
        </w:tc>
        <w:tc>
          <w:tcPr>
            <w:tcW w:type="dxa" w:w="720"/>
            <w:tcMar>
              <w:top w:w="50" w:type="dxa"/>
              <w:bottom w:w="50" w:type="dxa"/>
            </w:tcMar>
          </w:tcPr>
          <w:p>
            <w:pPr>
              <w:spacing w:after="0"/>
              <w:jc w:val="center"/>
            </w:pPr>
            <w:r>
              <w:rPr>
                <w:b/>
                <w:sz w:val="19"/>
              </w:rPr>
              <w:t>5</w:t>
            </w:r>
          </w:p>
        </w:tc>
        <w:tc>
          <w:tcPr>
            <w:tcW w:type="dxa" w:w="1296"/>
            <w:tcMar>
              <w:top w:w="50" w:type="dxa"/>
              <w:bottom w:w="50" w:type="dxa"/>
            </w:tcMar>
          </w:tcPr>
          <w:p>
            <w:pPr>
              <w:spacing w:after="0"/>
              <w:jc w:val="center"/>
            </w:pPr>
            <w:r>
              <w:rPr>
                <w:b/>
                <w:sz w:val="19"/>
              </w:rPr>
              <w:t>680.8865</w:t>
            </w:r>
          </w:p>
        </w:tc>
      </w:tr>
      <w:tr>
        <w:tc>
          <w:tcPr>
            <w:tcW w:type="dxa" w:w="1728"/>
            <w:tcMar>
              <w:top w:w="50" w:type="dxa"/>
              <w:bottom w:w="50" w:type="dxa"/>
            </w:tcMar>
          </w:tcPr>
          <w:p>
            <w:pPr>
              <w:spacing w:after="0"/>
              <w:jc w:val="left"/>
            </w:pPr>
            <w:r>
              <w:rPr>
                <w:sz w:val="19"/>
              </w:rPr>
              <w:t>Mallows' Cp</w:t>
            </w:r>
          </w:p>
        </w:tc>
        <w:tc>
          <w:tcPr>
            <w:tcW w:type="dxa" w:w="4752"/>
            <w:tcMar>
              <w:top w:w="50" w:type="dxa"/>
              <w:bottom w:w="50" w:type="dxa"/>
            </w:tcMar>
          </w:tcPr>
          <w:p>
            <w:pPr>
              <w:spacing w:after="0"/>
              <w:jc w:val="center"/>
            </w:pPr>
            <w:r>
              <w:rPr>
                <w:sz w:val="19"/>
              </w:rPr>
              <w:t>X1, X4, X5, X7, X10, X13, X14</w:t>
            </w:r>
          </w:p>
        </w:tc>
        <w:tc>
          <w:tcPr>
            <w:tcW w:type="dxa" w:w="720"/>
            <w:tcMar>
              <w:top w:w="50" w:type="dxa"/>
              <w:bottom w:w="50" w:type="dxa"/>
            </w:tcMar>
          </w:tcPr>
          <w:p>
            <w:pPr>
              <w:spacing w:after="0"/>
              <w:jc w:val="center"/>
            </w:pPr>
            <w:r>
              <w:rPr>
                <w:sz w:val="19"/>
              </w:rPr>
              <w:t>7</w:t>
            </w:r>
          </w:p>
        </w:tc>
        <w:tc>
          <w:tcPr>
            <w:tcW w:type="dxa" w:w="1296"/>
            <w:tcMar>
              <w:top w:w="50" w:type="dxa"/>
              <w:bottom w:w="50" w:type="dxa"/>
            </w:tcMar>
          </w:tcPr>
          <w:p>
            <w:pPr>
              <w:spacing w:after="0"/>
              <w:jc w:val="center"/>
            </w:pPr>
            <w:r>
              <w:rPr>
                <w:sz w:val="19"/>
              </w:rPr>
              <w:t>2.7414</w:t>
            </w:r>
          </w:p>
        </w:tc>
      </w:tr>
      <w:tr>
        <w:tc>
          <w:tcPr>
            <w:tcW w:type="dxa" w:w="1728"/>
            <w:tcMar>
              <w:top w:w="50" w:type="dxa"/>
              <w:bottom w:w="50" w:type="dxa"/>
            </w:tcMar>
          </w:tcPr>
          <w:p>
            <w:pPr>
              <w:spacing w:after="0"/>
              <w:jc w:val="left"/>
            </w:pPr>
            <w:r>
              <w:rPr>
                <w:sz w:val="19"/>
              </w:rPr>
              <w:t>Adjusted R²</w:t>
            </w:r>
          </w:p>
        </w:tc>
        <w:tc>
          <w:tcPr>
            <w:tcW w:type="dxa" w:w="4752"/>
            <w:tcMar>
              <w:top w:w="50" w:type="dxa"/>
              <w:bottom w:w="50" w:type="dxa"/>
            </w:tcMar>
          </w:tcPr>
          <w:p>
            <w:pPr>
              <w:spacing w:after="0"/>
              <w:jc w:val="center"/>
            </w:pPr>
            <w:r>
              <w:rPr>
                <w:sz w:val="19"/>
              </w:rPr>
              <w:t>X1, X4, X5, X6, X7, X10, X13, X14</w:t>
            </w:r>
          </w:p>
        </w:tc>
        <w:tc>
          <w:tcPr>
            <w:tcW w:type="dxa" w:w="720"/>
            <w:tcMar>
              <w:top w:w="50" w:type="dxa"/>
              <w:bottom w:w="50" w:type="dxa"/>
            </w:tcMar>
          </w:tcPr>
          <w:p>
            <w:pPr>
              <w:spacing w:after="0"/>
              <w:jc w:val="center"/>
            </w:pPr>
            <w:r>
              <w:rPr>
                <w:sz w:val="19"/>
              </w:rPr>
              <w:t>8</w:t>
            </w:r>
          </w:p>
        </w:tc>
        <w:tc>
          <w:tcPr>
            <w:tcW w:type="dxa" w:w="1296"/>
            <w:tcMar>
              <w:top w:w="50" w:type="dxa"/>
              <w:bottom w:w="50" w:type="dxa"/>
            </w:tcMar>
          </w:tcPr>
          <w:p>
            <w:pPr>
              <w:spacing w:after="0"/>
              <w:jc w:val="center"/>
            </w:pPr>
            <w:r>
              <w:rPr>
                <w:sz w:val="19"/>
              </w:rPr>
              <w:t>0.6130</w:t>
            </w:r>
          </w:p>
        </w:tc>
      </w:tr>
    </w:tbl>
    <w:p w14:paraId="7BF47A1C" w14:textId="77777777" w:rsidR="00740537" w:rsidRDefault="00000000">
      <w:pPr>
        <w:keepNext/>
        <w:spacing w:before="280"/>
      </w:pPr>
      <w:r>
        <w:rPr>
          <w:b/>
        </w:rPr>
        <w:t xml:space="preserve">Question 8. Examine the selected model (10 points). </w:t>
      </w:r>
      <w:r>
        <w:t>Refit an ordinary least-squares model using the selected predictors.</w:t>
      </w:r>
    </w:p>
    <w:p w14:paraId="36375769" w14:textId="5D5E0AC0" w:rsidR="00024D28" w:rsidRDefault="00000000" w:rsidP="00024D28">
      <w:pPr>
        <w:keepNext/>
        <w:spacing w:before="120"/>
      </w:pPr>
      <w:r>
        <w:t xml:space="preserve">(a) </w:t>
      </w:r>
      <w:r w:rsidR="00024D28">
        <w:t>Fill in the following table using the R output from the model with selected predictors. If a variable is not selected, leave it empty.</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024D28" w14:paraId="57CB7E90" w14:textId="77777777" w:rsidTr="000F48ED">
        <w:trPr>
          <w:jc w:val="center"/>
        </w:trPr>
        <w:tc>
          <w:tcPr>
            <w:tcW w:w="1656" w:type="dxa"/>
            <w:shd w:val="clear" w:color="auto" w:fill="EAF0F7"/>
            <w:vAlign w:val="center"/>
          </w:tcPr>
          <w:p w14:paraId="04212992" w14:textId="77777777" w:rsidR="00024D28" w:rsidRDefault="00024D28" w:rsidP="000F48ED">
            <w:r>
              <w:rPr>
                <w:b/>
                <w:sz w:val="20"/>
              </w:rPr>
              <w:t>Coefficient</w:t>
            </w:r>
          </w:p>
        </w:tc>
        <w:tc>
          <w:tcPr>
            <w:tcW w:w="2016" w:type="dxa"/>
            <w:shd w:val="clear" w:color="auto" w:fill="EAF0F7"/>
            <w:vAlign w:val="center"/>
          </w:tcPr>
          <w:p w14:paraId="07447207" w14:textId="77777777" w:rsidR="00024D28" w:rsidRDefault="00024D28" w:rsidP="000F48ED">
            <w:r>
              <w:rPr>
                <w:b/>
                <w:sz w:val="20"/>
              </w:rPr>
              <w:t>Point estimate</w:t>
            </w:r>
          </w:p>
        </w:tc>
        <w:tc>
          <w:tcPr>
            <w:tcW w:w="2016" w:type="dxa"/>
            <w:shd w:val="clear" w:color="auto" w:fill="EAF0F7"/>
            <w:vAlign w:val="center"/>
          </w:tcPr>
          <w:p w14:paraId="67D71B8E" w14:textId="77777777" w:rsidR="00024D28" w:rsidRDefault="00024D28" w:rsidP="000F48ED">
            <w:r>
              <w:rPr>
                <w:b/>
                <w:sz w:val="20"/>
              </w:rPr>
              <w:t>Standard error</w:t>
            </w:r>
          </w:p>
        </w:tc>
        <w:tc>
          <w:tcPr>
            <w:tcW w:w="1872" w:type="dxa"/>
            <w:shd w:val="clear" w:color="auto" w:fill="EAF0F7"/>
            <w:vAlign w:val="center"/>
          </w:tcPr>
          <w:p w14:paraId="42490C73" w14:textId="77777777" w:rsidR="00024D28" w:rsidRDefault="00024D28" w:rsidP="000F48ED">
            <w:r>
              <w:rPr>
                <w:b/>
                <w:sz w:val="20"/>
              </w:rPr>
              <w:t>t-statistic</w:t>
            </w:r>
          </w:p>
        </w:tc>
        <w:tc>
          <w:tcPr>
            <w:tcW w:w="1728" w:type="dxa"/>
            <w:shd w:val="clear" w:color="auto" w:fill="EAF0F7"/>
            <w:vAlign w:val="center"/>
          </w:tcPr>
          <w:p w14:paraId="076F66E8" w14:textId="77777777" w:rsidR="00024D28" w:rsidRDefault="00024D28" w:rsidP="000F48ED">
            <w:r>
              <w:rPr>
                <w:b/>
                <w:sz w:val="20"/>
              </w:rPr>
              <w:t>p-value</w:t>
            </w:r>
          </w:p>
        </w:tc>
      </w:tr>
      <w:tr w:rsidR="00024D28" w14:paraId="0962A984" w14:textId="77777777" w:rsidTr="000F48ED">
        <w:trPr>
          <w:jc w:val="center"/>
        </w:trPr>
        <w:tc>
          <w:tcPr>
            <w:tcW w:w="1656" w:type="dxa"/>
            <w:tcMar>
              <w:top w:w="85" w:type="dxa"/>
              <w:bottom w:w="85" w:type="dxa"/>
            </w:tcMar>
            <w:vAlign w:val="center"/>
          </w:tcPr>
          <w:p w14:paraId="34C34191" w14:textId="77777777" w:rsidR="00024D28" w:rsidRDefault="00024D28" w:rsidP="000F48ED">
            <w:r>
              <w:rPr>
                <w:rFonts w:ascii="Cambria Math" w:hAnsi="Cambria Math"/>
                <w:sz w:val="24"/>
              </w:rPr>
              <w:t>β</w:t>
            </w:r>
            <w:r>
              <w:rPr>
                <w:sz w:val="20"/>
                <w:vertAlign w:val="subscript"/>
              </w:rPr>
              <w:t>1</w:t>
            </w:r>
          </w:p>
        </w:tc>
        <w:tc>
          <w:tcPr>
            <w:tcW w:w="2016" w:type="dxa"/>
            <w:tcMar>
              <w:top w:w="85" w:type="dxa"/>
              <w:bottom w:w="85" w:type="dxa"/>
            </w:tcMar>
            <w:vAlign w:val="center"/>
          </w:tcPr>
          <w:p w14:paraId="41B716B1" w14:textId="77777777" w:rsidR="00024D28" w:rsidRDefault="00024D28" w:rsidP="000F48ED">
            <w:pPr>
              <w:jc w:val="center"/>
            </w:pPr>
            <w:r>
              <w:rPr>
                <w:sz w:val="20"/>
              </w:rPr>
              <w:t>1.6604</w:t>
            </w:r>
          </w:p>
        </w:tc>
        <w:tc>
          <w:tcPr>
            <w:tcW w:w="2016" w:type="dxa"/>
            <w:tcMar>
              <w:top w:w="85" w:type="dxa"/>
              <w:bottom w:w="85" w:type="dxa"/>
            </w:tcMar>
            <w:vAlign w:val="center"/>
          </w:tcPr>
          <w:p w14:paraId="27EE54ED" w14:textId="77777777" w:rsidR="00024D28" w:rsidRDefault="00024D28" w:rsidP="000F48ED">
            <w:pPr>
              <w:jc w:val="center"/>
            </w:pPr>
            <w:r>
              <w:rPr>
                <w:sz w:val="20"/>
              </w:rPr>
              <w:t>0.6892</w:t>
            </w:r>
          </w:p>
        </w:tc>
        <w:tc>
          <w:tcPr>
            <w:tcW w:w="1872" w:type="dxa"/>
            <w:tcMar>
              <w:top w:w="85" w:type="dxa"/>
              <w:bottom w:w="85" w:type="dxa"/>
            </w:tcMar>
            <w:vAlign w:val="center"/>
          </w:tcPr>
          <w:p w14:paraId="7D3CCCA7" w14:textId="77777777" w:rsidR="00024D28" w:rsidRDefault="00024D28" w:rsidP="000F48ED">
            <w:pPr>
              <w:jc w:val="center"/>
            </w:pPr>
            <w:r>
              <w:rPr>
                <w:sz w:val="20"/>
              </w:rPr>
              <w:t>2.409</w:t>
            </w:r>
          </w:p>
        </w:tc>
        <w:tc>
          <w:tcPr>
            <w:tcW w:w="1728" w:type="dxa"/>
            <w:tcMar>
              <w:top w:w="85" w:type="dxa"/>
              <w:bottom w:w="85" w:type="dxa"/>
            </w:tcMar>
            <w:vAlign w:val="center"/>
          </w:tcPr>
          <w:p w14:paraId="20842A97" w14:textId="77777777" w:rsidR="00024D28" w:rsidRDefault="00024D28" w:rsidP="000F48ED">
            <w:pPr>
              <w:jc w:val="center"/>
            </w:pPr>
            <w:r>
              <w:rPr>
                <w:sz w:val="20"/>
              </w:rPr>
              <w:t>0.017936</w:t>
            </w:r>
          </w:p>
        </w:tc>
      </w:tr>
      <w:tr w:rsidR="00024D28" w14:paraId="1B81EE18" w14:textId="77777777" w:rsidTr="000F48ED">
        <w:trPr>
          <w:jc w:val="center"/>
        </w:trPr>
        <w:tc>
          <w:tcPr>
            <w:tcW w:w="1656" w:type="dxa"/>
            <w:tcMar>
              <w:top w:w="85" w:type="dxa"/>
              <w:bottom w:w="85" w:type="dxa"/>
            </w:tcMar>
            <w:vAlign w:val="center"/>
          </w:tcPr>
          <w:p w14:paraId="290DEB72" w14:textId="77777777" w:rsidR="00024D28" w:rsidRDefault="00024D28"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160E3AA0" w14:textId="77777777" w:rsidR="00024D28" w:rsidRDefault="00024D28" w:rsidP="000F48ED"/>
        </w:tc>
        <w:tc>
          <w:tcPr>
            <w:tcW w:w="2016" w:type="dxa"/>
            <w:tcMar>
              <w:top w:w="85" w:type="dxa"/>
              <w:bottom w:w="85" w:type="dxa"/>
            </w:tcMar>
            <w:vAlign w:val="center"/>
          </w:tcPr>
          <w:p w14:paraId="3AEBC72B" w14:textId="77777777" w:rsidR="00024D28" w:rsidRDefault="00024D28" w:rsidP="000F48ED"/>
        </w:tc>
        <w:tc>
          <w:tcPr>
            <w:tcW w:w="1872" w:type="dxa"/>
            <w:tcMar>
              <w:top w:w="85" w:type="dxa"/>
              <w:bottom w:w="85" w:type="dxa"/>
            </w:tcMar>
            <w:vAlign w:val="center"/>
          </w:tcPr>
          <w:p w14:paraId="02449B8F" w14:textId="77777777" w:rsidR="00024D28" w:rsidRDefault="00024D28" w:rsidP="000F48ED"/>
        </w:tc>
        <w:tc>
          <w:tcPr>
            <w:tcW w:w="1728" w:type="dxa"/>
            <w:tcMar>
              <w:top w:w="85" w:type="dxa"/>
              <w:bottom w:w="85" w:type="dxa"/>
            </w:tcMar>
            <w:vAlign w:val="center"/>
          </w:tcPr>
          <w:p w14:paraId="1D1075BF" w14:textId="77777777" w:rsidR="00024D28" w:rsidRDefault="00024D28" w:rsidP="000F48ED"/>
        </w:tc>
      </w:tr>
      <w:tr w:rsidR="00024D28" w14:paraId="0CBCA50F" w14:textId="77777777" w:rsidTr="000F48ED">
        <w:trPr>
          <w:jc w:val="center"/>
        </w:trPr>
        <w:tc>
          <w:tcPr>
            <w:tcW w:w="1656" w:type="dxa"/>
            <w:tcMar>
              <w:top w:w="85" w:type="dxa"/>
              <w:bottom w:w="85" w:type="dxa"/>
            </w:tcMar>
            <w:vAlign w:val="center"/>
          </w:tcPr>
          <w:p w14:paraId="6297C0B2" w14:textId="77777777" w:rsidR="00024D28" w:rsidRDefault="00024D28"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2C84C6B" w14:textId="77777777" w:rsidR="00024D28" w:rsidRDefault="00024D28" w:rsidP="000F48ED"/>
        </w:tc>
        <w:tc>
          <w:tcPr>
            <w:tcW w:w="2016" w:type="dxa"/>
            <w:tcMar>
              <w:top w:w="85" w:type="dxa"/>
              <w:bottom w:w="85" w:type="dxa"/>
            </w:tcMar>
            <w:vAlign w:val="center"/>
          </w:tcPr>
          <w:p w14:paraId="0928AA52" w14:textId="77777777" w:rsidR="00024D28" w:rsidRDefault="00024D28" w:rsidP="000F48ED"/>
        </w:tc>
        <w:tc>
          <w:tcPr>
            <w:tcW w:w="1872" w:type="dxa"/>
            <w:tcMar>
              <w:top w:w="85" w:type="dxa"/>
              <w:bottom w:w="85" w:type="dxa"/>
            </w:tcMar>
            <w:vAlign w:val="center"/>
          </w:tcPr>
          <w:p w14:paraId="781AD298" w14:textId="77777777" w:rsidR="00024D28" w:rsidRDefault="00024D28" w:rsidP="000F48ED"/>
        </w:tc>
        <w:tc>
          <w:tcPr>
            <w:tcW w:w="1728" w:type="dxa"/>
            <w:tcMar>
              <w:top w:w="85" w:type="dxa"/>
              <w:bottom w:w="85" w:type="dxa"/>
            </w:tcMar>
            <w:vAlign w:val="center"/>
          </w:tcPr>
          <w:p w14:paraId="380E0402" w14:textId="77777777" w:rsidR="00024D28" w:rsidRDefault="00024D28" w:rsidP="000F48ED"/>
        </w:tc>
      </w:tr>
      <w:tr w:rsidR="00024D28" w14:paraId="5084E5E6" w14:textId="77777777" w:rsidTr="000F48ED">
        <w:trPr>
          <w:jc w:val="center"/>
        </w:trPr>
        <w:tc>
          <w:tcPr>
            <w:tcW w:w="1656" w:type="dxa"/>
            <w:tcMar>
              <w:top w:w="85" w:type="dxa"/>
              <w:bottom w:w="85" w:type="dxa"/>
            </w:tcMar>
            <w:vAlign w:val="center"/>
          </w:tcPr>
          <w:p w14:paraId="3C14EC3E" w14:textId="77777777" w:rsidR="00024D28" w:rsidRDefault="00024D28" w:rsidP="000F48ED">
            <w:r>
              <w:rPr>
                <w:rFonts w:ascii="Cambria Math" w:hAnsi="Cambria Math"/>
                <w:sz w:val="24"/>
              </w:rPr>
              <w:t>β</w:t>
            </w:r>
            <w:r>
              <w:rPr>
                <w:sz w:val="20"/>
                <w:vertAlign w:val="subscript"/>
              </w:rPr>
              <w:t>4</w:t>
            </w:r>
          </w:p>
        </w:tc>
        <w:tc>
          <w:tcPr>
            <w:tcW w:w="2016" w:type="dxa"/>
            <w:tcMar>
              <w:top w:w="85" w:type="dxa"/>
              <w:bottom w:w="85" w:type="dxa"/>
            </w:tcMar>
            <w:vAlign w:val="center"/>
          </w:tcPr>
          <w:p w14:paraId="09B7DE6B" w14:textId="77777777" w:rsidR="00024D28" w:rsidRDefault="00024D28" w:rsidP="000F48ED">
            <w:pPr>
              <w:jc w:val="center"/>
            </w:pPr>
            <w:r>
              <w:rPr>
                <w:sz w:val="20"/>
              </w:rPr>
              <w:t>-2.6507</w:t>
            </w:r>
          </w:p>
        </w:tc>
        <w:tc>
          <w:tcPr>
            <w:tcW w:w="2016" w:type="dxa"/>
            <w:tcMar>
              <w:top w:w="85" w:type="dxa"/>
              <w:bottom w:w="85" w:type="dxa"/>
            </w:tcMar>
            <w:vAlign w:val="center"/>
          </w:tcPr>
          <w:p w14:paraId="6DDC64D1" w14:textId="77777777" w:rsidR="00024D28" w:rsidRDefault="00024D28" w:rsidP="000F48ED">
            <w:pPr>
              <w:jc w:val="center"/>
            </w:pPr>
            <w:r>
              <w:rPr>
                <w:sz w:val="20"/>
              </w:rPr>
              <w:t>0.7873</w:t>
            </w:r>
          </w:p>
        </w:tc>
        <w:tc>
          <w:tcPr>
            <w:tcW w:w="1872" w:type="dxa"/>
            <w:tcMar>
              <w:top w:w="85" w:type="dxa"/>
              <w:bottom w:w="85" w:type="dxa"/>
            </w:tcMar>
            <w:vAlign w:val="center"/>
          </w:tcPr>
          <w:p w14:paraId="3B149DBD" w14:textId="77777777" w:rsidR="00024D28" w:rsidRDefault="00024D28" w:rsidP="000F48ED">
            <w:pPr>
              <w:jc w:val="center"/>
            </w:pPr>
            <w:r>
              <w:rPr>
                <w:sz w:val="20"/>
              </w:rPr>
              <w:t>-3.367</w:t>
            </w:r>
          </w:p>
        </w:tc>
        <w:tc>
          <w:tcPr>
            <w:tcW w:w="1728" w:type="dxa"/>
            <w:tcMar>
              <w:top w:w="85" w:type="dxa"/>
              <w:bottom w:w="85" w:type="dxa"/>
            </w:tcMar>
            <w:vAlign w:val="center"/>
          </w:tcPr>
          <w:p w14:paraId="20F42039" w14:textId="77777777" w:rsidR="00024D28" w:rsidRDefault="00024D28" w:rsidP="000F48ED">
            <w:pPr>
              <w:jc w:val="center"/>
            </w:pPr>
            <w:r>
              <w:rPr>
                <w:sz w:val="20"/>
              </w:rPr>
              <w:t>0.001103</w:t>
            </w:r>
          </w:p>
        </w:tc>
      </w:tr>
      <w:tr w:rsidR="00024D28" w14:paraId="65173ABE" w14:textId="77777777" w:rsidTr="000F48ED">
        <w:trPr>
          <w:jc w:val="center"/>
        </w:trPr>
        <w:tc>
          <w:tcPr>
            <w:tcW w:w="1656" w:type="dxa"/>
            <w:tcMar>
              <w:top w:w="85" w:type="dxa"/>
              <w:bottom w:w="85" w:type="dxa"/>
            </w:tcMar>
            <w:vAlign w:val="center"/>
          </w:tcPr>
          <w:p w14:paraId="1574956E" w14:textId="77777777" w:rsidR="00024D28" w:rsidRDefault="00024D28"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34954D84" w14:textId="77777777" w:rsidR="00024D28" w:rsidRDefault="00024D28" w:rsidP="000F48ED"/>
        </w:tc>
        <w:tc>
          <w:tcPr>
            <w:tcW w:w="2016" w:type="dxa"/>
            <w:tcMar>
              <w:top w:w="85" w:type="dxa"/>
              <w:bottom w:w="85" w:type="dxa"/>
            </w:tcMar>
            <w:vAlign w:val="center"/>
          </w:tcPr>
          <w:p w14:paraId="5ECB8F67" w14:textId="77777777" w:rsidR="00024D28" w:rsidRDefault="00024D28" w:rsidP="000F48ED"/>
        </w:tc>
        <w:tc>
          <w:tcPr>
            <w:tcW w:w="1872" w:type="dxa"/>
            <w:tcMar>
              <w:top w:w="85" w:type="dxa"/>
              <w:bottom w:w="85" w:type="dxa"/>
            </w:tcMar>
            <w:vAlign w:val="center"/>
          </w:tcPr>
          <w:p w14:paraId="42494313" w14:textId="77777777" w:rsidR="00024D28" w:rsidRDefault="00024D28" w:rsidP="000F48ED"/>
        </w:tc>
        <w:tc>
          <w:tcPr>
            <w:tcW w:w="1728" w:type="dxa"/>
            <w:tcMar>
              <w:top w:w="85" w:type="dxa"/>
              <w:bottom w:w="85" w:type="dxa"/>
            </w:tcMar>
            <w:vAlign w:val="center"/>
          </w:tcPr>
          <w:p w14:paraId="0F9F15E2" w14:textId="77777777" w:rsidR="00024D28" w:rsidRDefault="00024D28" w:rsidP="000F48ED"/>
        </w:tc>
      </w:tr>
      <w:tr w:rsidR="00024D28" w14:paraId="02E9098A" w14:textId="77777777" w:rsidTr="000F48ED">
        <w:trPr>
          <w:jc w:val="center"/>
        </w:trPr>
        <w:tc>
          <w:tcPr>
            <w:tcW w:w="1656" w:type="dxa"/>
            <w:tcMar>
              <w:top w:w="85" w:type="dxa"/>
              <w:bottom w:w="85" w:type="dxa"/>
            </w:tcMar>
            <w:vAlign w:val="center"/>
          </w:tcPr>
          <w:p w14:paraId="47357B57" w14:textId="77777777" w:rsidR="00024D28" w:rsidRDefault="00024D28"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69C99D28" w14:textId="77777777" w:rsidR="00024D28" w:rsidRDefault="00024D28" w:rsidP="000F48ED"/>
        </w:tc>
        <w:tc>
          <w:tcPr>
            <w:tcW w:w="2016" w:type="dxa"/>
            <w:tcMar>
              <w:top w:w="85" w:type="dxa"/>
              <w:bottom w:w="85" w:type="dxa"/>
            </w:tcMar>
            <w:vAlign w:val="center"/>
          </w:tcPr>
          <w:p w14:paraId="769EFE97" w14:textId="77777777" w:rsidR="00024D28" w:rsidRDefault="00024D28" w:rsidP="000F48ED"/>
        </w:tc>
        <w:tc>
          <w:tcPr>
            <w:tcW w:w="1872" w:type="dxa"/>
            <w:tcMar>
              <w:top w:w="85" w:type="dxa"/>
              <w:bottom w:w="85" w:type="dxa"/>
            </w:tcMar>
            <w:vAlign w:val="center"/>
          </w:tcPr>
          <w:p w14:paraId="4C99D8BF" w14:textId="77777777" w:rsidR="00024D28" w:rsidRDefault="00024D28" w:rsidP="000F48ED"/>
        </w:tc>
        <w:tc>
          <w:tcPr>
            <w:tcW w:w="1728" w:type="dxa"/>
            <w:tcMar>
              <w:top w:w="85" w:type="dxa"/>
              <w:bottom w:w="85" w:type="dxa"/>
            </w:tcMar>
            <w:vAlign w:val="center"/>
          </w:tcPr>
          <w:p w14:paraId="451CF4D3" w14:textId="77777777" w:rsidR="00024D28" w:rsidRDefault="00024D28" w:rsidP="000F48ED"/>
        </w:tc>
      </w:tr>
      <w:tr w:rsidR="00024D28" w14:paraId="3EC24B81" w14:textId="77777777" w:rsidTr="000F48ED">
        <w:trPr>
          <w:jc w:val="center"/>
        </w:trPr>
        <w:tc>
          <w:tcPr>
            <w:tcW w:w="1656" w:type="dxa"/>
            <w:tcMar>
              <w:top w:w="85" w:type="dxa"/>
              <w:bottom w:w="85" w:type="dxa"/>
            </w:tcMar>
            <w:vAlign w:val="center"/>
          </w:tcPr>
          <w:p w14:paraId="411FA02A" w14:textId="77777777" w:rsidR="00024D28" w:rsidRDefault="00024D28"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75504B77" w14:textId="77777777" w:rsidR="00024D28" w:rsidRDefault="00024D28" w:rsidP="000F48ED"/>
        </w:tc>
        <w:tc>
          <w:tcPr>
            <w:tcW w:w="2016" w:type="dxa"/>
            <w:tcMar>
              <w:top w:w="85" w:type="dxa"/>
              <w:bottom w:w="85" w:type="dxa"/>
            </w:tcMar>
            <w:vAlign w:val="center"/>
          </w:tcPr>
          <w:p w14:paraId="246C0DC4" w14:textId="77777777" w:rsidR="00024D28" w:rsidRDefault="00024D28" w:rsidP="000F48ED"/>
        </w:tc>
        <w:tc>
          <w:tcPr>
            <w:tcW w:w="1872" w:type="dxa"/>
            <w:tcMar>
              <w:top w:w="85" w:type="dxa"/>
              <w:bottom w:w="85" w:type="dxa"/>
            </w:tcMar>
            <w:vAlign w:val="center"/>
          </w:tcPr>
          <w:p w14:paraId="6058E3A7" w14:textId="77777777" w:rsidR="00024D28" w:rsidRDefault="00024D28" w:rsidP="000F48ED"/>
        </w:tc>
        <w:tc>
          <w:tcPr>
            <w:tcW w:w="1728" w:type="dxa"/>
            <w:tcMar>
              <w:top w:w="85" w:type="dxa"/>
              <w:bottom w:w="85" w:type="dxa"/>
            </w:tcMar>
            <w:vAlign w:val="center"/>
          </w:tcPr>
          <w:p w14:paraId="4D227A7F" w14:textId="77777777" w:rsidR="00024D28" w:rsidRDefault="00024D28" w:rsidP="000F48ED"/>
        </w:tc>
      </w:tr>
      <w:tr w:rsidR="00024D28" w14:paraId="475AEC29" w14:textId="77777777" w:rsidTr="000F48ED">
        <w:trPr>
          <w:jc w:val="center"/>
        </w:trPr>
        <w:tc>
          <w:tcPr>
            <w:tcW w:w="1656" w:type="dxa"/>
            <w:tcMar>
              <w:top w:w="85" w:type="dxa"/>
              <w:bottom w:w="85" w:type="dxa"/>
            </w:tcMar>
            <w:vAlign w:val="center"/>
          </w:tcPr>
          <w:p w14:paraId="3ED766E2" w14:textId="77777777" w:rsidR="00024D28" w:rsidRDefault="00024D28"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6892CFD4" w14:textId="77777777" w:rsidR="00024D28" w:rsidRDefault="00024D28" w:rsidP="000F48ED"/>
        </w:tc>
        <w:tc>
          <w:tcPr>
            <w:tcW w:w="2016" w:type="dxa"/>
            <w:tcMar>
              <w:top w:w="85" w:type="dxa"/>
              <w:bottom w:w="85" w:type="dxa"/>
            </w:tcMar>
            <w:vAlign w:val="center"/>
          </w:tcPr>
          <w:p w14:paraId="633BEF26" w14:textId="77777777" w:rsidR="00024D28" w:rsidRDefault="00024D28" w:rsidP="000F48ED"/>
        </w:tc>
        <w:tc>
          <w:tcPr>
            <w:tcW w:w="1872" w:type="dxa"/>
            <w:tcMar>
              <w:top w:w="85" w:type="dxa"/>
              <w:bottom w:w="85" w:type="dxa"/>
            </w:tcMar>
            <w:vAlign w:val="center"/>
          </w:tcPr>
          <w:p w14:paraId="0D527DAB" w14:textId="77777777" w:rsidR="00024D28" w:rsidRDefault="00024D28" w:rsidP="000F48ED"/>
        </w:tc>
        <w:tc>
          <w:tcPr>
            <w:tcW w:w="1728" w:type="dxa"/>
            <w:tcMar>
              <w:top w:w="85" w:type="dxa"/>
              <w:bottom w:w="85" w:type="dxa"/>
            </w:tcMar>
            <w:vAlign w:val="center"/>
          </w:tcPr>
          <w:p w14:paraId="30ABBC13" w14:textId="77777777" w:rsidR="00024D28" w:rsidRDefault="00024D28" w:rsidP="000F48ED"/>
        </w:tc>
      </w:tr>
      <w:tr w:rsidR="00024D28" w14:paraId="174F025E" w14:textId="77777777" w:rsidTr="000F48ED">
        <w:trPr>
          <w:jc w:val="center"/>
        </w:trPr>
        <w:tc>
          <w:tcPr>
            <w:tcW w:w="1656" w:type="dxa"/>
            <w:tcMar>
              <w:top w:w="85" w:type="dxa"/>
              <w:bottom w:w="85" w:type="dxa"/>
            </w:tcMar>
            <w:vAlign w:val="center"/>
          </w:tcPr>
          <w:p w14:paraId="0622B0C6" w14:textId="77777777" w:rsidR="00024D28" w:rsidRDefault="00024D28"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7BE4412A" w14:textId="77777777" w:rsidR="00024D28" w:rsidRDefault="00024D28" w:rsidP="000F48ED"/>
        </w:tc>
        <w:tc>
          <w:tcPr>
            <w:tcW w:w="2016" w:type="dxa"/>
            <w:tcMar>
              <w:top w:w="85" w:type="dxa"/>
              <w:bottom w:w="85" w:type="dxa"/>
            </w:tcMar>
            <w:vAlign w:val="center"/>
          </w:tcPr>
          <w:p w14:paraId="7EA4F306" w14:textId="77777777" w:rsidR="00024D28" w:rsidRDefault="00024D28" w:rsidP="000F48ED"/>
        </w:tc>
        <w:tc>
          <w:tcPr>
            <w:tcW w:w="1872" w:type="dxa"/>
            <w:tcMar>
              <w:top w:w="85" w:type="dxa"/>
              <w:bottom w:w="85" w:type="dxa"/>
            </w:tcMar>
            <w:vAlign w:val="center"/>
          </w:tcPr>
          <w:p w14:paraId="190C164F" w14:textId="77777777" w:rsidR="00024D28" w:rsidRDefault="00024D28" w:rsidP="000F48ED"/>
        </w:tc>
        <w:tc>
          <w:tcPr>
            <w:tcW w:w="1728" w:type="dxa"/>
            <w:tcMar>
              <w:top w:w="85" w:type="dxa"/>
              <w:bottom w:w="85" w:type="dxa"/>
            </w:tcMar>
            <w:vAlign w:val="center"/>
          </w:tcPr>
          <w:p w14:paraId="7FC0822D" w14:textId="77777777" w:rsidR="00024D28" w:rsidRDefault="00024D28" w:rsidP="000F48ED"/>
        </w:tc>
      </w:tr>
      <w:tr w:rsidR="00024D28" w14:paraId="2627CF11" w14:textId="77777777" w:rsidTr="000F48ED">
        <w:trPr>
          <w:jc w:val="center"/>
        </w:trPr>
        <w:tc>
          <w:tcPr>
            <w:tcW w:w="1656" w:type="dxa"/>
            <w:tcMar>
              <w:top w:w="85" w:type="dxa"/>
              <w:bottom w:w="85" w:type="dxa"/>
            </w:tcMar>
            <w:vAlign w:val="center"/>
          </w:tcPr>
          <w:p w14:paraId="4D1A9A1A" w14:textId="77777777" w:rsidR="00024D28" w:rsidRDefault="00024D28" w:rsidP="000F48ED">
            <w:r>
              <w:rPr>
                <w:rFonts w:ascii="Cambria Math" w:hAnsi="Cambria Math"/>
                <w:sz w:val="24"/>
              </w:rPr>
              <w:t>β</w:t>
            </w:r>
            <w:r>
              <w:rPr>
                <w:sz w:val="20"/>
                <w:vertAlign w:val="subscript"/>
              </w:rPr>
              <w:t>10</w:t>
            </w:r>
          </w:p>
        </w:tc>
        <w:tc>
          <w:tcPr>
            <w:tcW w:w="2016" w:type="dxa"/>
            <w:tcMar>
              <w:top w:w="85" w:type="dxa"/>
              <w:bottom w:w="85" w:type="dxa"/>
            </w:tcMar>
            <w:vAlign w:val="center"/>
          </w:tcPr>
          <w:p w14:paraId="1096BC01" w14:textId="77777777" w:rsidR="00024D28" w:rsidRDefault="00024D28" w:rsidP="000F48ED">
            <w:pPr>
              <w:jc w:val="center"/>
            </w:pPr>
            <w:r>
              <w:rPr>
                <w:sz w:val="20"/>
              </w:rPr>
              <w:t>7.2586</w:t>
            </w:r>
          </w:p>
        </w:tc>
        <w:tc>
          <w:tcPr>
            <w:tcW w:w="2016" w:type="dxa"/>
            <w:tcMar>
              <w:top w:w="85" w:type="dxa"/>
              <w:bottom w:w="85" w:type="dxa"/>
            </w:tcMar>
            <w:vAlign w:val="center"/>
          </w:tcPr>
          <w:p w14:paraId="01B71CB4" w14:textId="77777777" w:rsidR="00024D28" w:rsidRDefault="00024D28" w:rsidP="000F48ED">
            <w:pPr>
              <w:jc w:val="center"/>
            </w:pPr>
            <w:r>
              <w:rPr>
                <w:sz w:val="20"/>
              </w:rPr>
              <w:t>0.6732</w:t>
            </w:r>
          </w:p>
        </w:tc>
        <w:tc>
          <w:tcPr>
            <w:tcW w:w="1872" w:type="dxa"/>
            <w:tcMar>
              <w:top w:w="85" w:type="dxa"/>
              <w:bottom w:w="85" w:type="dxa"/>
            </w:tcMar>
            <w:vAlign w:val="center"/>
          </w:tcPr>
          <w:p w14:paraId="68D4CA8E" w14:textId="77777777" w:rsidR="00024D28" w:rsidRDefault="00024D28" w:rsidP="000F48ED">
            <w:pPr>
              <w:jc w:val="center"/>
            </w:pPr>
            <w:r>
              <w:rPr>
                <w:sz w:val="20"/>
              </w:rPr>
              <w:t>10.782</w:t>
            </w:r>
          </w:p>
        </w:tc>
        <w:tc>
          <w:tcPr>
            <w:tcW w:w="1728" w:type="dxa"/>
            <w:tcMar>
              <w:top w:w="85" w:type="dxa"/>
              <w:bottom w:w="85" w:type="dxa"/>
            </w:tcMar>
            <w:vAlign w:val="center"/>
          </w:tcPr>
          <w:p w14:paraId="466B8706" w14:textId="77777777" w:rsidR="00024D28" w:rsidRDefault="00024D28" w:rsidP="000F48ED">
            <w:pPr>
              <w:jc w:val="center"/>
            </w:pPr>
            <w:r>
              <w:rPr>
                <w:sz w:val="20"/>
              </w:rPr>
              <w:t>&lt; 2e-16</w:t>
            </w:r>
          </w:p>
        </w:tc>
      </w:tr>
      <w:tr w:rsidR="00024D28" w14:paraId="28610008" w14:textId="77777777" w:rsidTr="000F48ED">
        <w:trPr>
          <w:jc w:val="center"/>
        </w:trPr>
        <w:tc>
          <w:tcPr>
            <w:tcW w:w="1656" w:type="dxa"/>
            <w:tcMar>
              <w:top w:w="85" w:type="dxa"/>
              <w:bottom w:w="85" w:type="dxa"/>
            </w:tcMar>
            <w:vAlign w:val="center"/>
          </w:tcPr>
          <w:p w14:paraId="603F8981" w14:textId="77777777" w:rsidR="00024D28" w:rsidRDefault="00024D28" w:rsidP="000F48ED">
            <w:r>
              <w:rPr>
                <w:rFonts w:ascii="Cambria Math" w:hAnsi="Cambria Math"/>
                <w:sz w:val="24"/>
              </w:rPr>
              <w:t>β</w:t>
            </w:r>
            <w:r>
              <w:rPr>
                <w:sz w:val="20"/>
                <w:vertAlign w:val="subscript"/>
              </w:rPr>
              <w:t>11</w:t>
            </w:r>
          </w:p>
        </w:tc>
        <w:tc>
          <w:tcPr>
            <w:tcW w:w="2016" w:type="dxa"/>
            <w:tcMar>
              <w:top w:w="85" w:type="dxa"/>
              <w:bottom w:w="85" w:type="dxa"/>
            </w:tcMar>
            <w:vAlign w:val="center"/>
          </w:tcPr>
          <w:p w14:paraId="008AFAE6" w14:textId="77777777" w:rsidR="00024D28" w:rsidRDefault="00024D28" w:rsidP="000F48ED"/>
        </w:tc>
        <w:tc>
          <w:tcPr>
            <w:tcW w:w="2016" w:type="dxa"/>
            <w:tcMar>
              <w:top w:w="85" w:type="dxa"/>
              <w:bottom w:w="85" w:type="dxa"/>
            </w:tcMar>
            <w:vAlign w:val="center"/>
          </w:tcPr>
          <w:p w14:paraId="6EC805A5" w14:textId="77777777" w:rsidR="00024D28" w:rsidRDefault="00024D28" w:rsidP="000F48ED"/>
        </w:tc>
        <w:tc>
          <w:tcPr>
            <w:tcW w:w="1872" w:type="dxa"/>
            <w:tcMar>
              <w:top w:w="85" w:type="dxa"/>
              <w:bottom w:w="85" w:type="dxa"/>
            </w:tcMar>
            <w:vAlign w:val="center"/>
          </w:tcPr>
          <w:p w14:paraId="0A8D7EB6" w14:textId="77777777" w:rsidR="00024D28" w:rsidRDefault="00024D28" w:rsidP="000F48ED"/>
        </w:tc>
        <w:tc>
          <w:tcPr>
            <w:tcW w:w="1728" w:type="dxa"/>
            <w:tcMar>
              <w:top w:w="85" w:type="dxa"/>
              <w:bottom w:w="85" w:type="dxa"/>
            </w:tcMar>
            <w:vAlign w:val="center"/>
          </w:tcPr>
          <w:p w14:paraId="7142BD31" w14:textId="77777777" w:rsidR="00024D28" w:rsidRDefault="00024D28" w:rsidP="000F48ED"/>
        </w:tc>
      </w:tr>
      <w:tr w:rsidR="00024D28" w14:paraId="1060B527" w14:textId="77777777" w:rsidTr="000F48ED">
        <w:trPr>
          <w:jc w:val="center"/>
        </w:trPr>
        <w:tc>
          <w:tcPr>
            <w:tcW w:w="1656" w:type="dxa"/>
            <w:tcMar>
              <w:top w:w="85" w:type="dxa"/>
              <w:bottom w:w="85" w:type="dxa"/>
            </w:tcMar>
            <w:vAlign w:val="center"/>
          </w:tcPr>
          <w:p w14:paraId="2C4AF6DE" w14:textId="77777777" w:rsidR="00024D28" w:rsidRDefault="00024D28"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52ED72D2" w14:textId="77777777" w:rsidR="00024D28" w:rsidRDefault="00024D28" w:rsidP="000F48ED"/>
        </w:tc>
        <w:tc>
          <w:tcPr>
            <w:tcW w:w="2016" w:type="dxa"/>
            <w:tcMar>
              <w:top w:w="85" w:type="dxa"/>
              <w:bottom w:w="85" w:type="dxa"/>
            </w:tcMar>
            <w:vAlign w:val="center"/>
          </w:tcPr>
          <w:p w14:paraId="7A5AC9C3" w14:textId="77777777" w:rsidR="00024D28" w:rsidRDefault="00024D28" w:rsidP="000F48ED"/>
        </w:tc>
        <w:tc>
          <w:tcPr>
            <w:tcW w:w="1872" w:type="dxa"/>
            <w:tcMar>
              <w:top w:w="85" w:type="dxa"/>
              <w:bottom w:w="85" w:type="dxa"/>
            </w:tcMar>
            <w:vAlign w:val="center"/>
          </w:tcPr>
          <w:p w14:paraId="07FB3820" w14:textId="77777777" w:rsidR="00024D28" w:rsidRDefault="00024D28" w:rsidP="000F48ED"/>
        </w:tc>
        <w:tc>
          <w:tcPr>
            <w:tcW w:w="1728" w:type="dxa"/>
            <w:tcMar>
              <w:top w:w="85" w:type="dxa"/>
              <w:bottom w:w="85" w:type="dxa"/>
            </w:tcMar>
            <w:vAlign w:val="center"/>
          </w:tcPr>
          <w:p w14:paraId="4BA4E7E2" w14:textId="77777777" w:rsidR="00024D28" w:rsidRDefault="00024D28" w:rsidP="000F48ED"/>
        </w:tc>
      </w:tr>
      <w:tr w:rsidR="00024D28" w14:paraId="3FD49134" w14:textId="77777777" w:rsidTr="000F48ED">
        <w:trPr>
          <w:jc w:val="center"/>
        </w:trPr>
        <w:tc>
          <w:tcPr>
            <w:tcW w:w="1656" w:type="dxa"/>
            <w:tcMar>
              <w:top w:w="85" w:type="dxa"/>
              <w:bottom w:w="85" w:type="dxa"/>
            </w:tcMar>
            <w:vAlign w:val="center"/>
          </w:tcPr>
          <w:p w14:paraId="691249CB" w14:textId="77777777" w:rsidR="00024D28" w:rsidRDefault="00024D28" w:rsidP="000F48ED">
            <w:r>
              <w:rPr>
                <w:rFonts w:ascii="Cambria Math" w:hAnsi="Cambria Math"/>
                <w:sz w:val="24"/>
              </w:rPr>
              <w:t>β</w:t>
            </w:r>
            <w:r>
              <w:rPr>
                <w:sz w:val="20"/>
                <w:vertAlign w:val="subscript"/>
              </w:rPr>
              <w:t>13</w:t>
            </w:r>
          </w:p>
        </w:tc>
        <w:tc>
          <w:tcPr>
            <w:tcW w:w="2016" w:type="dxa"/>
            <w:tcMar>
              <w:top w:w="85" w:type="dxa"/>
              <w:bottom w:w="85" w:type="dxa"/>
            </w:tcMar>
            <w:vAlign w:val="center"/>
          </w:tcPr>
          <w:p w14:paraId="7DA5EC86" w14:textId="77777777" w:rsidR="00024D28" w:rsidRDefault="00024D28" w:rsidP="000F48ED">
            <w:pPr>
              <w:jc w:val="center"/>
            </w:pPr>
            <w:r>
              <w:rPr>
                <w:sz w:val="20"/>
              </w:rPr>
              <w:t>-2.3389</w:t>
            </w:r>
          </w:p>
        </w:tc>
        <w:tc>
          <w:tcPr>
            <w:tcW w:w="2016" w:type="dxa"/>
            <w:tcMar>
              <w:top w:w="85" w:type="dxa"/>
              <w:bottom w:w="85" w:type="dxa"/>
            </w:tcMar>
            <w:vAlign w:val="center"/>
          </w:tcPr>
          <w:p w14:paraId="616FD394" w14:textId="77777777" w:rsidR="00024D28" w:rsidRDefault="00024D28" w:rsidP="000F48ED">
            <w:pPr>
              <w:jc w:val="center"/>
            </w:pPr>
            <w:r>
              <w:rPr>
                <w:sz w:val="20"/>
              </w:rPr>
              <w:t>0.6343</w:t>
            </w:r>
          </w:p>
        </w:tc>
        <w:tc>
          <w:tcPr>
            <w:tcW w:w="1872" w:type="dxa"/>
            <w:tcMar>
              <w:top w:w="85" w:type="dxa"/>
              <w:bottom w:w="85" w:type="dxa"/>
            </w:tcMar>
            <w:vAlign w:val="center"/>
          </w:tcPr>
          <w:p w14:paraId="1A14BB32" w14:textId="77777777" w:rsidR="00024D28" w:rsidRDefault="00024D28" w:rsidP="000F48ED">
            <w:pPr>
              <w:jc w:val="center"/>
            </w:pPr>
            <w:r>
              <w:rPr>
                <w:sz w:val="20"/>
              </w:rPr>
              <w:t>-3.687</w:t>
            </w:r>
          </w:p>
        </w:tc>
        <w:tc>
          <w:tcPr>
            <w:tcW w:w="1728" w:type="dxa"/>
            <w:tcMar>
              <w:top w:w="85" w:type="dxa"/>
              <w:bottom w:w="85" w:type="dxa"/>
            </w:tcMar>
            <w:vAlign w:val="center"/>
          </w:tcPr>
          <w:p w14:paraId="285E2C41" w14:textId="77777777" w:rsidR="00024D28" w:rsidRDefault="00024D28" w:rsidP="000F48ED">
            <w:pPr>
              <w:jc w:val="center"/>
            </w:pPr>
            <w:r>
              <w:rPr>
                <w:sz w:val="20"/>
              </w:rPr>
              <w:t>0.000379</w:t>
            </w:r>
          </w:p>
        </w:tc>
      </w:tr>
      <w:tr w:rsidR="00024D28" w14:paraId="3E3929F1" w14:textId="77777777" w:rsidTr="000F48ED">
        <w:trPr>
          <w:jc w:val="center"/>
        </w:trPr>
        <w:tc>
          <w:tcPr>
            <w:tcW w:w="1656" w:type="dxa"/>
            <w:tcMar>
              <w:top w:w="85" w:type="dxa"/>
              <w:bottom w:w="85" w:type="dxa"/>
            </w:tcMar>
            <w:vAlign w:val="center"/>
          </w:tcPr>
          <w:p w14:paraId="58D35EB1" w14:textId="77777777" w:rsidR="00024D28" w:rsidRDefault="00024D28" w:rsidP="000F48ED">
            <w:r>
              <w:rPr>
                <w:rFonts w:ascii="Cambria Math" w:hAnsi="Cambria Math"/>
                <w:sz w:val="24"/>
              </w:rPr>
              <w:t>β</w:t>
            </w:r>
            <w:r>
              <w:rPr>
                <w:sz w:val="20"/>
                <w:vertAlign w:val="subscript"/>
              </w:rPr>
              <w:t>14</w:t>
            </w:r>
          </w:p>
        </w:tc>
        <w:tc>
          <w:tcPr>
            <w:tcW w:w="2016" w:type="dxa"/>
            <w:tcMar>
              <w:top w:w="85" w:type="dxa"/>
              <w:bottom w:w="85" w:type="dxa"/>
            </w:tcMar>
            <w:vAlign w:val="center"/>
          </w:tcPr>
          <w:p w14:paraId="3FE48E3B" w14:textId="77777777" w:rsidR="00024D28" w:rsidRDefault="00024D28" w:rsidP="000F48ED">
            <w:pPr>
              <w:jc w:val="center"/>
            </w:pPr>
            <w:r>
              <w:rPr>
                <w:sz w:val="20"/>
              </w:rPr>
              <w:t>-1.8656</w:t>
            </w:r>
          </w:p>
        </w:tc>
        <w:tc>
          <w:tcPr>
            <w:tcW w:w="2016" w:type="dxa"/>
            <w:tcMar>
              <w:top w:w="85" w:type="dxa"/>
              <w:bottom w:w="85" w:type="dxa"/>
            </w:tcMar>
            <w:vAlign w:val="center"/>
          </w:tcPr>
          <w:p w14:paraId="3E3156C9" w14:textId="77777777" w:rsidR="00024D28" w:rsidRDefault="00024D28" w:rsidP="000F48ED">
            <w:pPr>
              <w:jc w:val="center"/>
            </w:pPr>
            <w:r>
              <w:rPr>
                <w:sz w:val="20"/>
              </w:rPr>
              <w:t>0.6545</w:t>
            </w:r>
          </w:p>
        </w:tc>
        <w:tc>
          <w:tcPr>
            <w:tcW w:w="1872" w:type="dxa"/>
            <w:tcMar>
              <w:top w:w="85" w:type="dxa"/>
              <w:bottom w:w="85" w:type="dxa"/>
            </w:tcMar>
            <w:vAlign w:val="center"/>
          </w:tcPr>
          <w:p w14:paraId="05DB1F56" w14:textId="77777777" w:rsidR="00024D28" w:rsidRDefault="00024D28" w:rsidP="000F48ED">
            <w:pPr>
              <w:jc w:val="center"/>
            </w:pPr>
            <w:r>
              <w:rPr>
                <w:sz w:val="20"/>
              </w:rPr>
              <w:t>-2.850</w:t>
            </w:r>
          </w:p>
        </w:tc>
        <w:tc>
          <w:tcPr>
            <w:tcW w:w="1728" w:type="dxa"/>
            <w:tcMar>
              <w:top w:w="85" w:type="dxa"/>
              <w:bottom w:w="85" w:type="dxa"/>
            </w:tcMar>
            <w:vAlign w:val="center"/>
          </w:tcPr>
          <w:p w14:paraId="424DD034" w14:textId="77777777" w:rsidR="00024D28" w:rsidRDefault="00024D28" w:rsidP="000F48ED">
            <w:pPr>
              <w:jc w:val="center"/>
            </w:pPr>
            <w:r>
              <w:rPr>
                <w:sz w:val="20"/>
              </w:rPr>
              <w:t>0.005366</w:t>
            </w:r>
          </w:p>
        </w:tc>
      </w:tr>
      <w:tr w:rsidR="00024D28" w14:paraId="67BC0843" w14:textId="77777777" w:rsidTr="000F48ED">
        <w:trPr>
          <w:jc w:val="center"/>
        </w:trPr>
        <w:tc>
          <w:tcPr>
            <w:tcW w:w="1656" w:type="dxa"/>
            <w:tcMar>
              <w:top w:w="85" w:type="dxa"/>
              <w:bottom w:w="85" w:type="dxa"/>
            </w:tcMar>
            <w:vAlign w:val="center"/>
          </w:tcPr>
          <w:p w14:paraId="320ACE3B" w14:textId="77777777" w:rsidR="00024D28" w:rsidRDefault="00024D28"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63967271" w14:textId="77777777" w:rsidR="00024D28" w:rsidRDefault="00024D28" w:rsidP="000F48ED"/>
        </w:tc>
        <w:tc>
          <w:tcPr>
            <w:tcW w:w="2016" w:type="dxa"/>
            <w:tcMar>
              <w:top w:w="85" w:type="dxa"/>
              <w:bottom w:w="85" w:type="dxa"/>
            </w:tcMar>
            <w:vAlign w:val="center"/>
          </w:tcPr>
          <w:p w14:paraId="1DB13E0E" w14:textId="77777777" w:rsidR="00024D28" w:rsidRDefault="00024D28" w:rsidP="000F48ED"/>
        </w:tc>
        <w:tc>
          <w:tcPr>
            <w:tcW w:w="1872" w:type="dxa"/>
            <w:tcMar>
              <w:top w:w="85" w:type="dxa"/>
              <w:bottom w:w="85" w:type="dxa"/>
            </w:tcMar>
            <w:vAlign w:val="center"/>
          </w:tcPr>
          <w:p w14:paraId="33A6733B" w14:textId="77777777" w:rsidR="00024D28" w:rsidRDefault="00024D28" w:rsidP="000F48ED"/>
        </w:tc>
        <w:tc>
          <w:tcPr>
            <w:tcW w:w="1728" w:type="dxa"/>
            <w:tcMar>
              <w:top w:w="85" w:type="dxa"/>
              <w:bottom w:w="85" w:type="dxa"/>
            </w:tcMar>
            <w:vAlign w:val="center"/>
          </w:tcPr>
          <w:p w14:paraId="139F779A" w14:textId="77777777" w:rsidR="00024D28" w:rsidRDefault="00024D28" w:rsidP="000F48ED"/>
        </w:tc>
      </w:tr>
    </w:tbl>
    <w:p w14:paraId="4F49AEC2" w14:textId="77777777" w:rsidR="00740537" w:rsidRDefault="00000000">
      <w:pPr>
        <w:keepNext/>
        <w:spacing w:before="120"/>
        <w:ind w:left="259"/>
      </w:pPr>
      <w:r>
        <w:t>(b) Report adjusted R².</w:t>
      </w:r>
    </w:p>
    <w:p w14:paraId="58C23798" w14:textId="77777777" w:rsidR="00740537" w:rsidRDefault="00000000">
      <w:pPr>
        <w:pBdr>
          <w:left w:val="single" w:sz="18" w:space="8" w:color="2F5496"/>
        </w:pBdr>
        <w:spacing w:after="100" w:before="0"/>
        <w:ind w:left="288"/>
      </w:pPr>
      <w:r>
        <w:rPr>
          <w:b/>
        </w:rPr>
        <w:t>Adjusted R² = 0.5925</w:t>
      </w:r>
      <w:r>
        <w:rPr/>
        <w:t xml:space="preserve"> (R² = 0.6131).</w:t>
      </w:r>
    </w:p>
    <w:p>
      <w:pPr>
        <w:keepNext/>
        <w:shd w:val="clear" w:color="auto" w:fill="F2F2F2"/>
        <w:spacing w:before="80" w:after="0" w:line="240" w:lineRule="auto"/>
        <w:ind w:left="504" w:right="144"/>
      </w:pPr>
      <w:r>
        <w:rPr>
          <w:rFonts w:ascii="Consolas" w:hAnsi="Consolas" w:eastAsia="Consolas" w:cs="Consolas"/>
          <w:color w:val="2F5496"/>
          <w:sz w:val="17"/>
        </w:rPr>
        <w:t>&gt; summary(stepwise_BIC)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6.393 on 94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0.6131,    Adjusted R-squared:  0.5925 </w:t>
      </w:r>
    </w:p>
    <w:p>
      <w:pPr>
        <w:keepNext w:val="0"/>
        <w:shd w:val="clear" w:color="auto" w:fill="F2F2F2"/>
        <w:spacing w:before="0" w:after="160" w:line="240" w:lineRule="auto"/>
        <w:ind w:left="504" w:right="144"/>
      </w:pPr>
      <w:r>
        <w:rPr>
          <w:rFonts w:ascii="Consolas" w:hAnsi="Consolas" w:eastAsia="Consolas" w:cs="Consolas"/>
          <w:sz w:val="17"/>
        </w:rPr>
        <w:t>F-statistic: 29.79 on 5 and 94 DF,  p-value: &lt; 2.2e-16</w:t>
      </w:r>
    </w:p>
    <w:p w14:paraId="5F23C46B" w14:textId="77777777" w:rsidR="00740537" w:rsidRDefault="00000000">
      <w:pPr>
        <w:keepNext/>
        <w:spacing w:before="120"/>
        <w:ind w:left="259"/>
      </w:pPr>
      <w:r>
        <w:lastRenderedPageBreak/>
        <w:t>(c) Compare its adjusted R² with that of the full model.</w:t>
      </w:r>
    </w:p>
    <w:p w14:paraId="7A3328C4" w14:textId="77777777" w:rsidR="00740537" w:rsidRDefault="00000000">
      <w:pPr>
        <w:pBdr>
          <w:left w:val="single" w:sz="18" w:space="8" w:color="2F5496"/>
        </w:pBdr>
        <w:spacing w:after="100" w:before="0"/>
        <w:ind w:left="288"/>
      </w:pPr>
      <w:r>
        <w:rPr/>
        <w:t xml:space="preserve">The selected model's adjusted R² (0.5925) is </w:t>
      </w:r>
      <w:r>
        <w:rPr>
          <w:b/>
        </w:rPr>
        <w:t>slightly higher</w:t>
      </w:r>
      <w:r>
        <w:rPr/>
        <w:t xml:space="preserve"> than the full model's (0.5882), even though it uses 10 fewer predictors. R² itself falls from 0.6506 to 0.6131, as it always does when terms are removed. Once the cost of extra parameters is accounted for, however, the ten dropped predictors were not worth keeping.</w:t>
      </w:r>
    </w:p>
    <w:p>
      <w:pPr>
        <w:keepNext/>
        <w:spacing w:before="120" w:after="60"/>
      </w:pPr>
      <w:r>
        <w:rPr>
          <w:i/>
          <w:sz w:val="19"/>
        </w:rPr>
        <w:t>Table B. Full versus selected model.</w:t>
      </w:r>
    </w:p>
    <w:tbl>
      <w:tblPr>
        <w:tblStyle w:val="TableGrid"/>
        <w:tblW w:type="auto" w:w="0"/>
        <w:jc w:val="center"/>
        <w:tblLayout w:type="fixed"/>
        <w:tblLook w:firstColumn="1" w:firstRow="1" w:lastColumn="0" w:lastRow="0" w:noHBand="0" w:noVBand="1" w:val="04A0"/>
      </w:tblPr>
      <w:tblGrid>
        <w:gridCol w:w="2160"/>
        <w:gridCol w:w="1440"/>
        <w:gridCol w:w="1296"/>
        <w:gridCol w:w="1584"/>
        <w:gridCol w:w="2016"/>
      </w:tblGrid>
      <w:tr>
        <w:tc>
          <w:tcPr>
            <w:tcW w:type="dxa" w:w="2160"/>
            <w:shd w:val="clear" w:color="auto" w:fill="EAF0F7"/>
            <w:tcMar>
              <w:top w:w="50" w:type="dxa"/>
              <w:bottom w:w="50" w:type="dxa"/>
            </w:tcMar>
          </w:tcPr>
          <w:p>
            <w:pPr>
              <w:spacing w:after="0"/>
              <w:jc w:val="center"/>
            </w:pPr>
            <w:r>
              <w:rPr>
                <w:b/>
                <w:sz w:val="19"/>
              </w:rPr>
              <w:t>Model</w:t>
            </w:r>
          </w:p>
        </w:tc>
        <w:tc>
          <w:tcPr>
            <w:tcW w:type="dxa" w:w="1440"/>
            <w:shd w:val="clear" w:color="auto" w:fill="EAF0F7"/>
            <w:tcMar>
              <w:top w:w="50" w:type="dxa"/>
              <w:bottom w:w="50" w:type="dxa"/>
            </w:tcMar>
          </w:tcPr>
          <w:p>
            <w:pPr>
              <w:spacing w:after="0"/>
              <w:jc w:val="center"/>
            </w:pPr>
            <w:r>
              <w:rPr>
                <w:b/>
                <w:sz w:val="19"/>
              </w:rPr>
              <w:t>Predictors</w:t>
            </w:r>
          </w:p>
        </w:tc>
        <w:tc>
          <w:tcPr>
            <w:tcW w:type="dxa" w:w="1296"/>
            <w:shd w:val="clear" w:color="auto" w:fill="EAF0F7"/>
            <w:tcMar>
              <w:top w:w="50" w:type="dxa"/>
              <w:bottom w:w="50" w:type="dxa"/>
            </w:tcMar>
          </w:tcPr>
          <w:p>
            <w:pPr>
              <w:spacing w:after="0"/>
              <w:jc w:val="center"/>
            </w:pPr>
            <w:r>
              <w:rPr>
                <w:b/>
                <w:sz w:val="19"/>
              </w:rPr>
              <w:t>R²</w:t>
            </w:r>
          </w:p>
        </w:tc>
        <w:tc>
          <w:tcPr>
            <w:tcW w:type="dxa" w:w="1584"/>
            <w:shd w:val="clear" w:color="auto" w:fill="EAF0F7"/>
            <w:tcMar>
              <w:top w:w="50" w:type="dxa"/>
              <w:bottom w:w="50" w:type="dxa"/>
            </w:tcMar>
          </w:tcPr>
          <w:p>
            <w:pPr>
              <w:spacing w:after="0"/>
              <w:jc w:val="center"/>
            </w:pPr>
            <w:r>
              <w:rPr>
                <w:b/>
                <w:sz w:val="19"/>
              </w:rPr>
              <w:t>Adjusted R²</w:t>
            </w:r>
          </w:p>
        </w:tc>
        <w:tc>
          <w:tcPr>
            <w:tcW w:type="dxa" w:w="2016"/>
            <w:shd w:val="clear" w:color="auto" w:fill="EAF0F7"/>
            <w:tcMar>
              <w:top w:w="50" w:type="dxa"/>
              <w:bottom w:w="50" w:type="dxa"/>
            </w:tcMar>
          </w:tcPr>
          <w:p>
            <w:pPr>
              <w:spacing w:after="0"/>
              <w:jc w:val="center"/>
            </w:pPr>
            <w:r>
              <w:rPr>
                <w:b/>
                <w:sz w:val="19"/>
              </w:rPr>
              <w:t>Residual SE (df)</w:t>
            </w:r>
          </w:p>
        </w:tc>
      </w:tr>
      <w:tr>
        <w:tc>
          <w:tcPr>
            <w:tcW w:type="dxa" w:w="2160"/>
            <w:tcMar>
              <w:top w:w="50" w:type="dxa"/>
              <w:bottom w:w="50" w:type="dxa"/>
            </w:tcMar>
          </w:tcPr>
          <w:p>
            <w:pPr>
              <w:spacing w:after="0"/>
              <w:jc w:val="left"/>
            </w:pPr>
            <w:r>
              <w:rPr>
                <w:sz w:val="19"/>
              </w:rPr>
              <w:t>Full model</w:t>
            </w:r>
          </w:p>
        </w:tc>
        <w:tc>
          <w:tcPr>
            <w:tcW w:type="dxa" w:w="1440"/>
            <w:tcMar>
              <w:top w:w="50" w:type="dxa"/>
              <w:bottom w:w="50" w:type="dxa"/>
            </w:tcMar>
          </w:tcPr>
          <w:p>
            <w:pPr>
              <w:spacing w:after="0"/>
              <w:jc w:val="center"/>
            </w:pPr>
            <w:r>
              <w:rPr>
                <w:sz w:val="19"/>
              </w:rPr>
              <w:t>15</w:t>
            </w:r>
          </w:p>
        </w:tc>
        <w:tc>
          <w:tcPr>
            <w:tcW w:type="dxa" w:w="1296"/>
            <w:tcMar>
              <w:top w:w="50" w:type="dxa"/>
              <w:bottom w:w="50" w:type="dxa"/>
            </w:tcMar>
          </w:tcPr>
          <w:p>
            <w:pPr>
              <w:spacing w:after="0"/>
              <w:jc w:val="center"/>
            </w:pPr>
            <w:r>
              <w:rPr>
                <w:sz w:val="19"/>
              </w:rPr>
              <w:t>0.6506</w:t>
            </w:r>
          </w:p>
        </w:tc>
        <w:tc>
          <w:tcPr>
            <w:tcW w:type="dxa" w:w="1584"/>
            <w:tcMar>
              <w:top w:w="50" w:type="dxa"/>
              <w:bottom w:w="50" w:type="dxa"/>
            </w:tcMar>
          </w:tcPr>
          <w:p>
            <w:pPr>
              <w:spacing w:after="0"/>
              <w:jc w:val="center"/>
            </w:pPr>
            <w:r>
              <w:rPr>
                <w:sz w:val="19"/>
              </w:rPr>
              <w:t>0.5882</w:t>
            </w:r>
          </w:p>
        </w:tc>
        <w:tc>
          <w:tcPr>
            <w:tcW w:type="dxa" w:w="2016"/>
            <w:tcMar>
              <w:top w:w="50" w:type="dxa"/>
              <w:bottom w:w="50" w:type="dxa"/>
            </w:tcMar>
          </w:tcPr>
          <w:p>
            <w:pPr>
              <w:spacing w:after="0"/>
              <w:jc w:val="center"/>
            </w:pPr>
            <w:r>
              <w:rPr>
                <w:sz w:val="19"/>
              </w:rPr>
              <w:t>6.427 (84)</w:t>
            </w:r>
          </w:p>
        </w:tc>
      </w:tr>
      <w:tr>
        <w:tc>
          <w:tcPr>
            <w:tcW w:type="dxa" w:w="2160"/>
            <w:tcMar>
              <w:top w:w="50" w:type="dxa"/>
              <w:bottom w:w="50" w:type="dxa"/>
            </w:tcMar>
          </w:tcPr>
          <w:p>
            <w:pPr>
              <w:spacing w:after="0"/>
              <w:jc w:val="left"/>
            </w:pPr>
            <w:r>
              <w:rPr>
                <w:b/>
                <w:sz w:val="19"/>
              </w:rPr>
              <w:t>Selected (BIC)</w:t>
            </w:r>
          </w:p>
        </w:tc>
        <w:tc>
          <w:tcPr>
            <w:tcW w:type="dxa" w:w="1440"/>
            <w:tcMar>
              <w:top w:w="50" w:type="dxa"/>
              <w:bottom w:w="50" w:type="dxa"/>
            </w:tcMar>
          </w:tcPr>
          <w:p>
            <w:pPr>
              <w:spacing w:after="0"/>
              <w:jc w:val="center"/>
            </w:pPr>
            <w:r>
              <w:rPr>
                <w:b/>
                <w:sz w:val="19"/>
              </w:rPr>
              <w:t>5</w:t>
            </w:r>
          </w:p>
        </w:tc>
        <w:tc>
          <w:tcPr>
            <w:tcW w:type="dxa" w:w="1296"/>
            <w:tcMar>
              <w:top w:w="50" w:type="dxa"/>
              <w:bottom w:w="50" w:type="dxa"/>
            </w:tcMar>
          </w:tcPr>
          <w:p>
            <w:pPr>
              <w:spacing w:after="0"/>
              <w:jc w:val="center"/>
            </w:pPr>
            <w:r>
              <w:rPr>
                <w:b/>
                <w:sz w:val="19"/>
              </w:rPr>
              <w:t>0.6131</w:t>
            </w:r>
          </w:p>
        </w:tc>
        <w:tc>
          <w:tcPr>
            <w:tcW w:type="dxa" w:w="1584"/>
            <w:tcMar>
              <w:top w:w="50" w:type="dxa"/>
              <w:bottom w:w="50" w:type="dxa"/>
            </w:tcMar>
          </w:tcPr>
          <w:p>
            <w:pPr>
              <w:spacing w:after="0"/>
              <w:jc w:val="center"/>
            </w:pPr>
            <w:r>
              <w:rPr>
                <w:b/>
                <w:sz w:val="19"/>
              </w:rPr>
              <w:t>0.5925</w:t>
            </w:r>
          </w:p>
        </w:tc>
        <w:tc>
          <w:tcPr>
            <w:tcW w:type="dxa" w:w="2016"/>
            <w:tcMar>
              <w:top w:w="50" w:type="dxa"/>
              <w:bottom w:w="50" w:type="dxa"/>
            </w:tcMar>
          </w:tcPr>
          <w:p>
            <w:pPr>
              <w:spacing w:after="0"/>
              <w:jc w:val="center"/>
            </w:pPr>
            <w:r>
              <w:rPr>
                <w:b/>
                <w:sz w:val="19"/>
              </w:rPr>
              <w:t>6.393 (94)</w:t>
            </w:r>
          </w:p>
        </w:tc>
      </w:tr>
    </w:tbl>
    <w:p w14:paraId="4FC96F7F" w14:textId="77777777" w:rsidR="00740537" w:rsidRDefault="00000000">
      <w:pPr>
        <w:keepNext/>
        <w:spacing w:before="120"/>
        <w:ind w:left="259"/>
      </w:pPr>
      <w:r>
        <w:t>(d) Discuss whether the selected model is simpler and what information may have been lost by excluding predictors.</w:t>
      </w:r>
    </w:p>
    <w:p w14:paraId="7DC73DE4" w14:textId="77777777" w:rsidR="00740537" w:rsidRDefault="00000000">
      <w:pPr>
        <w:pBdr>
          <w:left w:val="single" w:sz="18" w:space="8" w:color="2F5496"/>
        </w:pBdr>
        <w:spacing w:after="100" w:before="0"/>
        <w:ind w:left="288"/>
      </w:pPr>
      <w:r>
        <w:rPr>
          <w:b/>
        </w:rPr>
        <w:t>Simpler:</w:t>
      </w:r>
      <w:r>
        <w:rPr/>
        <w:t xml:space="preserve"> yes, 5 predictors instead of 15, and every retained coefficient is significant at 5% (largest p = 0.0179). The estimates barely change from the full model, and all five standard errors become slightly smaller.</w:t>
      </w:r>
    </w:p>
    <w:p>
      <w:pPr>
        <w:pBdr>
          <w:left w:val="single" w:sz="18" w:space="8" w:color="2F5496"/>
        </w:pBdr>
        <w:spacing w:after="100" w:before="0"/>
        <w:ind w:left="288"/>
      </w:pPr>
      <w:r>
        <w:rPr>
          <w:b/>
        </w:rPr>
        <w:t>What may be lost:</w:t>
      </w:r>
      <w:r>
        <w:rPr/>
        <w:t xml:space="preserve"> the ten excluded predictors explained about 3.75 percentage points of R² (RSS rises from 3469.5 to 3842.2). A partial F-test shows this loss is not significant (F = 0.9023, p = 0.5349). Still, if an excluded predictor has a small real effect, that effect is now pushed into the error term and can no longer be estimated. X7 (p = 0.057 in the full model; kept by AIC and Cp) and X5 are the likeliest candidates. Because the predictors are only weakly correlated (largest |r| = 0.295; all VIFs &lt; 1.25), dropping them causes little bias in the remaining estimates.</w:t>
      </w:r>
    </w:p>
    <w:p>
      <w:pPr>
        <w:keepNext/>
        <w:shd w:val="clear" w:color="auto" w:fill="F2F2F2"/>
        <w:spacing w:before="80" w:after="0" w:line="240" w:lineRule="auto"/>
        <w:ind w:left="504" w:right="144"/>
      </w:pPr>
      <w:r>
        <w:rPr>
          <w:rFonts w:ascii="Consolas" w:hAnsi="Consolas" w:eastAsia="Consolas" w:cs="Consolas"/>
          <w:color w:val="2F5496"/>
          <w:sz w:val="17"/>
        </w:rPr>
        <w:t>&gt; anova(stepwise_BIC, full_model)     # additional check: partial F-test</w:t>
      </w:r>
    </w:p>
    <w:p>
      <w:pPr>
        <w:keepNext/>
        <w:shd w:val="clear" w:color="auto" w:fill="F2F2F2"/>
        <w:spacing w:before="0" w:after="0" w:line="240" w:lineRule="auto"/>
        <w:ind w:left="504" w:right="144"/>
      </w:pPr>
      <w:r>
        <w:rPr>
          <w:rFonts w:ascii="Consolas" w:hAnsi="Consolas" w:eastAsia="Consolas" w:cs="Consolas"/>
          <w:sz w:val="17"/>
        </w:rPr>
        <w:t xml:space="preserve">  Res.Df    RSS Df Sum of Sq      F Pr(&gt;F)</w:t>
      </w:r>
    </w:p>
    <w:p>
      <w:pPr>
        <w:keepNext/>
        <w:shd w:val="clear" w:color="auto" w:fill="F2F2F2"/>
        <w:spacing w:before="0" w:after="0" w:line="240" w:lineRule="auto"/>
        <w:ind w:left="504" w:right="144"/>
      </w:pPr>
      <w:r>
        <w:rPr>
          <w:rFonts w:ascii="Consolas" w:hAnsi="Consolas" w:eastAsia="Consolas" w:cs="Consolas"/>
          <w:sz w:val="17"/>
        </w:rPr>
        <w:t xml:space="preserve">1     94 3842.2                           </w:t>
      </w:r>
    </w:p>
    <w:p>
      <w:pPr>
        <w:keepNext w:val="0"/>
        <w:shd w:val="clear" w:color="auto" w:fill="F2F2F2"/>
        <w:spacing w:before="0" w:after="160" w:line="240" w:lineRule="auto"/>
        <w:ind w:left="504" w:right="144"/>
      </w:pPr>
      <w:r>
        <w:rPr>
          <w:rFonts w:ascii="Consolas" w:hAnsi="Consolas" w:eastAsia="Consolas" w:cs="Consolas"/>
          <w:sz w:val="17"/>
        </w:rPr>
        <w:t>2     84 3469.5 10    372.69 0.9023 0.5349</w:t>
      </w:r>
    </w:p>
    <w:p w14:paraId="56FEBC7B" w14:textId="77777777" w:rsidR="00740537" w:rsidRDefault="00000000">
      <w:pPr>
        <w:pStyle w:val="Heading1"/>
        <w:pageBreakBefore/>
      </w:pPr>
      <w:r>
        <w:t>Part 3. LASSO Regression (30 Points)</w:t>
      </w:r>
    </w:p>
    <w:p w14:paraId="0591AB9B" w14:textId="1E4FDB45" w:rsidR="00740537" w:rsidRDefault="00000000">
      <w:pPr>
        <w:keepNext/>
        <w:spacing w:before="280"/>
      </w:pPr>
      <w:r>
        <w:rPr>
          <w:b/>
        </w:rPr>
        <w:t xml:space="preserve">Question 9. Explain LASSO (5 points). </w:t>
      </w:r>
      <w:r>
        <w:t xml:space="preserve">Consider the LASSO objective: min over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7606A3">
        <w:t xml:space="preserve">, </w:t>
      </w:r>
      <m:oMath>
        <m:r>
          <m:rPr>
            <m:sty m:val="bi"/>
          </m:rPr>
          <w:rPr>
            <w:rFonts w:ascii="Cambria Math" w:hAnsi="Cambria Math"/>
          </w:rPr>
          <m:t>β</m:t>
        </m:r>
      </m:oMath>
      <w:r w:rsidR="007606A3">
        <w:t xml:space="preserve"> of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rPr>
                          <m:t>j</m:t>
                        </m:r>
                      </m:sub>
                    </m:sSub>
                  </m:e>
                </m:d>
              </m:e>
              <m:sup>
                <m:r>
                  <w:rPr>
                    <w:rFonts w:ascii="Cambria Math" w:hAnsi="Cambria Math"/>
                  </w:rPr>
                  <m:t>2</m:t>
                </m:r>
              </m:sup>
            </m:sSup>
            <m:ctrlPr>
              <w:rPr>
                <w:rFonts w:ascii="Cambria Math" w:hAnsi="Cambria Math"/>
                <w:i/>
              </w:rPr>
            </m:ctrlPr>
          </m:e>
        </m:nary>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ctrlPr>
              <w:rPr>
                <w:rFonts w:ascii="Cambria Math" w:hAnsi="Cambria Math"/>
                <w:i/>
              </w:rPr>
            </m:ctrlPr>
          </m:e>
        </m:nary>
      </m:oMath>
      <w:r w:rsidR="007606A3">
        <w:t>.</w:t>
      </w:r>
      <m:oMath>
        <m:r>
          <w:rPr>
            <w:rFonts w:ascii="Cambria Math" w:hAnsi="Cambria Math"/>
          </w:rPr>
          <m:t xml:space="preserve"> </m:t>
        </m:r>
      </m:oMath>
    </w:p>
    <w:p w14:paraId="40710285" w14:textId="77777777" w:rsidR="00740537" w:rsidRDefault="00000000">
      <w:pPr>
        <w:keepNext/>
        <w:spacing w:before="120"/>
        <w:ind w:left="259"/>
      </w:pPr>
      <w:r>
        <w:t>(a) Explain the role of λ.</w:t>
      </w:r>
    </w:p>
    <w:p w14:paraId="4A7A7E69" w14:textId="77777777" w:rsidR="00740537" w:rsidRDefault="00000000">
      <w:pPr>
        <w:pBdr>
          <w:left w:val="single" w:sz="18" w:space="8" w:color="2F5496"/>
        </w:pBdr>
        <w:spacing w:after="100" w:before="0"/>
        <w:ind w:left="288"/>
      </w:pPr>
      <w:r>
        <w:rPr/>
        <w:t xml:space="preserve">λ ≥ 0 is the </w:t>
      </w:r>
      <w:r>
        <w:rPr>
          <w:b/>
        </w:rPr>
        <w:t>tuning parameter</w:t>
      </w:r>
      <w:r>
        <w:rPr/>
        <w:t xml:space="preserve"> that sets the weight of the L1 penalty λ·Σ|βⱼ|, i.e. the trade-off between fitting the data and keeping coefficients small:</w:t>
      </w:r>
    </w:p>
    <w:p>
      <w:pPr>
        <w:pStyle w:val="ListBullet"/>
        <w:pBdr>
          <w:left w:val="single" w:sz="18" w:space="8" w:color="2F5496"/>
        </w:pBdr>
        <w:spacing w:after="100" w:before="0"/>
        <w:ind w:left="648" w:hanging="288"/>
      </w:pPr>
      <w:r>
        <w:rPr/>
        <w:t>λ = 0 gives ordinary least squares.</w:t>
      </w:r>
    </w:p>
    <w:p>
      <w:pPr>
        <w:pStyle w:val="ListBullet"/>
        <w:pBdr>
          <w:left w:val="single" w:sz="18" w:space="8" w:color="2F5496"/>
        </w:pBdr>
        <w:spacing w:after="100" w:before="0"/>
        <w:ind w:left="648" w:hanging="288"/>
      </w:pPr>
      <w:r>
        <w:rPr/>
        <w:t>As λ increases, all coefficients shrink toward zero and more become exactly zero: lower variance, more bias.</w:t>
      </w:r>
    </w:p>
    <w:p>
      <w:pPr>
        <w:pStyle w:val="ListBullet"/>
        <w:pBdr>
          <w:left w:val="single" w:sz="18" w:space="8" w:color="2F5496"/>
        </w:pBdr>
        <w:spacing w:after="100" w:before="0"/>
        <w:ind w:left="648" w:hanging="288"/>
      </w:pPr>
      <w:r>
        <w:rPr/>
        <w:t>For λ ≥ λ_max (≈ 6.86 here), every slope is zero and only the intercept remains.</w:t>
      </w:r>
    </w:p>
    <w:p w14:paraId="1C3397C0" w14:textId="77777777" w:rsidR="00740537" w:rsidRDefault="00000000">
      <w:pPr>
        <w:keepNext/>
        <w:spacing w:before="120"/>
        <w:ind w:left="259"/>
      </w:pPr>
      <w:r>
        <w:t>(b) Explain why LASSO can produce exactly zero coefficient estimates. The intercept is not penalized.</w:t>
      </w:r>
    </w:p>
    <w:p w14:paraId="02515C3F" w14:textId="77777777" w:rsidR="00740537" w:rsidRDefault="00000000">
      <w:pPr>
        <w:pBdr>
          <w:left w:val="single" w:sz="18" w:space="8" w:color="2F5496"/>
        </w:pBdr>
        <w:spacing w:after="100" w:before="0"/>
        <w:ind w:left="288"/>
      </w:pPr>
      <w:r>
        <w:rPr/>
        <w:t xml:space="preserve">The absolute-value penalty has a </w:t>
      </w:r>
      <w:r>
        <w:rPr>
          <w:b/>
        </w:rPr>
        <w:t>corner at zero</w:t>
      </w:r>
      <w:r>
        <w:rPr/>
        <w:t xml:space="preserve"> (it is not differentiable there). With standardized predictors each coefficient is updated by </w:t>
      </w:r>
      <w:r>
        <w:rPr>
          <w:b/>
        </w:rPr>
        <w:t>soft-thresholding</w:t>
      </w:r>
      <w:r>
        <w:rPr/>
        <w:t>:</w:t>
      </w:r>
    </w:p>
    <w:p>
      <w:pPr>
        <w:pBdr>
          <w:left w:val="single" w:sz="18" w:space="8" w:color="2F5496"/>
        </w:pBdr>
        <w:spacing w:after="100" w:before="0"/>
        <w:ind w:left="288"/>
      </w:pPr>
      <w:r>
        <w:rPr/>
        <w:t>estimate of βⱼ = sign(zⱼ)·max(|zⱼ| − λ, 0),   where zⱼ = (1/N)·Σᵢ xᵢⱼ·(partial residual)ᵢ.</w:t>
      </w:r>
    </w:p>
    <w:p>
      <w:pPr>
        <w:pBdr>
          <w:left w:val="single" w:sz="18" w:space="8" w:color="2F5496"/>
        </w:pBdr>
        <w:spacing w:after="100" w:before="0"/>
        <w:ind w:left="288"/>
      </w:pPr>
      <w:r>
        <w:rPr/>
        <w:t>Whenever a predictor's association with the residual satisfies |zⱼ| ≤ λ, its estimate is exactly 0, not just small. Geometrically, the constraint region Σ|βⱼ| ≤ t is a diamond with corners on the axes, and the RSS contours usually touch it first at a corner, where some coefficients are zero. Ridge regression's round region has no corners, so it shrinks but never zeroes. The intercept β₀ is not penalized, so it is never shrunk.</w:t>
      </w:r>
    </w:p>
    <w:p w14:paraId="4392C2B7" w14:textId="77777777" w:rsidR="00740537" w:rsidRDefault="00000000">
      <w:pPr>
        <w:keepNext/>
        <w:spacing w:before="280"/>
      </w:pPr>
      <w:r>
        <w:rPr>
          <w:b/>
        </w:rPr>
        <w:t xml:space="preserve">Question 10. Choose λ by cross-validation (10 points). </w:t>
      </w:r>
      <w:r>
        <w:t>Use glmnet::cv.glmnet() with 10-fold cross-validation and Gaussian squared-error loss. Use a fixed random seed for reproducibility and standardize predictors using the package’s default behavior.</w:t>
      </w:r>
    </w:p>
    <w:p w14:paraId="7044CD6C" w14:textId="77777777" w:rsidR="00740537" w:rsidRDefault="00000000">
      <w:pPr>
        <w:keepNext/>
        <w:spacing w:before="120"/>
        <w:ind w:left="259"/>
      </w:pPr>
      <w:r>
        <w:t>(a) Include the cross-validation plot, plot the cross-validation MSE over λ.</w:t>
      </w:r>
    </w:p>
    <w:p w14:paraId="1A8988D2" w14:textId="77777777" w:rsidR="00740537" w:rsidRDefault="00000000">
      <w:pPr>
        <w:keepNext/>
        <w:spacing w:after="40"/>
        <w:jc w:val="center"/>
      </w:pPr>
      <w:r>
        <w:drawing>
          <wp:inline xmlns:a="http://schemas.openxmlformats.org/drawingml/2006/main" xmlns:pic="http://schemas.openxmlformats.org/drawingml/2006/picture">
            <wp:extent cx="4846320" cy="3634740"/>
            <wp:docPr id="2" name="Picture 2"/>
            <wp:cNvGraphicFramePr>
              <a:graphicFrameLocks noChangeAspect="1"/>
            </wp:cNvGraphicFramePr>
            <a:graphic>
              <a:graphicData uri="http://schemas.openxmlformats.org/drawingml/2006/picture">
                <pic:pic>
                  <pic:nvPicPr>
                    <pic:cNvPr id="0" name="q10_cv.png"/>
                    <pic:cNvPicPr/>
                  </pic:nvPicPr>
                  <pic:blipFill>
                    <a:blip r:embed="rId12"/>
                    <a:stretch>
                      <a:fillRect/>
                    </a:stretch>
                  </pic:blipFill>
                  <pic:spPr>
                    <a:xfrm>
                      <a:off x="0" y="0"/>
                      <a:ext cx="4846320" cy="3634740"/>
                    </a:xfrm>
                    <a:prstGeom prst="rect"/>
                  </pic:spPr>
                </pic:pic>
              </a:graphicData>
            </a:graphic>
          </wp:inline>
        </w:drawing>
      </w:r>
    </w:p>
    <w:p>
      <w:pPr>
        <w:spacing w:after="200"/>
        <w:jc w:val="center"/>
      </w:pPr>
      <w:r>
        <w:rPr>
          <w:i/>
          <w:sz w:val="19"/>
        </w:rPr>
        <w:t>Figure 2. 10-fold cross-validated MSE versus log(λ) (seed 6166). Bars show ±1 SE; dashed lines mark lambda.min (left) and lambda.1se (right); the top axis gives the number of nonzero coefficients.</w:t>
      </w:r>
    </w:p>
    <w:p w14:paraId="60C4CED2" w14:textId="77777777" w:rsidR="00740537" w:rsidRDefault="00000000">
      <w:pPr>
        <w:keepNext/>
        <w:spacing w:before="120"/>
        <w:ind w:left="259"/>
      </w:pPr>
      <w:r>
        <w:t>(b) Report lambda.min, the λ giving the smallest cross-validation MSE.</w:t>
      </w:r>
    </w:p>
    <w:p w14:paraId="793F3A1C" w14:textId="77777777" w:rsidR="00740537" w:rsidRDefault="00000000">
      <w:pPr>
        <w:pBdr>
          <w:left w:val="single" w:sz="18" w:space="8" w:color="2F5496"/>
        </w:pBdr>
        <w:spacing w:after="100" w:before="0"/>
        <w:ind w:left="288"/>
      </w:pPr>
      <w:r>
        <w:rPr>
          <w:b/>
        </w:rPr>
        <w:t>lambda.min = 0.5070394</w:t>
      </w:r>
      <w:r>
        <w:rPr/>
        <w:t xml:space="preserve"> (log λ ≈ −0.68), with minimum CV MSE = 44.2725 (SE = 5.628) and 8 nonzero coefficients.</w:t>
      </w:r>
    </w:p>
    <w:p>
      <w:pPr>
        <w:keepNext/>
        <w:shd w:val="clear" w:color="auto" w:fill="F2F2F2"/>
        <w:spacing w:before="80" w:after="0" w:line="240" w:lineRule="auto"/>
        <w:ind w:left="504" w:right="144"/>
      </w:pPr>
      <w:r>
        <w:rPr>
          <w:rFonts w:ascii="Consolas" w:hAnsi="Consolas" w:eastAsia="Consolas" w:cs="Consolas"/>
          <w:color w:val="2F5496"/>
          <w:sz w:val="17"/>
        </w:rPr>
        <w:t>&gt; print(cv_lasso)</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Call:  cv.glmnet(x = X, y = Y, type.measure = "mse", nfolds = 10, alpha = 1,</w:t>
      </w:r>
    </w:p>
    <w:p>
      <w:pPr>
        <w:keepNext/>
        <w:shd w:val="clear" w:color="auto" w:fill="F2F2F2"/>
        <w:spacing w:before="0" w:after="0" w:line="240" w:lineRule="auto"/>
        <w:ind w:left="504" w:right="144"/>
      </w:pPr>
      <w:r>
        <w:rPr>
          <w:rFonts w:ascii="Consolas" w:hAnsi="Consolas" w:eastAsia="Consolas" w:cs="Consolas"/>
          <w:sz w:val="17"/>
        </w:rPr>
        <w:t xml:space="preserve">       family = "gaussian", standardize = TRUE)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Measure: Mean-Squared Error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    Lambda Index Measure    SE Nonzero</w:t>
      </w:r>
    </w:p>
    <w:p>
      <w:pPr>
        <w:keepNext/>
        <w:shd w:val="clear" w:color="auto" w:fill="F2F2F2"/>
        <w:spacing w:before="0" w:after="0" w:line="240" w:lineRule="auto"/>
        <w:ind w:left="504" w:right="144"/>
      </w:pPr>
      <w:r>
        <w:rPr>
          <w:rFonts w:ascii="Consolas" w:hAnsi="Consolas" w:eastAsia="Consolas" w:cs="Consolas"/>
          <w:sz w:val="17"/>
        </w:rPr>
        <w:t>min 0.5070    29   44.27 5.628       8</w:t>
      </w:r>
    </w:p>
    <w:p>
      <w:pPr>
        <w:keepNext w:val="0"/>
        <w:shd w:val="clear" w:color="auto" w:fill="F2F2F2"/>
        <w:spacing w:before="0" w:after="160" w:line="240" w:lineRule="auto"/>
        <w:ind w:left="504" w:right="144"/>
      </w:pPr>
      <w:r>
        <w:rPr>
          <w:rFonts w:ascii="Consolas" w:hAnsi="Consolas" w:eastAsia="Consolas" w:cs="Consolas"/>
          <w:sz w:val="17"/>
        </w:rPr>
        <w:t>1se 0.9725    22   48.73 5.419       6</w:t>
      </w:r>
    </w:p>
    <w:p>
      <w:pPr>
        <w:keepNext/>
        <w:shd w:val="clear" w:color="auto" w:fill="F2F2F2"/>
        <w:spacing w:before="80" w:after="0" w:line="240" w:lineRule="auto"/>
        <w:ind w:left="504" w:right="144"/>
      </w:pPr>
      <w:r>
        <w:rPr>
          <w:rFonts w:ascii="Consolas" w:hAnsi="Consolas" w:eastAsia="Consolas" w:cs="Consolas"/>
          <w:color w:val="2F5496"/>
          <w:sz w:val="17"/>
        </w:rPr>
        <w:t>&gt; cv_lasso$lambda.min</w:t>
      </w:r>
    </w:p>
    <w:p>
      <w:pPr>
        <w:keepNext w:val="0"/>
        <w:shd w:val="clear" w:color="auto" w:fill="F2F2F2"/>
        <w:spacing w:before="0" w:after="160" w:line="240" w:lineRule="auto"/>
        <w:ind w:left="504" w:right="144"/>
      </w:pPr>
      <w:r>
        <w:rPr>
          <w:rFonts w:ascii="Consolas" w:hAnsi="Consolas" w:eastAsia="Consolas" w:cs="Consolas"/>
          <w:sz w:val="17"/>
        </w:rPr>
        <w:t>[1] 0.5070394</w:t>
      </w:r>
    </w:p>
    <w:p w14:paraId="20ADB1B2" w14:textId="77777777" w:rsidR="00740537" w:rsidRDefault="00000000">
      <w:pPr>
        <w:keepNext/>
        <w:spacing w:before="120"/>
        <w:ind w:left="259"/>
      </w:pPr>
      <w:r>
        <w:t>(c) Explain how the cross-validation criterion selects λ. Use lambda.min throughout the remaining LASSO analysis; do not switch to lambda.1se.</w:t>
      </w:r>
    </w:p>
    <w:p w14:paraId="4286BCA6" w14:textId="77777777" w:rsidR="00740537" w:rsidRDefault="00000000">
      <w:pPr>
        <w:pStyle w:val="ListBullet"/>
        <w:pBdr>
          <w:left w:val="single" w:sz="18" w:space="8" w:color="2F5496"/>
        </w:pBdr>
        <w:spacing w:after="100" w:before="0"/>
        <w:ind w:left="648" w:hanging="288"/>
      </w:pPr>
      <w:r>
        <w:rPr/>
        <w:t>cv.glmnet() fits the LASSO path on a grid of λ values, decreasing from λ_max ≈ 6.86.</w:t>
      </w:r>
    </w:p>
    <w:p>
      <w:pPr>
        <w:pStyle w:val="ListBullet"/>
        <w:pBdr>
          <w:left w:val="single" w:sz="18" w:space="8" w:color="2F5496"/>
        </w:pBdr>
        <w:spacing w:after="100" w:before="0"/>
        <w:ind w:left="648" w:hanging="288"/>
      </w:pPr>
      <w:r>
        <w:rPr/>
        <w:t xml:space="preserve">With set.seed(6166), the 100 observations are randomly split into </w:t>
      </w:r>
      <w:r>
        <w:rPr>
          <w:b/>
        </w:rPr>
        <w:t>10 folds</w:t>
      </w:r>
      <w:r>
        <w:rPr/>
        <w:t>.</w:t>
      </w:r>
    </w:p>
    <w:p>
      <w:pPr>
        <w:pStyle w:val="ListBullet"/>
        <w:pBdr>
          <w:left w:val="single" w:sz="18" w:space="8" w:color="2F5496"/>
        </w:pBdr>
        <w:spacing w:after="100" w:before="0"/>
        <w:ind w:left="648" w:hanging="288"/>
      </w:pPr>
      <w:r>
        <w:rPr/>
        <w:t>For each fold, the model is fitted on the other 9 folds at every λ, and the squared prediction error is computed on the held-out fold.</w:t>
      </w:r>
    </w:p>
    <w:p>
      <w:pPr>
        <w:pStyle w:val="ListBullet"/>
        <w:pBdr>
          <w:left w:val="single" w:sz="18" w:space="8" w:color="2F5496"/>
        </w:pBdr>
        <w:spacing w:after="100" w:before="0"/>
        <w:ind w:left="648" w:hanging="288"/>
      </w:pPr>
      <w:r>
        <w:rPr/>
        <w:t xml:space="preserve">Averaging over the 10 folds gives </w:t>
      </w:r>
      <w:r>
        <w:rPr>
          <w:b/>
        </w:rPr>
        <w:t>CV(λ)</w:t>
      </w:r>
      <w:r>
        <w:rPr/>
        <w:t>, the estimated test MSE (red dots), with a standard error from the fold-to-fold variation (grey bars).</w:t>
      </w:r>
    </w:p>
    <w:p>
      <w:pPr>
        <w:pStyle w:val="ListBullet"/>
        <w:pBdr>
          <w:left w:val="single" w:sz="18" w:space="8" w:color="2F5496"/>
        </w:pBdr>
        <w:spacing w:after="100" w:before="0"/>
        <w:ind w:left="648" w:hanging="288"/>
      </w:pPr>
      <w:r>
        <w:rPr>
          <w:b/>
        </w:rPr>
        <w:t>lambda.min</w:t>
      </w:r>
      <w:r>
        <w:rPr/>
        <w:t xml:space="preserve"> is the λ that minimizes CV(λ). Smaller λ overfits (high variance), and larger λ over-shrinks (high bias).</w:t>
      </w:r>
    </w:p>
    <w:p>
      <w:pPr>
        <w:pBdr>
          <w:left w:val="single" w:sz="18" w:space="8" w:color="2F5496"/>
        </w:pBdr>
        <w:spacing w:after="100" w:before="0"/>
        <w:ind w:left="288"/>
      </w:pPr>
      <w:r>
        <w:rPr/>
        <w:t>lambda.1se = 0.9725 (6 nonzero coefficients) is also marked on the plot but, as instructed, is not used; lambda.min is used throughout.</w:t>
      </w:r>
    </w:p>
    <w:p w14:paraId="69739746" w14:textId="77777777" w:rsidR="00740537" w:rsidRDefault="00000000">
      <w:pPr>
        <w:keepNext/>
        <w:spacing w:before="280"/>
      </w:pPr>
      <w:r>
        <w:rPr>
          <w:b/>
        </w:rPr>
        <w:lastRenderedPageBreak/>
        <w:t xml:space="preserve">Question 11. Fit LASSO and identify variables (10 points). </w:t>
      </w:r>
      <w:r>
        <w:t>Using the selected λ, obtain the LASSO coefficient estimates.</w:t>
      </w:r>
    </w:p>
    <w:p w14:paraId="127F4A79" w14:textId="77777777" w:rsidR="00740537" w:rsidRDefault="00000000">
      <w:pPr>
        <w:keepNext/>
        <w:spacing w:before="120"/>
        <w:ind w:left="259"/>
      </w:pPr>
      <w:r>
        <w:t>(a) Report the coefficients.</w:t>
      </w:r>
    </w:p>
    <w:p w14:paraId="5287FEC9" w14:textId="1DE0CBA9" w:rsidR="00AD4B5C" w:rsidRDefault="00000000" w:rsidP="00AD4B5C">
      <w:r>
        <w:t xml:space="preserve"> </w:t>
      </w:r>
      <w:r w:rsidR="00AD4B5C">
        <w:t>Enter the LASSO point estimate for each predictor. If LASSO does not select a predictor, enter 0.</w:t>
      </w:r>
    </w:p>
    <w:tbl>
      <w:tblPr>
        <w:tblStyle w:val="TableGrid"/>
        <w:tblW w:w="0" w:type="auto"/>
        <w:jc w:val="center"/>
        <w:tblLook w:val="04A0" w:firstRow="1" w:lastRow="0" w:firstColumn="1" w:lastColumn="0" w:noHBand="0" w:noVBand="1"/>
      </w:tblPr>
      <w:tblGrid>
        <w:gridCol w:w="4320"/>
        <w:gridCol w:w="4896"/>
      </w:tblGrid>
      <w:tr w:rsidR="00AD4B5C" w14:paraId="78141022" w14:textId="77777777" w:rsidTr="000F48ED">
        <w:trPr>
          <w:jc w:val="center"/>
        </w:trPr>
        <w:tc>
          <w:tcPr>
            <w:tcW w:w="4320" w:type="dxa"/>
            <w:tcMar>
              <w:top w:w="90" w:type="dxa"/>
              <w:bottom w:w="90" w:type="dxa"/>
            </w:tcMar>
          </w:tcPr>
          <w:p w14:paraId="46463904" w14:textId="77777777" w:rsidR="00AD4B5C" w:rsidRDefault="00AD4B5C" w:rsidP="000F48ED">
            <w:r>
              <w:rPr>
                <w:b/>
              </w:rPr>
              <w:t>Coefficient</w:t>
            </w:r>
          </w:p>
        </w:tc>
        <w:tc>
          <w:tcPr>
            <w:tcW w:w="4320" w:type="dxa"/>
            <w:tcMar>
              <w:top w:w="90" w:type="dxa"/>
              <w:bottom w:w="90" w:type="dxa"/>
            </w:tcMar>
          </w:tcPr>
          <w:p w14:paraId="0F0619AF" w14:textId="77777777" w:rsidR="00AD4B5C" w:rsidRDefault="00AD4B5C" w:rsidP="000F48ED">
            <w:r>
              <w:rPr>
                <w:b/>
              </w:rPr>
              <w:t>LASSO point estimate</w:t>
            </w:r>
          </w:p>
        </w:tc>
      </w:tr>
      <w:tr w:rsidR="00AD4B5C" w14:paraId="08F313B8" w14:textId="77777777" w:rsidTr="000F48ED">
        <w:trPr>
          <w:jc w:val="center"/>
        </w:trPr>
        <w:tc>
          <w:tcPr>
            <w:tcW w:w="2880" w:type="dxa"/>
            <w:tcMar>
              <w:top w:w="90" w:type="dxa"/>
              <w:bottom w:w="90" w:type="dxa"/>
            </w:tcMar>
            <w:vAlign w:val="center"/>
          </w:tcPr>
          <w:p w14:paraId="34BBE615" w14:textId="77777777" w:rsidR="00AD4B5C" w:rsidRDefault="00AD4B5C" w:rsidP="000F48ED">
            <w:pPr>
              <w:jc w:val="center"/>
            </w:pPr>
            <w:r>
              <w:rPr>
                <w:rFonts w:ascii="Cambria Math" w:hAnsi="Cambria Math"/>
              </w:rPr>
              <w:t>β</w:t>
            </w:r>
            <w:r>
              <w:rPr>
                <w:sz w:val="18"/>
                <w:vertAlign w:val="subscript"/>
              </w:rPr>
              <w:t>1</w:t>
            </w:r>
          </w:p>
        </w:tc>
        <w:tc>
          <w:tcPr>
            <w:tcW w:w="4896" w:type="dxa"/>
            <w:tcMar>
              <w:top w:w="90" w:type="dxa"/>
              <w:bottom w:w="90" w:type="dxa"/>
            </w:tcMar>
            <w:vAlign w:val="center"/>
          </w:tcPr>
          <w:p w14:paraId="277685AD" w14:textId="77777777" w:rsidR="00AD4B5C" w:rsidRDefault="00AD4B5C" w:rsidP="000F48ED">
            <w:pPr>
              <w:jc w:val="center"/>
            </w:pPr>
            <w:r>
              <w:rPr>
                <w:b/>
                <w:sz w:val="20"/>
              </w:rPr>
              <w:t>1.07944426</w:t>
            </w:r>
          </w:p>
        </w:tc>
      </w:tr>
      <w:tr w:rsidR="00AD4B5C" w14:paraId="04B1974C" w14:textId="77777777" w:rsidTr="000F48ED">
        <w:trPr>
          <w:jc w:val="center"/>
        </w:trPr>
        <w:tc>
          <w:tcPr>
            <w:tcW w:w="2880" w:type="dxa"/>
            <w:tcMar>
              <w:top w:w="90" w:type="dxa"/>
              <w:bottom w:w="90" w:type="dxa"/>
            </w:tcMar>
            <w:vAlign w:val="center"/>
          </w:tcPr>
          <w:p w14:paraId="70483376" w14:textId="77777777" w:rsidR="00AD4B5C" w:rsidRDefault="00AD4B5C" w:rsidP="000F48ED">
            <w:pPr>
              <w:jc w:val="center"/>
            </w:pPr>
            <w:r>
              <w:rPr>
                <w:rFonts w:ascii="Cambria Math" w:hAnsi="Cambria Math"/>
              </w:rPr>
              <w:t>β</w:t>
            </w:r>
            <w:r>
              <w:rPr>
                <w:sz w:val="18"/>
                <w:vertAlign w:val="subscript"/>
              </w:rPr>
              <w:t>2</w:t>
            </w:r>
          </w:p>
        </w:tc>
        <w:tc>
          <w:tcPr>
            <w:tcW w:w="4896" w:type="dxa"/>
            <w:tcMar>
              <w:top w:w="90" w:type="dxa"/>
              <w:bottom w:w="90" w:type="dxa"/>
            </w:tcMar>
            <w:vAlign w:val="center"/>
          </w:tcPr>
          <w:p w14:paraId="1CEB29DC" w14:textId="77777777" w:rsidR="00AD4B5C" w:rsidRDefault="00AD4B5C" w:rsidP="000F48ED">
            <w:pPr>
              <w:jc w:val="center"/>
            </w:pPr>
            <w:r>
              <w:rPr>
                <w:sz w:val="20"/>
              </w:rPr>
              <w:t>0.00000000</w:t>
            </w:r>
          </w:p>
        </w:tc>
      </w:tr>
      <w:tr w:rsidR="00AD4B5C" w14:paraId="21F39040" w14:textId="77777777" w:rsidTr="000F48ED">
        <w:trPr>
          <w:jc w:val="center"/>
        </w:trPr>
        <w:tc>
          <w:tcPr>
            <w:tcW w:w="2880" w:type="dxa"/>
            <w:tcMar>
              <w:top w:w="90" w:type="dxa"/>
              <w:bottom w:w="90" w:type="dxa"/>
            </w:tcMar>
            <w:vAlign w:val="center"/>
          </w:tcPr>
          <w:p w14:paraId="2C05DED5" w14:textId="77777777" w:rsidR="00AD4B5C" w:rsidRDefault="00AD4B5C" w:rsidP="000F48ED">
            <w:pPr>
              <w:jc w:val="center"/>
            </w:pPr>
            <w:r>
              <w:rPr>
                <w:rFonts w:ascii="Cambria Math" w:hAnsi="Cambria Math"/>
              </w:rPr>
              <w:t>β</w:t>
            </w:r>
            <w:r>
              <w:rPr>
                <w:sz w:val="18"/>
                <w:vertAlign w:val="subscript"/>
              </w:rPr>
              <w:t>3</w:t>
            </w:r>
          </w:p>
        </w:tc>
        <w:tc>
          <w:tcPr>
            <w:tcW w:w="4896" w:type="dxa"/>
            <w:tcMar>
              <w:top w:w="90" w:type="dxa"/>
              <w:bottom w:w="90" w:type="dxa"/>
            </w:tcMar>
            <w:vAlign w:val="center"/>
          </w:tcPr>
          <w:p w14:paraId="784248E6" w14:textId="77777777" w:rsidR="00AD4B5C" w:rsidRDefault="00AD4B5C" w:rsidP="000F48ED">
            <w:pPr>
              <w:jc w:val="center"/>
            </w:pPr>
            <w:r>
              <w:rPr>
                <w:sz w:val="20"/>
              </w:rPr>
              <w:t>0.00000000</w:t>
            </w:r>
          </w:p>
        </w:tc>
      </w:tr>
      <w:tr w:rsidR="00AD4B5C" w14:paraId="6EF0106A" w14:textId="77777777" w:rsidTr="000F48ED">
        <w:trPr>
          <w:jc w:val="center"/>
        </w:trPr>
        <w:tc>
          <w:tcPr>
            <w:tcW w:w="2880" w:type="dxa"/>
            <w:tcMar>
              <w:top w:w="90" w:type="dxa"/>
              <w:bottom w:w="90" w:type="dxa"/>
            </w:tcMar>
            <w:vAlign w:val="center"/>
          </w:tcPr>
          <w:p w14:paraId="17F1A1EC" w14:textId="77777777" w:rsidR="00AD4B5C" w:rsidRDefault="00AD4B5C" w:rsidP="000F48ED">
            <w:pPr>
              <w:jc w:val="center"/>
            </w:pPr>
            <w:r>
              <w:rPr>
                <w:rFonts w:ascii="Cambria Math" w:hAnsi="Cambria Math"/>
              </w:rPr>
              <w:t>β</w:t>
            </w:r>
            <w:r>
              <w:rPr>
                <w:sz w:val="18"/>
                <w:vertAlign w:val="subscript"/>
              </w:rPr>
              <w:t>4</w:t>
            </w:r>
          </w:p>
        </w:tc>
        <w:tc>
          <w:tcPr>
            <w:tcW w:w="4896" w:type="dxa"/>
            <w:tcMar>
              <w:top w:w="90" w:type="dxa"/>
              <w:bottom w:w="90" w:type="dxa"/>
            </w:tcMar>
            <w:vAlign w:val="center"/>
          </w:tcPr>
          <w:p w14:paraId="2BDD96D4" w14:textId="77777777" w:rsidR="00AD4B5C" w:rsidRDefault="00AD4B5C" w:rsidP="000F48ED">
            <w:pPr>
              <w:jc w:val="center"/>
            </w:pPr>
            <w:r>
              <w:rPr>
                <w:b/>
                <w:sz w:val="20"/>
              </w:rPr>
              <w:t>-1.92849719</w:t>
            </w:r>
          </w:p>
        </w:tc>
      </w:tr>
      <w:tr w:rsidR="00AD4B5C" w14:paraId="006DE239" w14:textId="77777777" w:rsidTr="000F48ED">
        <w:trPr>
          <w:jc w:val="center"/>
        </w:trPr>
        <w:tc>
          <w:tcPr>
            <w:tcW w:w="2880" w:type="dxa"/>
            <w:tcMar>
              <w:top w:w="90" w:type="dxa"/>
              <w:bottom w:w="90" w:type="dxa"/>
            </w:tcMar>
            <w:vAlign w:val="center"/>
          </w:tcPr>
          <w:p w14:paraId="0AB2A4B4" w14:textId="77777777" w:rsidR="00AD4B5C" w:rsidRDefault="00AD4B5C" w:rsidP="000F48ED">
            <w:pPr>
              <w:jc w:val="center"/>
            </w:pPr>
            <w:r>
              <w:rPr>
                <w:rFonts w:ascii="Cambria Math" w:hAnsi="Cambria Math"/>
              </w:rPr>
              <w:t>β</w:t>
            </w:r>
            <w:r>
              <w:rPr>
                <w:sz w:val="18"/>
                <w:vertAlign w:val="subscript"/>
              </w:rPr>
              <w:t>5</w:t>
            </w:r>
          </w:p>
        </w:tc>
        <w:tc>
          <w:tcPr>
            <w:tcW w:w="4896" w:type="dxa"/>
            <w:tcMar>
              <w:top w:w="90" w:type="dxa"/>
              <w:bottom w:w="90" w:type="dxa"/>
            </w:tcMar>
            <w:vAlign w:val="center"/>
          </w:tcPr>
          <w:p w14:paraId="026539FA" w14:textId="77777777" w:rsidR="00AD4B5C" w:rsidRDefault="00AD4B5C" w:rsidP="000F48ED">
            <w:pPr>
              <w:jc w:val="center"/>
            </w:pPr>
            <w:r>
              <w:rPr>
                <w:b/>
                <w:sz w:val="20"/>
              </w:rPr>
              <w:t>0.41838736</w:t>
            </w:r>
          </w:p>
        </w:tc>
      </w:tr>
      <w:tr w:rsidR="00AD4B5C" w14:paraId="4E7C6ECD" w14:textId="77777777" w:rsidTr="000F48ED">
        <w:trPr>
          <w:jc w:val="center"/>
        </w:trPr>
        <w:tc>
          <w:tcPr>
            <w:tcW w:w="2880" w:type="dxa"/>
            <w:tcMar>
              <w:top w:w="90" w:type="dxa"/>
              <w:bottom w:w="90" w:type="dxa"/>
            </w:tcMar>
            <w:vAlign w:val="center"/>
          </w:tcPr>
          <w:p w14:paraId="128C533E" w14:textId="77777777" w:rsidR="00AD4B5C" w:rsidRDefault="00AD4B5C" w:rsidP="000F48ED">
            <w:pPr>
              <w:jc w:val="center"/>
            </w:pPr>
            <w:r>
              <w:rPr>
                <w:rFonts w:ascii="Cambria Math" w:hAnsi="Cambria Math"/>
              </w:rPr>
              <w:t>β</w:t>
            </w:r>
            <w:r>
              <w:rPr>
                <w:sz w:val="18"/>
                <w:vertAlign w:val="subscript"/>
              </w:rPr>
              <w:t>6</w:t>
            </w:r>
          </w:p>
        </w:tc>
        <w:tc>
          <w:tcPr>
            <w:tcW w:w="4896" w:type="dxa"/>
            <w:tcMar>
              <w:top w:w="90" w:type="dxa"/>
              <w:bottom w:w="90" w:type="dxa"/>
            </w:tcMar>
            <w:vAlign w:val="center"/>
          </w:tcPr>
          <w:p w14:paraId="2C623448" w14:textId="77777777" w:rsidR="00AD4B5C" w:rsidRDefault="00AD4B5C" w:rsidP="000F48ED">
            <w:pPr>
              <w:jc w:val="center"/>
            </w:pPr>
            <w:r>
              <w:rPr>
                <w:b/>
                <w:sz w:val="20"/>
              </w:rPr>
              <w:t>0.06818692</w:t>
            </w:r>
          </w:p>
        </w:tc>
      </w:tr>
      <w:tr w:rsidR="00AD4B5C" w14:paraId="5A9D5DDF" w14:textId="77777777" w:rsidTr="000F48ED">
        <w:trPr>
          <w:jc w:val="center"/>
        </w:trPr>
        <w:tc>
          <w:tcPr>
            <w:tcW w:w="2880" w:type="dxa"/>
            <w:tcMar>
              <w:top w:w="90" w:type="dxa"/>
              <w:bottom w:w="90" w:type="dxa"/>
            </w:tcMar>
            <w:vAlign w:val="center"/>
          </w:tcPr>
          <w:p w14:paraId="16B386D1" w14:textId="77777777" w:rsidR="00AD4B5C" w:rsidRDefault="00AD4B5C" w:rsidP="000F48ED">
            <w:pPr>
              <w:jc w:val="center"/>
            </w:pPr>
            <w:r>
              <w:rPr>
                <w:rFonts w:ascii="Cambria Math" w:hAnsi="Cambria Math"/>
              </w:rPr>
              <w:t>β</w:t>
            </w:r>
            <w:r>
              <w:rPr>
                <w:sz w:val="18"/>
                <w:vertAlign w:val="subscript"/>
              </w:rPr>
              <w:t>7</w:t>
            </w:r>
          </w:p>
        </w:tc>
        <w:tc>
          <w:tcPr>
            <w:tcW w:w="4896" w:type="dxa"/>
            <w:tcMar>
              <w:top w:w="90" w:type="dxa"/>
              <w:bottom w:w="90" w:type="dxa"/>
            </w:tcMar>
            <w:vAlign w:val="center"/>
          </w:tcPr>
          <w:p w14:paraId="0047B953" w14:textId="77777777" w:rsidR="00AD4B5C" w:rsidRDefault="00AD4B5C" w:rsidP="000F48ED">
            <w:pPr>
              <w:jc w:val="center"/>
            </w:pPr>
            <w:r>
              <w:rPr>
                <w:b/>
                <w:sz w:val="20"/>
              </w:rPr>
              <w:t>0.89926976</w:t>
            </w:r>
          </w:p>
        </w:tc>
      </w:tr>
      <w:tr w:rsidR="00AD4B5C" w14:paraId="0A36941D" w14:textId="77777777" w:rsidTr="000F48ED">
        <w:trPr>
          <w:jc w:val="center"/>
        </w:trPr>
        <w:tc>
          <w:tcPr>
            <w:tcW w:w="2880" w:type="dxa"/>
            <w:tcMar>
              <w:top w:w="90" w:type="dxa"/>
              <w:bottom w:w="90" w:type="dxa"/>
            </w:tcMar>
            <w:vAlign w:val="center"/>
          </w:tcPr>
          <w:p w14:paraId="6227211B" w14:textId="77777777" w:rsidR="00AD4B5C" w:rsidRDefault="00AD4B5C" w:rsidP="000F48ED">
            <w:pPr>
              <w:jc w:val="center"/>
            </w:pPr>
            <w:r>
              <w:rPr>
                <w:rFonts w:ascii="Cambria Math" w:hAnsi="Cambria Math"/>
              </w:rPr>
              <w:t>β</w:t>
            </w:r>
            <w:r>
              <w:rPr>
                <w:sz w:val="18"/>
                <w:vertAlign w:val="subscript"/>
              </w:rPr>
              <w:t>8</w:t>
            </w:r>
          </w:p>
        </w:tc>
        <w:tc>
          <w:tcPr>
            <w:tcW w:w="4896" w:type="dxa"/>
            <w:tcMar>
              <w:top w:w="90" w:type="dxa"/>
              <w:bottom w:w="90" w:type="dxa"/>
            </w:tcMar>
            <w:vAlign w:val="center"/>
          </w:tcPr>
          <w:p w14:paraId="122E0305" w14:textId="77777777" w:rsidR="00AD4B5C" w:rsidRDefault="00AD4B5C" w:rsidP="000F48ED">
            <w:pPr>
              <w:jc w:val="center"/>
            </w:pPr>
            <w:r>
              <w:rPr>
                <w:sz w:val="20"/>
              </w:rPr>
              <w:t>0.00000000</w:t>
            </w:r>
          </w:p>
        </w:tc>
      </w:tr>
      <w:tr w:rsidR="00AD4B5C" w14:paraId="552691A0" w14:textId="77777777" w:rsidTr="000F48ED">
        <w:trPr>
          <w:jc w:val="center"/>
        </w:trPr>
        <w:tc>
          <w:tcPr>
            <w:tcW w:w="2880" w:type="dxa"/>
            <w:tcMar>
              <w:top w:w="90" w:type="dxa"/>
              <w:bottom w:w="90" w:type="dxa"/>
            </w:tcMar>
            <w:vAlign w:val="center"/>
          </w:tcPr>
          <w:p w14:paraId="6ADCBFF9" w14:textId="77777777" w:rsidR="00AD4B5C" w:rsidRDefault="00AD4B5C" w:rsidP="000F48ED">
            <w:pPr>
              <w:jc w:val="center"/>
            </w:pPr>
            <w:r>
              <w:rPr>
                <w:rFonts w:ascii="Cambria Math" w:hAnsi="Cambria Math"/>
              </w:rPr>
              <w:t>β</w:t>
            </w:r>
            <w:r>
              <w:rPr>
                <w:sz w:val="18"/>
                <w:vertAlign w:val="subscript"/>
              </w:rPr>
              <w:t>9</w:t>
            </w:r>
          </w:p>
        </w:tc>
        <w:tc>
          <w:tcPr>
            <w:tcW w:w="4896" w:type="dxa"/>
            <w:tcMar>
              <w:top w:w="90" w:type="dxa"/>
              <w:bottom w:w="90" w:type="dxa"/>
            </w:tcMar>
            <w:vAlign w:val="center"/>
          </w:tcPr>
          <w:p w14:paraId="31BDB070" w14:textId="77777777" w:rsidR="00AD4B5C" w:rsidRDefault="00AD4B5C" w:rsidP="000F48ED">
            <w:pPr>
              <w:jc w:val="center"/>
            </w:pPr>
            <w:r>
              <w:rPr>
                <w:sz w:val="20"/>
              </w:rPr>
              <w:t>0.00000000</w:t>
            </w:r>
          </w:p>
        </w:tc>
      </w:tr>
      <w:tr w:rsidR="00AD4B5C" w14:paraId="1418CDCF" w14:textId="77777777" w:rsidTr="000F48ED">
        <w:trPr>
          <w:jc w:val="center"/>
        </w:trPr>
        <w:tc>
          <w:tcPr>
            <w:tcW w:w="2880" w:type="dxa"/>
            <w:tcMar>
              <w:top w:w="90" w:type="dxa"/>
              <w:bottom w:w="90" w:type="dxa"/>
            </w:tcMar>
            <w:vAlign w:val="center"/>
          </w:tcPr>
          <w:p w14:paraId="43AD9844" w14:textId="77777777" w:rsidR="00AD4B5C" w:rsidRDefault="00AD4B5C" w:rsidP="000F48ED">
            <w:pPr>
              <w:jc w:val="center"/>
            </w:pPr>
            <w:r>
              <w:rPr>
                <w:rFonts w:ascii="Cambria Math" w:hAnsi="Cambria Math"/>
              </w:rPr>
              <w:t>β</w:t>
            </w:r>
            <w:r>
              <w:rPr>
                <w:sz w:val="18"/>
                <w:vertAlign w:val="subscript"/>
              </w:rPr>
              <w:t>10</w:t>
            </w:r>
          </w:p>
        </w:tc>
        <w:tc>
          <w:tcPr>
            <w:tcW w:w="4896" w:type="dxa"/>
            <w:tcMar>
              <w:top w:w="90" w:type="dxa"/>
              <w:bottom w:w="90" w:type="dxa"/>
            </w:tcMar>
            <w:vAlign w:val="center"/>
          </w:tcPr>
          <w:p w14:paraId="75B74D2E" w14:textId="77777777" w:rsidR="00AD4B5C" w:rsidRDefault="00AD4B5C" w:rsidP="000F48ED">
            <w:pPr>
              <w:jc w:val="center"/>
            </w:pPr>
            <w:r>
              <w:rPr>
                <w:b/>
                <w:sz w:val="20"/>
              </w:rPr>
              <w:t>6.62840784</w:t>
            </w:r>
          </w:p>
        </w:tc>
      </w:tr>
      <w:tr w:rsidR="00AD4B5C" w14:paraId="42CF0593" w14:textId="77777777" w:rsidTr="000F48ED">
        <w:trPr>
          <w:jc w:val="center"/>
        </w:trPr>
        <w:tc>
          <w:tcPr>
            <w:tcW w:w="2880" w:type="dxa"/>
            <w:tcMar>
              <w:top w:w="90" w:type="dxa"/>
              <w:bottom w:w="90" w:type="dxa"/>
            </w:tcMar>
            <w:vAlign w:val="center"/>
          </w:tcPr>
          <w:p w14:paraId="169C277D" w14:textId="77777777" w:rsidR="00AD4B5C" w:rsidRDefault="00AD4B5C" w:rsidP="000F48ED">
            <w:pPr>
              <w:jc w:val="center"/>
            </w:pPr>
            <w:r>
              <w:rPr>
                <w:rFonts w:ascii="Cambria Math" w:hAnsi="Cambria Math"/>
              </w:rPr>
              <w:t>β</w:t>
            </w:r>
            <w:r>
              <w:rPr>
                <w:sz w:val="18"/>
                <w:vertAlign w:val="subscript"/>
              </w:rPr>
              <w:t>11</w:t>
            </w:r>
          </w:p>
        </w:tc>
        <w:tc>
          <w:tcPr>
            <w:tcW w:w="4896" w:type="dxa"/>
            <w:tcMar>
              <w:top w:w="90" w:type="dxa"/>
              <w:bottom w:w="90" w:type="dxa"/>
            </w:tcMar>
            <w:vAlign w:val="center"/>
          </w:tcPr>
          <w:p w14:paraId="7FA39D1B" w14:textId="77777777" w:rsidR="00AD4B5C" w:rsidRDefault="00AD4B5C" w:rsidP="000F48ED">
            <w:pPr>
              <w:jc w:val="center"/>
            </w:pPr>
            <w:r>
              <w:rPr>
                <w:sz w:val="20"/>
              </w:rPr>
              <w:t>0.00000000</w:t>
            </w:r>
          </w:p>
        </w:tc>
      </w:tr>
      <w:tr w:rsidR="00AD4B5C" w14:paraId="28F9DCC8" w14:textId="77777777" w:rsidTr="000F48ED">
        <w:trPr>
          <w:jc w:val="center"/>
        </w:trPr>
        <w:tc>
          <w:tcPr>
            <w:tcW w:w="2880" w:type="dxa"/>
            <w:tcMar>
              <w:top w:w="90" w:type="dxa"/>
              <w:bottom w:w="90" w:type="dxa"/>
            </w:tcMar>
            <w:vAlign w:val="center"/>
          </w:tcPr>
          <w:p w14:paraId="1B15C07B" w14:textId="77777777" w:rsidR="00AD4B5C" w:rsidRDefault="00AD4B5C" w:rsidP="000F48ED">
            <w:pPr>
              <w:jc w:val="center"/>
            </w:pPr>
            <w:r>
              <w:rPr>
                <w:rFonts w:ascii="Cambria Math" w:hAnsi="Cambria Math"/>
              </w:rPr>
              <w:t>β</w:t>
            </w:r>
            <w:r>
              <w:rPr>
                <w:sz w:val="18"/>
                <w:vertAlign w:val="subscript"/>
              </w:rPr>
              <w:t>12</w:t>
            </w:r>
          </w:p>
        </w:tc>
        <w:tc>
          <w:tcPr>
            <w:tcW w:w="4896" w:type="dxa"/>
            <w:tcMar>
              <w:top w:w="90" w:type="dxa"/>
              <w:bottom w:w="90" w:type="dxa"/>
            </w:tcMar>
            <w:vAlign w:val="center"/>
          </w:tcPr>
          <w:p w14:paraId="2C85EDA0" w14:textId="77777777" w:rsidR="00AD4B5C" w:rsidRDefault="00AD4B5C" w:rsidP="000F48ED">
            <w:pPr>
              <w:jc w:val="center"/>
            </w:pPr>
            <w:r>
              <w:rPr>
                <w:sz w:val="20"/>
              </w:rPr>
              <w:t>0.00000000</w:t>
            </w:r>
          </w:p>
        </w:tc>
      </w:tr>
      <w:tr w:rsidR="00AD4B5C" w14:paraId="7F6128A0" w14:textId="77777777" w:rsidTr="000F48ED">
        <w:trPr>
          <w:jc w:val="center"/>
        </w:trPr>
        <w:tc>
          <w:tcPr>
            <w:tcW w:w="2880" w:type="dxa"/>
            <w:tcMar>
              <w:top w:w="90" w:type="dxa"/>
              <w:bottom w:w="90" w:type="dxa"/>
            </w:tcMar>
            <w:vAlign w:val="center"/>
          </w:tcPr>
          <w:p w14:paraId="1497AD57" w14:textId="77777777" w:rsidR="00AD4B5C" w:rsidRDefault="00AD4B5C" w:rsidP="000F48ED">
            <w:pPr>
              <w:jc w:val="center"/>
            </w:pPr>
            <w:r>
              <w:rPr>
                <w:rFonts w:ascii="Cambria Math" w:hAnsi="Cambria Math"/>
              </w:rPr>
              <w:t>β</w:t>
            </w:r>
            <w:r>
              <w:rPr>
                <w:sz w:val="18"/>
                <w:vertAlign w:val="subscript"/>
              </w:rPr>
              <w:t>13</w:t>
            </w:r>
          </w:p>
        </w:tc>
        <w:tc>
          <w:tcPr>
            <w:tcW w:w="4896" w:type="dxa"/>
            <w:tcMar>
              <w:top w:w="90" w:type="dxa"/>
              <w:bottom w:w="90" w:type="dxa"/>
            </w:tcMar>
            <w:vAlign w:val="center"/>
          </w:tcPr>
          <w:p w14:paraId="19E19D6D" w14:textId="77777777" w:rsidR="00AD4B5C" w:rsidRDefault="00AD4B5C" w:rsidP="000F48ED">
            <w:pPr>
              <w:jc w:val="center"/>
            </w:pPr>
            <w:r>
              <w:rPr>
                <w:b/>
                <w:sz w:val="20"/>
              </w:rPr>
              <w:t>-1.62217204</w:t>
            </w:r>
          </w:p>
        </w:tc>
      </w:tr>
      <w:tr w:rsidR="00AD4B5C" w14:paraId="53979AE0" w14:textId="77777777" w:rsidTr="000F48ED">
        <w:trPr>
          <w:jc w:val="center"/>
        </w:trPr>
        <w:tc>
          <w:tcPr>
            <w:tcW w:w="2880" w:type="dxa"/>
            <w:tcMar>
              <w:top w:w="90" w:type="dxa"/>
              <w:bottom w:w="90" w:type="dxa"/>
            </w:tcMar>
            <w:vAlign w:val="center"/>
          </w:tcPr>
          <w:p w14:paraId="4D606DA6" w14:textId="77777777" w:rsidR="00AD4B5C" w:rsidRDefault="00AD4B5C" w:rsidP="000F48ED">
            <w:pPr>
              <w:jc w:val="center"/>
            </w:pPr>
            <w:r>
              <w:rPr>
                <w:rFonts w:ascii="Cambria Math" w:hAnsi="Cambria Math"/>
              </w:rPr>
              <w:t>β</w:t>
            </w:r>
            <w:r>
              <w:rPr>
                <w:sz w:val="18"/>
                <w:vertAlign w:val="subscript"/>
              </w:rPr>
              <w:t>14</w:t>
            </w:r>
          </w:p>
        </w:tc>
        <w:tc>
          <w:tcPr>
            <w:tcW w:w="4896" w:type="dxa"/>
            <w:tcMar>
              <w:top w:w="90" w:type="dxa"/>
              <w:bottom w:w="90" w:type="dxa"/>
            </w:tcMar>
            <w:vAlign w:val="center"/>
          </w:tcPr>
          <w:p w14:paraId="075B45F6" w14:textId="77777777" w:rsidR="00AD4B5C" w:rsidRDefault="00AD4B5C" w:rsidP="000F48ED">
            <w:pPr>
              <w:jc w:val="center"/>
            </w:pPr>
            <w:r>
              <w:rPr>
                <w:b/>
                <w:sz w:val="20"/>
              </w:rPr>
              <w:t>-1.16931949</w:t>
            </w:r>
          </w:p>
        </w:tc>
      </w:tr>
      <w:tr w:rsidR="00AD4B5C" w14:paraId="40E301F6" w14:textId="77777777" w:rsidTr="000F48ED">
        <w:trPr>
          <w:jc w:val="center"/>
        </w:trPr>
        <w:tc>
          <w:tcPr>
            <w:tcW w:w="2880" w:type="dxa"/>
            <w:tcMar>
              <w:top w:w="90" w:type="dxa"/>
              <w:bottom w:w="90" w:type="dxa"/>
            </w:tcMar>
            <w:vAlign w:val="center"/>
          </w:tcPr>
          <w:p w14:paraId="7A1D592A" w14:textId="77777777" w:rsidR="00AD4B5C" w:rsidRDefault="00AD4B5C" w:rsidP="000F48ED">
            <w:pPr>
              <w:jc w:val="center"/>
            </w:pPr>
            <w:r>
              <w:rPr>
                <w:rFonts w:ascii="Cambria Math" w:hAnsi="Cambria Math"/>
              </w:rPr>
              <w:t>β</w:t>
            </w:r>
            <w:r>
              <w:rPr>
                <w:sz w:val="18"/>
                <w:vertAlign w:val="subscript"/>
              </w:rPr>
              <w:t>15</w:t>
            </w:r>
          </w:p>
        </w:tc>
        <w:tc>
          <w:tcPr>
            <w:tcW w:w="4896" w:type="dxa"/>
            <w:tcMar>
              <w:top w:w="90" w:type="dxa"/>
              <w:bottom w:w="90" w:type="dxa"/>
            </w:tcMar>
            <w:vAlign w:val="center"/>
          </w:tcPr>
          <w:p w14:paraId="52F29FA3" w14:textId="77777777" w:rsidR="00AD4B5C" w:rsidRDefault="00AD4B5C" w:rsidP="000F48ED">
            <w:pPr>
              <w:jc w:val="center"/>
            </w:pPr>
            <w:r>
              <w:rPr>
                <w:sz w:val="20"/>
              </w:rPr>
              <w:t>0.00000000</w:t>
            </w:r>
          </w:p>
        </w:tc>
      </w:tr>
    </w:tbl>
    <w:p w14:paraId="66175070" w14:textId="77777777" w:rsidR="00740537" w:rsidRDefault="00000000">
      <w:pPr>
        <w:keepNext/>
        <w:spacing w:before="120"/>
        <w:ind w:left="259"/>
      </w:pPr>
      <w:r>
        <w:t>(b) List all predictors with nonzero coefficients.</w:t>
      </w:r>
    </w:p>
    <w:p w14:paraId="2775D838" w14:textId="77777777" w:rsidR="00740537" w:rsidRDefault="00000000">
      <w:pPr>
        <w:pBdr>
          <w:left w:val="single" w:sz="18" w:space="8" w:color="2F5496"/>
        </w:pBdr>
        <w:spacing w:after="100" w:before="0"/>
        <w:ind w:left="288"/>
      </w:pPr>
      <w:r>
        <w:rPr>
          <w:b/>
        </w:rPr>
        <w:t>X1, X4, X5, X6, X7, X10, X13, X14</w:t>
      </w:r>
      <w:r>
        <w:rPr/>
        <w:t xml:space="preserve"> (intercept = 1.6903, not counted).</w:t>
      </w:r>
    </w:p>
    <w:p>
      <w:pPr>
        <w:keepNext/>
        <w:shd w:val="clear" w:color="auto" w:fill="F2F2F2"/>
        <w:spacing w:before="80" w:after="0" w:line="240" w:lineRule="auto"/>
        <w:ind w:left="504" w:right="144"/>
      </w:pPr>
      <w:r>
        <w:rPr>
          <w:rFonts w:ascii="Consolas" w:hAnsi="Consolas" w:eastAsia="Consolas" w:cs="Consolas"/>
          <w:color w:val="2F5496"/>
          <w:sz w:val="17"/>
        </w:rPr>
        <w:t>&gt; print(selected_predictors)</w:t>
      </w:r>
    </w:p>
    <w:p>
      <w:pPr>
        <w:keepNext w:val="0"/>
        <w:shd w:val="clear" w:color="auto" w:fill="F2F2F2"/>
        <w:spacing w:before="0" w:after="160" w:line="240" w:lineRule="auto"/>
        <w:ind w:left="504" w:right="144"/>
      </w:pPr>
      <w:r>
        <w:rPr>
          <w:rFonts w:ascii="Consolas" w:hAnsi="Consolas" w:eastAsia="Consolas" w:cs="Consolas"/>
          <w:sz w:val="17"/>
        </w:rPr>
        <w:t>[1] "X1"  "X4"  "X5"  "X6"  "X7"  "X10" "X13" "X14"</w:t>
      </w:r>
    </w:p>
    <w:p w14:paraId="381E72E0" w14:textId="77777777" w:rsidR="00740537" w:rsidRDefault="00000000">
      <w:pPr>
        <w:keepNext/>
        <w:spacing w:before="120"/>
        <w:ind w:left="259"/>
      </w:pPr>
      <w:r>
        <w:t>(c) State how many predictors LASSO selected. Exclude the intercept from the count.</w:t>
      </w:r>
    </w:p>
    <w:p w14:paraId="0329C63B" w14:textId="77777777" w:rsidR="00740537" w:rsidRDefault="00000000">
      <w:pPr>
        <w:pBdr>
          <w:left w:val="single" w:sz="18" w:space="8" w:color="2F5496"/>
        </w:pBdr>
        <w:spacing w:after="100" w:before="0"/>
        <w:ind w:left="288"/>
      </w:pPr>
      <w:r>
        <w:rPr/>
        <w:t xml:space="preserve">LASSO selected </w:t>
      </w:r>
      <w:r>
        <w:rPr>
          <w:b/>
        </w:rPr>
        <w:t>8 predictors</w:t>
      </w:r>
      <w:r>
        <w:rPr/>
        <w:t>. The other 7 (X2, X3, X8, X9, X11, X12, X15) are set exactly to 0.</w:t>
      </w:r>
    </w:p>
    <w:p>
      <w:pPr>
        <w:keepNext/>
        <w:shd w:val="clear" w:color="auto" w:fill="F2F2F2"/>
        <w:spacing w:before="80" w:after="0" w:line="240" w:lineRule="auto"/>
        <w:ind w:left="504" w:right="144"/>
      </w:pPr>
      <w:r>
        <w:rPr>
          <w:rFonts w:ascii="Consolas" w:hAnsi="Consolas" w:eastAsia="Consolas" w:cs="Consolas"/>
          <w:color w:val="2F5496"/>
          <w:sz w:val="17"/>
        </w:rPr>
        <w:t>&gt; length(selected_predictors)</w:t>
      </w:r>
    </w:p>
    <w:p>
      <w:pPr>
        <w:keepNext w:val="0"/>
        <w:shd w:val="clear" w:color="auto" w:fill="F2F2F2"/>
        <w:spacing w:before="0" w:after="160" w:line="240" w:lineRule="auto"/>
        <w:ind w:left="504" w:right="144"/>
      </w:pPr>
      <w:r>
        <w:rPr>
          <w:rFonts w:ascii="Consolas" w:hAnsi="Consolas" w:eastAsia="Consolas" w:cs="Consolas"/>
          <w:sz w:val="17"/>
        </w:rPr>
        <w:t>[1] 8</w:t>
      </w:r>
    </w:p>
    <w:p w14:paraId="341CD5EE" w14:textId="77777777" w:rsidR="00740537" w:rsidRDefault="00000000">
      <w:pPr>
        <w:keepNext/>
        <w:spacing w:before="280"/>
      </w:pPr>
      <w:r>
        <w:rPr>
          <w:b/>
        </w:rPr>
        <w:t xml:space="preserve">Question 12. Interpret LASSO (5 points). </w:t>
      </w:r>
      <w:r>
        <w:t>Explain how the penalty affects the fitted coefficients and why some predictors are excluded. Discuss the relationship between the size of λ and model sparsity.</w:t>
      </w:r>
    </w:p>
    <w:p w14:paraId="5147CC20" w14:textId="77777777" w:rsidR="00740537" w:rsidRDefault="00000000">
      <w:pPr>
        <w:pBdr>
          <w:left w:val="single" w:sz="18" w:space="8" w:color="2F5496"/>
        </w:pBdr>
        <w:spacing w:after="100" w:before="0"/>
        <w:ind w:left="288"/>
      </w:pPr>
      <w:r>
        <w:rPr>
          <w:b/>
        </w:rPr>
        <w:t>Effect on coefficients.</w:t>
      </w:r>
      <w:r>
        <w:rPr/>
        <w:t xml:space="preserve"> The penalty pulls every estimate toward zero compared with OLS, while keeping its sign. Weak predictors shrink proportionally much more than strong ones: X10 loses about 8%, X6 over 90%.</w:t>
      </w:r>
    </w:p>
    <w:p>
      <w:pPr>
        <w:keepNext/>
        <w:spacing w:before="120" w:after="60"/>
      </w:pPr>
      <w:r>
        <w:rPr>
          <w:i/>
          <w:sz w:val="19"/>
        </w:rPr>
        <w:t>Table C. OLS versus LASSO estimates for the 8 predictors LASSO keeps.</w:t>
      </w:r>
    </w:p>
    <w:tbl>
      <w:tblPr>
        <w:tblStyle w:val="TableGrid"/>
        <w:tblW w:type="auto" w:w="0"/>
        <w:jc w:val="center"/>
        <w:tblLayout w:type="fixed"/>
        <w:tblLook w:firstColumn="1" w:firstRow="1" w:lastColumn="0" w:lastRow="0" w:noHBand="0" w:noVBand="1" w:val="04A0"/>
      </w:tblPr>
      <w:tblGrid>
        <w:gridCol w:w="1584"/>
        <w:gridCol w:w="2160"/>
        <w:gridCol w:w="2304"/>
        <w:gridCol w:w="1584"/>
      </w:tblGrid>
      <w:tr>
        <w:tc>
          <w:tcPr>
            <w:tcW w:type="dxa" w:w="1584"/>
            <w:shd w:val="clear" w:color="auto" w:fill="EAF0F7"/>
            <w:tcMar>
              <w:top w:w="50" w:type="dxa"/>
              <w:bottom w:w="50" w:type="dxa"/>
            </w:tcMar>
          </w:tcPr>
          <w:p>
            <w:pPr>
              <w:spacing w:after="0"/>
              <w:jc w:val="center"/>
            </w:pPr>
            <w:r>
              <w:rPr>
                <w:b/>
                <w:sz w:val="19"/>
              </w:rPr>
              <w:t>Predictor</w:t>
            </w:r>
          </w:p>
        </w:tc>
        <w:tc>
          <w:tcPr>
            <w:tcW w:type="dxa" w:w="2160"/>
            <w:shd w:val="clear" w:color="auto" w:fill="EAF0F7"/>
            <w:tcMar>
              <w:top w:w="50" w:type="dxa"/>
              <w:bottom w:w="50" w:type="dxa"/>
            </w:tcMar>
          </w:tcPr>
          <w:p>
            <w:pPr>
              <w:spacing w:after="0"/>
              <w:jc w:val="center"/>
            </w:pPr>
            <w:r>
              <w:rPr>
                <w:b/>
                <w:sz w:val="19"/>
              </w:rPr>
              <w:t>OLS (full model)</w:t>
            </w:r>
          </w:p>
        </w:tc>
        <w:tc>
          <w:tcPr>
            <w:tcW w:type="dxa" w:w="2304"/>
            <w:shd w:val="clear" w:color="auto" w:fill="EAF0F7"/>
            <w:tcMar>
              <w:top w:w="50" w:type="dxa"/>
              <w:bottom w:w="50" w:type="dxa"/>
            </w:tcMar>
          </w:tcPr>
          <w:p>
            <w:pPr>
              <w:spacing w:after="0"/>
              <w:jc w:val="center"/>
            </w:pPr>
            <w:r>
              <w:rPr>
                <w:b/>
                <w:sz w:val="19"/>
              </w:rPr>
              <w:t>LASSO (lambda.min)</w:t>
            </w:r>
          </w:p>
        </w:tc>
        <w:tc>
          <w:tcPr>
            <w:tcW w:type="dxa" w:w="1584"/>
            <w:shd w:val="clear" w:color="auto" w:fill="EAF0F7"/>
            <w:tcMar>
              <w:top w:w="50" w:type="dxa"/>
              <w:bottom w:w="50" w:type="dxa"/>
            </w:tcMar>
          </w:tcPr>
          <w:p>
            <w:pPr>
              <w:spacing w:after="0"/>
              <w:jc w:val="center"/>
            </w:pPr>
            <w:r>
              <w:rPr>
                <w:b/>
                <w:sz w:val="19"/>
              </w:rPr>
              <w:t>Shrinkage</w:t>
            </w:r>
          </w:p>
        </w:tc>
      </w:tr>
      <w:tr>
        <w:tc>
          <w:tcPr>
            <w:tcW w:type="dxa" w:w="1584"/>
            <w:tcMar>
              <w:top w:w="50" w:type="dxa"/>
              <w:bottom w:w="50" w:type="dxa"/>
            </w:tcMar>
          </w:tcPr>
          <w:p>
            <w:pPr>
              <w:spacing w:after="0"/>
              <w:jc w:val="left"/>
            </w:pPr>
            <w:r>
              <w:rPr>
                <w:sz w:val="19"/>
              </w:rPr>
              <w:t>X1</w:t>
            </w:r>
          </w:p>
        </w:tc>
        <w:tc>
          <w:tcPr>
            <w:tcW w:type="dxa" w:w="2160"/>
            <w:tcMar>
              <w:top w:w="50" w:type="dxa"/>
              <w:bottom w:w="50" w:type="dxa"/>
            </w:tcMar>
          </w:tcPr>
          <w:p>
            <w:pPr>
              <w:spacing w:after="0"/>
              <w:jc w:val="center"/>
            </w:pPr>
            <w:r>
              <w:rPr>
                <w:sz w:val="19"/>
              </w:rPr>
              <w:t>1.9115</w:t>
            </w:r>
          </w:p>
        </w:tc>
        <w:tc>
          <w:tcPr>
            <w:tcW w:type="dxa" w:w="2304"/>
            <w:tcMar>
              <w:top w:w="50" w:type="dxa"/>
              <w:bottom w:w="50" w:type="dxa"/>
            </w:tcMar>
          </w:tcPr>
          <w:p>
            <w:pPr>
              <w:spacing w:after="0"/>
              <w:jc w:val="center"/>
            </w:pPr>
            <w:r>
              <w:rPr>
                <w:sz w:val="19"/>
              </w:rPr>
              <w:t>1.0794</w:t>
            </w:r>
          </w:p>
        </w:tc>
        <w:tc>
          <w:tcPr>
            <w:tcW w:type="dxa" w:w="1584"/>
            <w:tcMar>
              <w:top w:w="50" w:type="dxa"/>
              <w:bottom w:w="50" w:type="dxa"/>
            </w:tcMar>
          </w:tcPr>
          <w:p>
            <w:pPr>
              <w:spacing w:after="0"/>
              <w:jc w:val="center"/>
            </w:pPr>
            <w:r>
              <w:rPr>
                <w:sz w:val="19"/>
              </w:rPr>
              <w:t>44%</w:t>
            </w:r>
          </w:p>
        </w:tc>
      </w:tr>
      <w:tr>
        <w:tc>
          <w:tcPr>
            <w:tcW w:type="dxa" w:w="1584"/>
            <w:tcMar>
              <w:top w:w="50" w:type="dxa"/>
              <w:bottom w:w="50" w:type="dxa"/>
            </w:tcMar>
          </w:tcPr>
          <w:p>
            <w:pPr>
              <w:spacing w:after="0"/>
              <w:jc w:val="left"/>
            </w:pPr>
            <w:r>
              <w:rPr>
                <w:sz w:val="19"/>
              </w:rPr>
              <w:t>X4</w:t>
            </w:r>
          </w:p>
        </w:tc>
        <w:tc>
          <w:tcPr>
            <w:tcW w:type="dxa" w:w="2160"/>
            <w:tcMar>
              <w:top w:w="50" w:type="dxa"/>
              <w:bottom w:w="50" w:type="dxa"/>
            </w:tcMar>
          </w:tcPr>
          <w:p>
            <w:pPr>
              <w:spacing w:after="0"/>
              <w:jc w:val="center"/>
            </w:pPr>
            <w:r>
              <w:rPr>
                <w:sz w:val="19"/>
              </w:rPr>
              <w:t>-2.6473</w:t>
            </w:r>
          </w:p>
        </w:tc>
        <w:tc>
          <w:tcPr>
            <w:tcW w:type="dxa" w:w="2304"/>
            <w:tcMar>
              <w:top w:w="50" w:type="dxa"/>
              <w:bottom w:w="50" w:type="dxa"/>
            </w:tcMar>
          </w:tcPr>
          <w:p>
            <w:pPr>
              <w:spacing w:after="0"/>
              <w:jc w:val="center"/>
            </w:pPr>
            <w:r>
              <w:rPr>
                <w:sz w:val="19"/>
              </w:rPr>
              <w:t>-1.9285</w:t>
            </w:r>
          </w:p>
        </w:tc>
        <w:tc>
          <w:tcPr>
            <w:tcW w:type="dxa" w:w="1584"/>
            <w:tcMar>
              <w:top w:w="50" w:type="dxa"/>
              <w:bottom w:w="50" w:type="dxa"/>
            </w:tcMar>
          </w:tcPr>
          <w:p>
            <w:pPr>
              <w:spacing w:after="0"/>
              <w:jc w:val="center"/>
            </w:pPr>
            <w:r>
              <w:rPr>
                <w:sz w:val="19"/>
              </w:rPr>
              <w:t>27%</w:t>
            </w:r>
          </w:p>
        </w:tc>
      </w:tr>
      <w:tr>
        <w:tc>
          <w:tcPr>
            <w:tcW w:type="dxa" w:w="1584"/>
            <w:tcMar>
              <w:top w:w="50" w:type="dxa"/>
              <w:bottom w:w="50" w:type="dxa"/>
            </w:tcMar>
          </w:tcPr>
          <w:p>
            <w:pPr>
              <w:spacing w:after="0"/>
              <w:jc w:val="left"/>
            </w:pPr>
            <w:r>
              <w:rPr>
                <w:sz w:val="19"/>
              </w:rPr>
              <w:t>X5</w:t>
            </w:r>
          </w:p>
        </w:tc>
        <w:tc>
          <w:tcPr>
            <w:tcW w:type="dxa" w:w="2160"/>
            <w:tcMar>
              <w:top w:w="50" w:type="dxa"/>
              <w:bottom w:w="50" w:type="dxa"/>
            </w:tcMar>
          </w:tcPr>
          <w:p>
            <w:pPr>
              <w:spacing w:after="0"/>
              <w:jc w:val="center"/>
            </w:pPr>
            <w:r>
              <w:rPr>
                <w:sz w:val="19"/>
              </w:rPr>
              <w:t>1.1445</w:t>
            </w:r>
          </w:p>
        </w:tc>
        <w:tc>
          <w:tcPr>
            <w:tcW w:type="dxa" w:w="2304"/>
            <w:tcMar>
              <w:top w:w="50" w:type="dxa"/>
              <w:bottom w:w="50" w:type="dxa"/>
            </w:tcMar>
          </w:tcPr>
          <w:p>
            <w:pPr>
              <w:spacing w:after="0"/>
              <w:jc w:val="center"/>
            </w:pPr>
            <w:r>
              <w:rPr>
                <w:sz w:val="19"/>
              </w:rPr>
              <w:t>0.4184</w:t>
            </w:r>
          </w:p>
        </w:tc>
        <w:tc>
          <w:tcPr>
            <w:tcW w:type="dxa" w:w="1584"/>
            <w:tcMar>
              <w:top w:w="50" w:type="dxa"/>
              <w:bottom w:w="50" w:type="dxa"/>
            </w:tcMar>
          </w:tcPr>
          <w:p>
            <w:pPr>
              <w:spacing w:after="0"/>
              <w:jc w:val="center"/>
            </w:pPr>
            <w:r>
              <w:rPr>
                <w:sz w:val="19"/>
              </w:rPr>
              <w:t>63%</w:t>
            </w:r>
          </w:p>
        </w:tc>
      </w:tr>
      <w:tr>
        <w:tc>
          <w:tcPr>
            <w:tcW w:type="dxa" w:w="1584"/>
            <w:tcMar>
              <w:top w:w="50" w:type="dxa"/>
              <w:bottom w:w="50" w:type="dxa"/>
            </w:tcMar>
          </w:tcPr>
          <w:p>
            <w:pPr>
              <w:spacing w:after="0"/>
              <w:jc w:val="left"/>
            </w:pPr>
            <w:r>
              <w:rPr>
                <w:sz w:val="19"/>
              </w:rPr>
              <w:t>X6</w:t>
            </w:r>
          </w:p>
        </w:tc>
        <w:tc>
          <w:tcPr>
            <w:tcW w:type="dxa" w:w="2160"/>
            <w:tcMar>
              <w:top w:w="50" w:type="dxa"/>
              <w:bottom w:w="50" w:type="dxa"/>
            </w:tcMar>
          </w:tcPr>
          <w:p>
            <w:pPr>
              <w:spacing w:after="0"/>
              <w:jc w:val="center"/>
            </w:pPr>
            <w:r>
              <w:rPr>
                <w:sz w:val="19"/>
              </w:rPr>
              <w:t>0.9065</w:t>
            </w:r>
          </w:p>
        </w:tc>
        <w:tc>
          <w:tcPr>
            <w:tcW w:type="dxa" w:w="2304"/>
            <w:tcMar>
              <w:top w:w="50" w:type="dxa"/>
              <w:bottom w:w="50" w:type="dxa"/>
            </w:tcMar>
          </w:tcPr>
          <w:p>
            <w:pPr>
              <w:spacing w:after="0"/>
              <w:jc w:val="center"/>
            </w:pPr>
            <w:r>
              <w:rPr>
                <w:sz w:val="19"/>
              </w:rPr>
              <w:t>0.0682</w:t>
            </w:r>
          </w:p>
        </w:tc>
        <w:tc>
          <w:tcPr>
            <w:tcW w:type="dxa" w:w="1584"/>
            <w:tcMar>
              <w:top w:w="50" w:type="dxa"/>
              <w:bottom w:w="50" w:type="dxa"/>
            </w:tcMar>
          </w:tcPr>
          <w:p>
            <w:pPr>
              <w:spacing w:after="0"/>
              <w:jc w:val="center"/>
            </w:pPr>
            <w:r>
              <w:rPr>
                <w:sz w:val="19"/>
              </w:rPr>
              <w:t>92%</w:t>
            </w:r>
          </w:p>
        </w:tc>
      </w:tr>
      <w:tr>
        <w:tc>
          <w:tcPr>
            <w:tcW w:type="dxa" w:w="1584"/>
            <w:tcMar>
              <w:top w:w="50" w:type="dxa"/>
              <w:bottom w:w="50" w:type="dxa"/>
            </w:tcMar>
          </w:tcPr>
          <w:p>
            <w:pPr>
              <w:spacing w:after="0"/>
              <w:jc w:val="left"/>
            </w:pPr>
            <w:r>
              <w:rPr>
                <w:sz w:val="19"/>
              </w:rPr>
              <w:t>X7</w:t>
            </w:r>
          </w:p>
        </w:tc>
        <w:tc>
          <w:tcPr>
            <w:tcW w:type="dxa" w:w="2160"/>
            <w:tcMar>
              <w:top w:w="50" w:type="dxa"/>
              <w:bottom w:w="50" w:type="dxa"/>
            </w:tcMar>
          </w:tcPr>
          <w:p>
            <w:pPr>
              <w:spacing w:after="0"/>
              <w:jc w:val="center"/>
            </w:pPr>
            <w:r>
              <w:rPr>
                <w:sz w:val="19"/>
              </w:rPr>
              <w:t>1.2767</w:t>
            </w:r>
          </w:p>
        </w:tc>
        <w:tc>
          <w:tcPr>
            <w:tcW w:type="dxa" w:w="2304"/>
            <w:tcMar>
              <w:top w:w="50" w:type="dxa"/>
              <w:bottom w:w="50" w:type="dxa"/>
            </w:tcMar>
          </w:tcPr>
          <w:p>
            <w:pPr>
              <w:spacing w:after="0"/>
              <w:jc w:val="center"/>
            </w:pPr>
            <w:r>
              <w:rPr>
                <w:sz w:val="19"/>
              </w:rPr>
              <w:t>0.8993</w:t>
            </w:r>
          </w:p>
        </w:tc>
        <w:tc>
          <w:tcPr>
            <w:tcW w:type="dxa" w:w="1584"/>
            <w:tcMar>
              <w:top w:w="50" w:type="dxa"/>
              <w:bottom w:w="50" w:type="dxa"/>
            </w:tcMar>
          </w:tcPr>
          <w:p>
            <w:pPr>
              <w:spacing w:after="0"/>
              <w:jc w:val="center"/>
            </w:pPr>
            <w:r>
              <w:rPr>
                <w:sz w:val="19"/>
              </w:rPr>
              <w:t>30%</w:t>
            </w:r>
          </w:p>
        </w:tc>
      </w:tr>
      <w:tr>
        <w:tc>
          <w:tcPr>
            <w:tcW w:type="dxa" w:w="1584"/>
            <w:tcMar>
              <w:top w:w="50" w:type="dxa"/>
              <w:bottom w:w="50" w:type="dxa"/>
            </w:tcMar>
          </w:tcPr>
          <w:p>
            <w:pPr>
              <w:spacing w:after="0"/>
              <w:jc w:val="left"/>
            </w:pPr>
            <w:r>
              <w:rPr>
                <w:sz w:val="19"/>
              </w:rPr>
              <w:t>X10</w:t>
            </w:r>
          </w:p>
        </w:tc>
        <w:tc>
          <w:tcPr>
            <w:tcW w:type="dxa" w:w="2160"/>
            <w:tcMar>
              <w:top w:w="50" w:type="dxa"/>
              <w:bottom w:w="50" w:type="dxa"/>
            </w:tcMar>
          </w:tcPr>
          <w:p>
            <w:pPr>
              <w:spacing w:after="0"/>
              <w:jc w:val="center"/>
            </w:pPr>
            <w:r>
              <w:rPr>
                <w:sz w:val="19"/>
              </w:rPr>
              <w:t>7.2157</w:t>
            </w:r>
          </w:p>
        </w:tc>
        <w:tc>
          <w:tcPr>
            <w:tcW w:type="dxa" w:w="2304"/>
            <w:tcMar>
              <w:top w:w="50" w:type="dxa"/>
              <w:bottom w:w="50" w:type="dxa"/>
            </w:tcMar>
          </w:tcPr>
          <w:p>
            <w:pPr>
              <w:spacing w:after="0"/>
              <w:jc w:val="center"/>
            </w:pPr>
            <w:r>
              <w:rPr>
                <w:sz w:val="19"/>
              </w:rPr>
              <w:t>6.6284</w:t>
            </w:r>
          </w:p>
        </w:tc>
        <w:tc>
          <w:tcPr>
            <w:tcW w:type="dxa" w:w="1584"/>
            <w:tcMar>
              <w:top w:w="50" w:type="dxa"/>
              <w:bottom w:w="50" w:type="dxa"/>
            </w:tcMar>
          </w:tcPr>
          <w:p>
            <w:pPr>
              <w:spacing w:after="0"/>
              <w:jc w:val="center"/>
            </w:pPr>
            <w:r>
              <w:rPr>
                <w:sz w:val="19"/>
              </w:rPr>
              <w:t>8%</w:t>
            </w:r>
          </w:p>
        </w:tc>
      </w:tr>
      <w:tr>
        <w:tc>
          <w:tcPr>
            <w:tcW w:type="dxa" w:w="1584"/>
            <w:tcMar>
              <w:top w:w="50" w:type="dxa"/>
              <w:bottom w:w="50" w:type="dxa"/>
            </w:tcMar>
          </w:tcPr>
          <w:p>
            <w:pPr>
              <w:spacing w:after="0"/>
              <w:jc w:val="left"/>
            </w:pPr>
            <w:r>
              <w:rPr>
                <w:sz w:val="19"/>
              </w:rPr>
              <w:t>X13</w:t>
            </w:r>
          </w:p>
        </w:tc>
        <w:tc>
          <w:tcPr>
            <w:tcW w:type="dxa" w:w="2160"/>
            <w:tcMar>
              <w:top w:w="50" w:type="dxa"/>
              <w:bottom w:w="50" w:type="dxa"/>
            </w:tcMar>
          </w:tcPr>
          <w:p>
            <w:pPr>
              <w:spacing w:after="0"/>
              <w:jc w:val="center"/>
            </w:pPr>
            <w:r>
              <w:rPr>
                <w:sz w:val="19"/>
              </w:rPr>
              <w:t>-2.6675</w:t>
            </w:r>
          </w:p>
        </w:tc>
        <w:tc>
          <w:tcPr>
            <w:tcW w:type="dxa" w:w="2304"/>
            <w:tcMar>
              <w:top w:w="50" w:type="dxa"/>
              <w:bottom w:w="50" w:type="dxa"/>
            </w:tcMar>
          </w:tcPr>
          <w:p>
            <w:pPr>
              <w:spacing w:after="0"/>
              <w:jc w:val="center"/>
            </w:pPr>
            <w:r>
              <w:rPr>
                <w:sz w:val="19"/>
              </w:rPr>
              <w:t>-1.6222</w:t>
            </w:r>
          </w:p>
        </w:tc>
        <w:tc>
          <w:tcPr>
            <w:tcW w:type="dxa" w:w="1584"/>
            <w:tcMar>
              <w:top w:w="50" w:type="dxa"/>
              <w:bottom w:w="50" w:type="dxa"/>
            </w:tcMar>
          </w:tcPr>
          <w:p>
            <w:pPr>
              <w:spacing w:after="0"/>
              <w:jc w:val="center"/>
            </w:pPr>
            <w:r>
              <w:rPr>
                <w:sz w:val="19"/>
              </w:rPr>
              <w:t>39%</w:t>
            </w:r>
          </w:p>
        </w:tc>
      </w:tr>
      <w:tr>
        <w:tc>
          <w:tcPr>
            <w:tcW w:type="dxa" w:w="1584"/>
            <w:tcMar>
              <w:top w:w="50" w:type="dxa"/>
              <w:bottom w:w="50" w:type="dxa"/>
            </w:tcMar>
          </w:tcPr>
          <w:p>
            <w:pPr>
              <w:spacing w:after="0"/>
              <w:jc w:val="left"/>
            </w:pPr>
            <w:r>
              <w:rPr>
                <w:sz w:val="19"/>
              </w:rPr>
              <w:t>X14</w:t>
            </w:r>
          </w:p>
        </w:tc>
        <w:tc>
          <w:tcPr>
            <w:tcW w:type="dxa" w:w="2160"/>
            <w:tcMar>
              <w:top w:w="50" w:type="dxa"/>
              <w:bottom w:w="50" w:type="dxa"/>
            </w:tcMar>
          </w:tcPr>
          <w:p>
            <w:pPr>
              <w:spacing w:after="0"/>
              <w:jc w:val="center"/>
            </w:pPr>
            <w:r>
              <w:rPr>
                <w:sz w:val="19"/>
              </w:rPr>
              <w:t>-1.6059</w:t>
            </w:r>
          </w:p>
        </w:tc>
        <w:tc>
          <w:tcPr>
            <w:tcW w:type="dxa" w:w="2304"/>
            <w:tcMar>
              <w:top w:w="50" w:type="dxa"/>
              <w:bottom w:w="50" w:type="dxa"/>
            </w:tcMar>
          </w:tcPr>
          <w:p>
            <w:pPr>
              <w:spacing w:after="0"/>
              <w:jc w:val="center"/>
            </w:pPr>
            <w:r>
              <w:rPr>
                <w:sz w:val="19"/>
              </w:rPr>
              <w:t>-1.1693</w:t>
            </w:r>
          </w:p>
        </w:tc>
        <w:tc>
          <w:tcPr>
            <w:tcW w:type="dxa" w:w="1584"/>
            <w:tcMar>
              <w:top w:w="50" w:type="dxa"/>
              <w:bottom w:w="50" w:type="dxa"/>
            </w:tcMar>
          </w:tcPr>
          <w:p>
            <w:pPr>
              <w:spacing w:after="0"/>
              <w:jc w:val="center"/>
            </w:pPr>
            <w:r>
              <w:rPr>
                <w:sz w:val="19"/>
              </w:rPr>
              <w:t>27%</w:t>
            </w:r>
          </w:p>
        </w:tc>
      </w:tr>
    </w:tbl>
    <w:p>
      <w:pPr>
        <w:pBdr>
          <w:left w:val="single" w:sz="18" w:space="8" w:color="2F5496"/>
        </w:pBdr>
        <w:spacing w:after="100" w:before="0"/>
        <w:ind w:left="288"/>
      </w:pPr>
      <w:r>
        <w:rPr>
          <w:b/>
        </w:rPr>
        <w:t>Why some predictors are excluded.</w:t>
      </w:r>
      <w:r>
        <w:rPr/>
        <w:t xml:space="preserve"> A predictor is dropped when its contribution to reducing the squared error does not outweigh the penalty λ|βⱼ|; soft-thresholding then sets its estimate to exactly 0. The seven excluded predictors all had small, clearly non-significant OLS estimates (|t| &lt; 0.75), and X6 only barely survives (0.068).</w:t>
      </w:r>
    </w:p>
    <w:p>
      <w:pPr>
        <w:pBdr>
          <w:left w:val="single" w:sz="18" w:space="8" w:color="2F5496"/>
        </w:pBdr>
        <w:spacing w:after="100" w:before="0"/>
        <w:ind w:left="288"/>
      </w:pPr>
      <w:r>
        <w:rPr>
          <w:b/>
        </w:rPr>
        <w:t>λ and sparsity.</w:t>
      </w:r>
      <w:r>
        <w:rPr/>
        <w:t xml:space="preserve"> Larger λ gives a sparser model. The top axis of Figure 2 shows the number of nonzero coefficients falling from 15 at small λ to 8 at lambda.min, 6 at lambda.1se, 1 (X10 only) for log λ between about 1 and 1.8, and 0 at λ_max ≈ 6.86.</w:t>
      </w:r>
    </w:p>
    <w:p w14:paraId="14997412" w14:textId="77777777" w:rsidR="00740537" w:rsidRDefault="00000000">
      <w:pPr>
        <w:pStyle w:val="Heading1"/>
        <w:pageBreakBefore/>
      </w:pPr>
      <w:r>
        <w:t>Part 4. Comparison and Discussion (20 Points)</w:t>
      </w:r>
    </w:p>
    <w:p w14:paraId="5E0699F9" w14:textId="77777777" w:rsidR="00740537" w:rsidRDefault="00000000">
      <w:pPr>
        <w:keepNext/>
        <w:spacing w:before="280"/>
      </w:pPr>
      <w:r>
        <w:rPr>
          <w:b/>
        </w:rPr>
        <w:t xml:space="preserve">Question 13. Compare selected predictors (10 points). </w:t>
      </w:r>
      <w:r>
        <w:t>Create a table with one row for each of X₁, …, X₁₅ and two columns indicating whether each predictor was selected by (i) classical variable selection and (ii) LASSO. Report (a) the number selected by each method, (b) the predictors selected by both, and (c) those selected by only one method.</w:t>
      </w:r>
    </w:p>
    <w:tbl>
      <w:tblPr>
        <w:tblStyle w:val="TableGrid"/>
        <w:tblW w:w="0" w:type="auto"/>
        <w:jc w:val="center"/>
        <w:tblLook w:val="04A0" w:firstRow="1" w:lastRow="0" w:firstColumn="1" w:lastColumn="0" w:noHBand="0" w:noVBand="1"/>
      </w:tblPr>
      <w:tblGrid>
        <w:gridCol w:w="3283"/>
        <w:gridCol w:w="3283"/>
        <w:gridCol w:w="3283"/>
      </w:tblGrid>
      <w:tr w:rsidR="00740537" w14:paraId="2B85C990" w14:textId="77777777">
        <w:trPr>
          <w:jc w:val="center"/>
        </w:trPr>
        <w:tc>
          <w:tcPr>
            <w:tcW w:w="3283" w:type="dxa"/>
          </w:tcPr>
          <w:p w14:paraId="3E4DD194" w14:textId="77777777" w:rsidR="00740537" w:rsidRDefault="00000000">
            <w:r>
              <w:t>Predictor</w:t>
            </w:r>
          </w:p>
        </w:tc>
        <w:tc>
          <w:tcPr>
            <w:tcW w:w="3283" w:type="dxa"/>
          </w:tcPr>
          <w:p w14:paraId="4A6DF8BA" w14:textId="77777777" w:rsidR="00740537" w:rsidRDefault="00000000">
            <w:r>
              <w:t>Classical selection (Yes/No)</w:t>
            </w:r>
          </w:p>
        </w:tc>
        <w:tc>
          <w:tcPr>
            <w:tcW w:w="3283" w:type="dxa"/>
          </w:tcPr>
          <w:p w14:paraId="77EBC8DD" w14:textId="77777777" w:rsidR="00740537" w:rsidRDefault="00000000">
            <w:r>
              <w:t>LASSO (Yes/No)</w:t>
            </w:r>
          </w:p>
        </w:tc>
      </w:tr>
      <w:tr w:rsidR="00740537" w14:paraId="514A23F4" w14:textId="77777777">
        <w:trPr>
          <w:jc w:val="center"/>
        </w:trPr>
        <w:tc>
          <w:tcPr>
            <w:tcW w:w="3283" w:type="dxa"/>
          </w:tcPr>
          <w:p w14:paraId="469255C8" w14:textId="77777777" w:rsidR="00740537" w:rsidRDefault="00000000">
            <w:r>
              <w:t>X1</w:t>
            </w:r>
          </w:p>
        </w:tc>
        <w:tc>
          <w:tcPr>
            <w:tcW w:w="3283" w:type="dxa"/>
          </w:tcPr>
          <w:p w14:paraId="76F1A388" w14:textId="77777777" w:rsidR="00740537" w:rsidRDefault="00740537">
            <w:pPr>
              <w:jc w:val="center"/>
            </w:pPr>
            <w:r>
              <w:rPr>
                <w:b/>
                <w:sz w:val="20"/>
              </w:rPr>
              <w:t>Yes</w:t>
            </w:r>
          </w:p>
        </w:tc>
        <w:tc>
          <w:tcPr>
            <w:tcW w:w="3283" w:type="dxa"/>
          </w:tcPr>
          <w:p w14:paraId="2F1B9C5B" w14:textId="77777777" w:rsidR="00740537" w:rsidRDefault="00740537">
            <w:pPr>
              <w:jc w:val="center"/>
            </w:pPr>
            <w:r>
              <w:rPr>
                <w:b/>
                <w:sz w:val="20"/>
              </w:rPr>
              <w:t>Yes</w:t>
            </w:r>
          </w:p>
        </w:tc>
      </w:tr>
      <w:tr w:rsidR="00740537" w14:paraId="3E9CB645" w14:textId="77777777">
        <w:trPr>
          <w:jc w:val="center"/>
        </w:trPr>
        <w:tc>
          <w:tcPr>
            <w:tcW w:w="3283" w:type="dxa"/>
          </w:tcPr>
          <w:p w14:paraId="245219C4" w14:textId="77777777" w:rsidR="00740537" w:rsidRDefault="00000000">
            <w:r>
              <w:t>X2</w:t>
            </w:r>
          </w:p>
        </w:tc>
        <w:tc>
          <w:tcPr>
            <w:tcW w:w="3283" w:type="dxa"/>
          </w:tcPr>
          <w:p w14:paraId="7CB32AAC" w14:textId="77777777" w:rsidR="00740537" w:rsidRDefault="00740537">
            <w:pPr>
              <w:jc w:val="center"/>
            </w:pPr>
            <w:r>
              <w:rPr>
                <w:sz w:val="20"/>
              </w:rPr>
              <w:t>No</w:t>
            </w:r>
          </w:p>
        </w:tc>
        <w:tc>
          <w:tcPr>
            <w:tcW w:w="3283" w:type="dxa"/>
          </w:tcPr>
          <w:p w14:paraId="00790AB7" w14:textId="77777777" w:rsidR="00740537" w:rsidRDefault="00740537">
            <w:pPr>
              <w:jc w:val="center"/>
            </w:pPr>
            <w:r>
              <w:rPr>
                <w:sz w:val="20"/>
              </w:rPr>
              <w:t>No</w:t>
            </w:r>
          </w:p>
        </w:tc>
      </w:tr>
      <w:tr w:rsidR="00740537" w14:paraId="5F8A466D" w14:textId="77777777">
        <w:trPr>
          <w:jc w:val="center"/>
        </w:trPr>
        <w:tc>
          <w:tcPr>
            <w:tcW w:w="3283" w:type="dxa"/>
          </w:tcPr>
          <w:p w14:paraId="1D0939DB" w14:textId="77777777" w:rsidR="00740537" w:rsidRDefault="00000000">
            <w:r>
              <w:t>X3</w:t>
            </w:r>
          </w:p>
        </w:tc>
        <w:tc>
          <w:tcPr>
            <w:tcW w:w="3283" w:type="dxa"/>
          </w:tcPr>
          <w:p w14:paraId="05FD3BC3" w14:textId="77777777" w:rsidR="00740537" w:rsidRDefault="00740537">
            <w:pPr>
              <w:jc w:val="center"/>
            </w:pPr>
            <w:r>
              <w:rPr>
                <w:sz w:val="20"/>
              </w:rPr>
              <w:t>No</w:t>
            </w:r>
          </w:p>
        </w:tc>
        <w:tc>
          <w:tcPr>
            <w:tcW w:w="3283" w:type="dxa"/>
          </w:tcPr>
          <w:p w14:paraId="5EEA59F7" w14:textId="77777777" w:rsidR="00740537" w:rsidRDefault="00740537">
            <w:pPr>
              <w:jc w:val="center"/>
            </w:pPr>
            <w:r>
              <w:rPr>
                <w:sz w:val="20"/>
              </w:rPr>
              <w:t>No</w:t>
            </w:r>
          </w:p>
        </w:tc>
      </w:tr>
      <w:tr w:rsidR="00740537" w14:paraId="623F46AD" w14:textId="77777777">
        <w:trPr>
          <w:jc w:val="center"/>
        </w:trPr>
        <w:tc>
          <w:tcPr>
            <w:tcW w:w="3283" w:type="dxa"/>
          </w:tcPr>
          <w:p w14:paraId="56BC9A70" w14:textId="77777777" w:rsidR="00740537" w:rsidRDefault="00000000">
            <w:r>
              <w:t>X4</w:t>
            </w:r>
          </w:p>
        </w:tc>
        <w:tc>
          <w:tcPr>
            <w:tcW w:w="3283" w:type="dxa"/>
          </w:tcPr>
          <w:p w14:paraId="1C7DA889" w14:textId="77777777" w:rsidR="00740537" w:rsidRDefault="00740537">
            <w:pPr>
              <w:jc w:val="center"/>
            </w:pPr>
            <w:r>
              <w:rPr>
                <w:b/>
                <w:sz w:val="20"/>
              </w:rPr>
              <w:t>Yes</w:t>
            </w:r>
          </w:p>
        </w:tc>
        <w:tc>
          <w:tcPr>
            <w:tcW w:w="3283" w:type="dxa"/>
          </w:tcPr>
          <w:p w14:paraId="1BB74E30" w14:textId="77777777" w:rsidR="00740537" w:rsidRDefault="00740537">
            <w:pPr>
              <w:jc w:val="center"/>
            </w:pPr>
            <w:r>
              <w:rPr>
                <w:b/>
                <w:sz w:val="20"/>
              </w:rPr>
              <w:t>Yes</w:t>
            </w:r>
          </w:p>
        </w:tc>
      </w:tr>
      <w:tr w:rsidR="00740537" w14:paraId="198BA2AC" w14:textId="77777777">
        <w:trPr>
          <w:jc w:val="center"/>
        </w:trPr>
        <w:tc>
          <w:tcPr>
            <w:tcW w:w="3283" w:type="dxa"/>
          </w:tcPr>
          <w:p w14:paraId="30874060" w14:textId="77777777" w:rsidR="00740537" w:rsidRDefault="00000000">
            <w:r>
              <w:t>X5</w:t>
            </w:r>
          </w:p>
        </w:tc>
        <w:tc>
          <w:tcPr>
            <w:tcW w:w="3283" w:type="dxa"/>
          </w:tcPr>
          <w:p w14:paraId="4FBD816F" w14:textId="77777777" w:rsidR="00740537" w:rsidRDefault="00740537">
            <w:pPr>
              <w:jc w:val="center"/>
            </w:pPr>
            <w:r>
              <w:rPr>
                <w:sz w:val="20"/>
              </w:rPr>
              <w:t>No</w:t>
            </w:r>
          </w:p>
        </w:tc>
        <w:tc>
          <w:tcPr>
            <w:tcW w:w="3283" w:type="dxa"/>
          </w:tcPr>
          <w:p w14:paraId="341B6201" w14:textId="77777777" w:rsidR="00740537" w:rsidRDefault="00740537">
            <w:pPr>
              <w:jc w:val="center"/>
            </w:pPr>
            <w:r>
              <w:rPr>
                <w:b/>
                <w:sz w:val="20"/>
              </w:rPr>
              <w:t>Yes</w:t>
            </w:r>
          </w:p>
        </w:tc>
      </w:tr>
      <w:tr w:rsidR="00740537" w14:paraId="53D72FD9" w14:textId="77777777">
        <w:trPr>
          <w:jc w:val="center"/>
        </w:trPr>
        <w:tc>
          <w:tcPr>
            <w:tcW w:w="3283" w:type="dxa"/>
          </w:tcPr>
          <w:p w14:paraId="1CEC5FF3" w14:textId="77777777" w:rsidR="00740537" w:rsidRDefault="00000000">
            <w:r>
              <w:t>X6</w:t>
            </w:r>
          </w:p>
        </w:tc>
        <w:tc>
          <w:tcPr>
            <w:tcW w:w="3283" w:type="dxa"/>
          </w:tcPr>
          <w:p w14:paraId="3329C159" w14:textId="77777777" w:rsidR="00740537" w:rsidRDefault="00740537">
            <w:pPr>
              <w:jc w:val="center"/>
            </w:pPr>
            <w:r>
              <w:rPr>
                <w:sz w:val="20"/>
              </w:rPr>
              <w:t>No</w:t>
            </w:r>
          </w:p>
        </w:tc>
        <w:tc>
          <w:tcPr>
            <w:tcW w:w="3283" w:type="dxa"/>
          </w:tcPr>
          <w:p w14:paraId="63EB4587" w14:textId="77777777" w:rsidR="00740537" w:rsidRDefault="00740537">
            <w:pPr>
              <w:jc w:val="center"/>
            </w:pPr>
            <w:r>
              <w:rPr>
                <w:b/>
                <w:sz w:val="20"/>
              </w:rPr>
              <w:t>Yes</w:t>
            </w:r>
          </w:p>
        </w:tc>
      </w:tr>
      <w:tr w:rsidR="00740537" w14:paraId="720819E5" w14:textId="77777777">
        <w:trPr>
          <w:jc w:val="center"/>
        </w:trPr>
        <w:tc>
          <w:tcPr>
            <w:tcW w:w="3283" w:type="dxa"/>
          </w:tcPr>
          <w:p w14:paraId="01536F94" w14:textId="77777777" w:rsidR="00740537" w:rsidRDefault="00000000">
            <w:r>
              <w:t>X7</w:t>
            </w:r>
          </w:p>
        </w:tc>
        <w:tc>
          <w:tcPr>
            <w:tcW w:w="3283" w:type="dxa"/>
          </w:tcPr>
          <w:p w14:paraId="78EC28C6" w14:textId="77777777" w:rsidR="00740537" w:rsidRDefault="00740537">
            <w:pPr>
              <w:jc w:val="center"/>
            </w:pPr>
            <w:r>
              <w:rPr>
                <w:sz w:val="20"/>
              </w:rPr>
              <w:t>No</w:t>
            </w:r>
          </w:p>
        </w:tc>
        <w:tc>
          <w:tcPr>
            <w:tcW w:w="3283" w:type="dxa"/>
          </w:tcPr>
          <w:p w14:paraId="16E533FC" w14:textId="77777777" w:rsidR="00740537" w:rsidRDefault="00740537">
            <w:pPr>
              <w:jc w:val="center"/>
            </w:pPr>
            <w:r>
              <w:rPr>
                <w:b/>
                <w:sz w:val="20"/>
              </w:rPr>
              <w:t>Yes</w:t>
            </w:r>
          </w:p>
        </w:tc>
      </w:tr>
      <w:tr w:rsidR="00740537" w14:paraId="4214E4A5" w14:textId="77777777">
        <w:trPr>
          <w:jc w:val="center"/>
        </w:trPr>
        <w:tc>
          <w:tcPr>
            <w:tcW w:w="3283" w:type="dxa"/>
          </w:tcPr>
          <w:p w14:paraId="3BD64DBE" w14:textId="77777777" w:rsidR="00740537" w:rsidRDefault="00000000">
            <w:r>
              <w:t>X8</w:t>
            </w:r>
          </w:p>
        </w:tc>
        <w:tc>
          <w:tcPr>
            <w:tcW w:w="3283" w:type="dxa"/>
          </w:tcPr>
          <w:p w14:paraId="27714D10" w14:textId="77777777" w:rsidR="00740537" w:rsidRDefault="00740537">
            <w:pPr>
              <w:jc w:val="center"/>
            </w:pPr>
            <w:r>
              <w:rPr>
                <w:sz w:val="20"/>
              </w:rPr>
              <w:t>No</w:t>
            </w:r>
          </w:p>
        </w:tc>
        <w:tc>
          <w:tcPr>
            <w:tcW w:w="3283" w:type="dxa"/>
          </w:tcPr>
          <w:p w14:paraId="40A62CE3" w14:textId="77777777" w:rsidR="00740537" w:rsidRDefault="00740537">
            <w:pPr>
              <w:jc w:val="center"/>
            </w:pPr>
            <w:r>
              <w:rPr>
                <w:sz w:val="20"/>
              </w:rPr>
              <w:t>No</w:t>
            </w:r>
          </w:p>
        </w:tc>
      </w:tr>
      <w:tr w:rsidR="00740537" w14:paraId="4AA40373" w14:textId="77777777">
        <w:trPr>
          <w:jc w:val="center"/>
        </w:trPr>
        <w:tc>
          <w:tcPr>
            <w:tcW w:w="3283" w:type="dxa"/>
          </w:tcPr>
          <w:p w14:paraId="36946229" w14:textId="77777777" w:rsidR="00740537" w:rsidRDefault="00000000">
            <w:r>
              <w:t>X9</w:t>
            </w:r>
          </w:p>
        </w:tc>
        <w:tc>
          <w:tcPr>
            <w:tcW w:w="3283" w:type="dxa"/>
          </w:tcPr>
          <w:p w14:paraId="75869F06" w14:textId="77777777" w:rsidR="00740537" w:rsidRDefault="00740537">
            <w:pPr>
              <w:jc w:val="center"/>
            </w:pPr>
            <w:r>
              <w:rPr>
                <w:sz w:val="20"/>
              </w:rPr>
              <w:t>No</w:t>
            </w:r>
          </w:p>
        </w:tc>
        <w:tc>
          <w:tcPr>
            <w:tcW w:w="3283" w:type="dxa"/>
          </w:tcPr>
          <w:p w14:paraId="488FAB1B" w14:textId="77777777" w:rsidR="00740537" w:rsidRDefault="00740537">
            <w:pPr>
              <w:jc w:val="center"/>
            </w:pPr>
            <w:r>
              <w:rPr>
                <w:sz w:val="20"/>
              </w:rPr>
              <w:t>No</w:t>
            </w:r>
          </w:p>
        </w:tc>
      </w:tr>
      <w:tr w:rsidR="00740537" w14:paraId="1BCD6E52" w14:textId="77777777">
        <w:trPr>
          <w:jc w:val="center"/>
        </w:trPr>
        <w:tc>
          <w:tcPr>
            <w:tcW w:w="3283" w:type="dxa"/>
          </w:tcPr>
          <w:p w14:paraId="1125280D" w14:textId="77777777" w:rsidR="00740537" w:rsidRDefault="00000000">
            <w:r>
              <w:t>X10</w:t>
            </w:r>
          </w:p>
        </w:tc>
        <w:tc>
          <w:tcPr>
            <w:tcW w:w="3283" w:type="dxa"/>
          </w:tcPr>
          <w:p w14:paraId="597E22F5" w14:textId="77777777" w:rsidR="00740537" w:rsidRDefault="00740537">
            <w:pPr>
              <w:jc w:val="center"/>
            </w:pPr>
            <w:r>
              <w:rPr>
                <w:b/>
                <w:sz w:val="20"/>
              </w:rPr>
              <w:t>Yes</w:t>
            </w:r>
          </w:p>
        </w:tc>
        <w:tc>
          <w:tcPr>
            <w:tcW w:w="3283" w:type="dxa"/>
          </w:tcPr>
          <w:p w14:paraId="570FFF99" w14:textId="77777777" w:rsidR="00740537" w:rsidRDefault="00740537">
            <w:pPr>
              <w:jc w:val="center"/>
            </w:pPr>
            <w:r>
              <w:rPr>
                <w:b/>
                <w:sz w:val="20"/>
              </w:rPr>
              <w:t>Yes</w:t>
            </w:r>
          </w:p>
        </w:tc>
      </w:tr>
      <w:tr w:rsidR="00740537" w14:paraId="7505640E" w14:textId="77777777">
        <w:trPr>
          <w:jc w:val="center"/>
        </w:trPr>
        <w:tc>
          <w:tcPr>
            <w:tcW w:w="3283" w:type="dxa"/>
          </w:tcPr>
          <w:p w14:paraId="330DFC2F" w14:textId="77777777" w:rsidR="00740537" w:rsidRDefault="00000000">
            <w:r>
              <w:t>X11</w:t>
            </w:r>
          </w:p>
        </w:tc>
        <w:tc>
          <w:tcPr>
            <w:tcW w:w="3283" w:type="dxa"/>
          </w:tcPr>
          <w:p w14:paraId="3A9059FC" w14:textId="77777777" w:rsidR="00740537" w:rsidRDefault="00740537">
            <w:pPr>
              <w:jc w:val="center"/>
            </w:pPr>
            <w:r>
              <w:rPr>
                <w:sz w:val="20"/>
              </w:rPr>
              <w:t>No</w:t>
            </w:r>
          </w:p>
        </w:tc>
        <w:tc>
          <w:tcPr>
            <w:tcW w:w="3283" w:type="dxa"/>
          </w:tcPr>
          <w:p w14:paraId="4ED8FA41" w14:textId="77777777" w:rsidR="00740537" w:rsidRDefault="00740537">
            <w:pPr>
              <w:jc w:val="center"/>
            </w:pPr>
            <w:r>
              <w:rPr>
                <w:sz w:val="20"/>
              </w:rPr>
              <w:t>No</w:t>
            </w:r>
          </w:p>
        </w:tc>
      </w:tr>
      <w:tr w:rsidR="00740537" w14:paraId="1F00337D" w14:textId="77777777">
        <w:trPr>
          <w:jc w:val="center"/>
        </w:trPr>
        <w:tc>
          <w:tcPr>
            <w:tcW w:w="3283" w:type="dxa"/>
          </w:tcPr>
          <w:p w14:paraId="6ADC621F" w14:textId="77777777" w:rsidR="00740537" w:rsidRDefault="00000000">
            <w:r>
              <w:t>X12</w:t>
            </w:r>
          </w:p>
        </w:tc>
        <w:tc>
          <w:tcPr>
            <w:tcW w:w="3283" w:type="dxa"/>
          </w:tcPr>
          <w:p w14:paraId="23AD34FA" w14:textId="77777777" w:rsidR="00740537" w:rsidRDefault="00740537">
            <w:pPr>
              <w:jc w:val="center"/>
            </w:pPr>
            <w:r>
              <w:rPr>
                <w:sz w:val="20"/>
              </w:rPr>
              <w:t>No</w:t>
            </w:r>
          </w:p>
        </w:tc>
        <w:tc>
          <w:tcPr>
            <w:tcW w:w="3283" w:type="dxa"/>
          </w:tcPr>
          <w:p w14:paraId="46D61C15" w14:textId="77777777" w:rsidR="00740537" w:rsidRDefault="00740537">
            <w:pPr>
              <w:jc w:val="center"/>
            </w:pPr>
            <w:r>
              <w:rPr>
                <w:sz w:val="20"/>
              </w:rPr>
              <w:t>No</w:t>
            </w:r>
          </w:p>
        </w:tc>
      </w:tr>
      <w:tr w:rsidR="00740537" w14:paraId="312F1826" w14:textId="77777777">
        <w:trPr>
          <w:jc w:val="center"/>
        </w:trPr>
        <w:tc>
          <w:tcPr>
            <w:tcW w:w="3283" w:type="dxa"/>
          </w:tcPr>
          <w:p w14:paraId="65C3FE6D" w14:textId="77777777" w:rsidR="00740537" w:rsidRDefault="00000000">
            <w:r>
              <w:t>X13</w:t>
            </w:r>
          </w:p>
        </w:tc>
        <w:tc>
          <w:tcPr>
            <w:tcW w:w="3283" w:type="dxa"/>
          </w:tcPr>
          <w:p w14:paraId="2B048865" w14:textId="77777777" w:rsidR="00740537" w:rsidRDefault="00740537">
            <w:pPr>
              <w:jc w:val="center"/>
            </w:pPr>
            <w:r>
              <w:rPr>
                <w:b/>
                <w:sz w:val="20"/>
              </w:rPr>
              <w:t>Yes</w:t>
            </w:r>
          </w:p>
        </w:tc>
        <w:tc>
          <w:tcPr>
            <w:tcW w:w="3283" w:type="dxa"/>
          </w:tcPr>
          <w:p w14:paraId="67F15AA3" w14:textId="77777777" w:rsidR="00740537" w:rsidRDefault="00740537">
            <w:pPr>
              <w:jc w:val="center"/>
            </w:pPr>
            <w:r>
              <w:rPr>
                <w:b/>
                <w:sz w:val="20"/>
              </w:rPr>
              <w:t>Yes</w:t>
            </w:r>
          </w:p>
        </w:tc>
      </w:tr>
      <w:tr w:rsidR="00740537" w14:paraId="655F6755" w14:textId="77777777">
        <w:trPr>
          <w:jc w:val="center"/>
        </w:trPr>
        <w:tc>
          <w:tcPr>
            <w:tcW w:w="3283" w:type="dxa"/>
          </w:tcPr>
          <w:p w14:paraId="76BE4A16" w14:textId="77777777" w:rsidR="00740537" w:rsidRDefault="00000000">
            <w:r>
              <w:t>X14</w:t>
            </w:r>
          </w:p>
        </w:tc>
        <w:tc>
          <w:tcPr>
            <w:tcW w:w="3283" w:type="dxa"/>
          </w:tcPr>
          <w:p w14:paraId="7D2D177D" w14:textId="77777777" w:rsidR="00740537" w:rsidRDefault="00740537">
            <w:pPr>
              <w:jc w:val="center"/>
            </w:pPr>
            <w:r>
              <w:rPr>
                <w:b/>
                <w:sz w:val="20"/>
              </w:rPr>
              <w:t>Yes</w:t>
            </w:r>
          </w:p>
        </w:tc>
        <w:tc>
          <w:tcPr>
            <w:tcW w:w="3283" w:type="dxa"/>
          </w:tcPr>
          <w:p w14:paraId="45EB0D06" w14:textId="77777777" w:rsidR="00740537" w:rsidRDefault="00740537">
            <w:pPr>
              <w:jc w:val="center"/>
            </w:pPr>
            <w:r>
              <w:rPr>
                <w:b/>
                <w:sz w:val="20"/>
              </w:rPr>
              <w:t>Yes</w:t>
            </w:r>
          </w:p>
        </w:tc>
      </w:tr>
      <w:tr w:rsidR="00740537" w14:paraId="4BD093B2" w14:textId="77777777">
        <w:trPr>
          <w:jc w:val="center"/>
        </w:trPr>
        <w:tc>
          <w:tcPr>
            <w:tcW w:w="3283" w:type="dxa"/>
          </w:tcPr>
          <w:p w14:paraId="180C2503" w14:textId="77777777" w:rsidR="00740537" w:rsidRDefault="00000000">
            <w:r>
              <w:t>X15</w:t>
            </w:r>
          </w:p>
        </w:tc>
        <w:tc>
          <w:tcPr>
            <w:tcW w:w="3283" w:type="dxa"/>
          </w:tcPr>
          <w:p w14:paraId="24F4A49B" w14:textId="77777777" w:rsidR="00740537" w:rsidRDefault="00740537">
            <w:pPr>
              <w:jc w:val="center"/>
            </w:pPr>
            <w:r>
              <w:rPr>
                <w:sz w:val="20"/>
              </w:rPr>
              <w:t>No</w:t>
            </w:r>
          </w:p>
        </w:tc>
        <w:tc>
          <w:tcPr>
            <w:tcW w:w="3283" w:type="dxa"/>
          </w:tcPr>
          <w:p w14:paraId="585B90D8" w14:textId="77777777" w:rsidR="00740537" w:rsidRDefault="00740537">
            <w:pPr>
              <w:jc w:val="center"/>
            </w:pPr>
            <w:r>
              <w:rPr>
                <w:sz w:val="20"/>
              </w:rPr>
              <w:t>No</w:t>
            </w:r>
          </w:p>
        </w:tc>
      </w:tr>
    </w:tbl>
    <w:p w14:paraId="1BBEFCB7" w14:textId="77777777" w:rsidR="00740537" w:rsidRDefault="00000000">
      <w:pPr>
        <w:keepNext/>
        <w:pBdr>
          <w:left w:val="single" w:sz="18" w:space="8" w:color="2F5496"/>
        </w:pBdr>
        <w:spacing w:after="100" w:before="120"/>
        <w:ind w:left="288"/>
      </w:pPr>
      <w:r>
        <w:rPr>
          <w:b/>
        </w:rPr>
        <w:t>(a)</w:t>
      </w:r>
      <w:r>
        <w:rPr/>
        <w:t xml:space="preserve"> Classical selection (stepwise BIC): </w:t>
      </w:r>
      <w:r>
        <w:rPr>
          <w:b/>
        </w:rPr>
        <w:t>5</w:t>
      </w:r>
      <w:r>
        <w:rPr/>
        <w:t xml:space="preserve"> predictors. LASSO (lambda.min): </w:t>
      </w:r>
      <w:r>
        <w:rPr>
          <w:b/>
        </w:rPr>
        <w:t>8</w:t>
      </w:r>
      <w:r>
        <w:rPr/>
        <w:t xml:space="preserve"> predictors.</w:t>
      </w:r>
    </w:p>
    <w:p>
      <w:pPr>
        <w:pBdr>
          <w:left w:val="single" w:sz="18" w:space="8" w:color="2F5496"/>
        </w:pBdr>
        <w:spacing w:after="100" w:before="0"/>
        <w:ind w:left="288"/>
      </w:pPr>
      <w:r>
        <w:rPr>
          <w:b/>
        </w:rPr>
        <w:t>(b)</w:t>
      </w:r>
      <w:r>
        <w:rPr/>
        <w:t xml:space="preserve"> Selected by both: </w:t>
      </w:r>
      <w:r>
        <w:rPr>
          <w:b/>
        </w:rPr>
        <w:t>X1, X4, X10, X13, X14</w:t>
      </w:r>
      <w:r>
        <w:rPr/>
        <w:t>.</w:t>
      </w:r>
    </w:p>
    <w:p>
      <w:pPr>
        <w:pBdr>
          <w:left w:val="single" w:sz="18" w:space="8" w:color="2F5496"/>
        </w:pBdr>
        <w:spacing w:after="100" w:before="0"/>
        <w:ind w:left="288"/>
      </w:pPr>
      <w:r>
        <w:rPr>
          <w:b/>
        </w:rPr>
        <w:t>(c)</w:t>
      </w:r>
      <w:r>
        <w:rPr/>
        <w:t xml:space="preserve"> Selected by only one method: </w:t>
      </w:r>
      <w:r>
        <w:rPr>
          <w:b/>
        </w:rPr>
        <w:t>X5, X6, X7</w:t>
      </w:r>
      <w:r>
        <w:rPr/>
        <w:t>, all by LASSO only. No predictor is chosen by the classical method alone, so the classical set is a subset of the LASSO set.</w:t>
      </w:r>
    </w:p>
    <w:p w14:paraId="3E2A3BF7" w14:textId="77777777" w:rsidR="00740537" w:rsidRDefault="00000000">
      <w:pPr>
        <w:keepNext/>
        <w:spacing w:before="280"/>
      </w:pPr>
      <w:r>
        <w:rPr>
          <w:b/>
        </w:rPr>
        <w:t xml:space="preserve">Question 14. Explain differences (5 points). </w:t>
      </w:r>
      <w:r>
        <w:t>Do the methods select the same predictors? Which selects fewer? Explain at least two reasons the selected sets may differ, considering the criteria, coefficient shrinkage, and correlation among predictors.</w:t>
      </w:r>
    </w:p>
    <w:p w14:paraId="754B4047" w14:textId="77777777" w:rsidR="00740537" w:rsidRDefault="00000000">
      <w:pPr>
        <w:pBdr>
          <w:left w:val="single" w:sz="18" w:space="8" w:color="2F5496"/>
        </w:pBdr>
        <w:spacing w:after="100" w:before="0"/>
        <w:ind w:left="288"/>
      </w:pPr>
      <w:r>
        <w:rPr>
          <w:b/>
        </w:rPr>
        <w:t>No.</w:t>
      </w:r>
      <w:r>
        <w:rPr/>
        <w:t xml:space="preserve"> Both methods keep the same five core predictors, but LASSO adds X5, X6 and X7, so the </w:t>
      </w:r>
      <w:r>
        <w:rPr>
          <w:b/>
        </w:rPr>
        <w:t>classical BIC model is smaller</w:t>
      </w:r>
      <w:r>
        <w:rPr/>
        <w:t xml:space="preserve"> (5 vs 8). Reasons:</w:t>
      </w:r>
    </w:p>
    <w:p>
      <w:pPr>
        <w:pStyle w:val="ListBullet"/>
        <w:pBdr>
          <w:left w:val="single" w:sz="18" w:space="8" w:color="2F5496"/>
        </w:pBdr>
        <w:spacing w:after="100" w:before="0"/>
        <w:ind w:left="648" w:hanging="288"/>
      </w:pPr>
      <w:r>
        <w:rPr>
          <w:b/>
        </w:rPr>
        <w:t>Different criteria.</w:t>
      </w:r>
      <w:r>
        <w:rPr/>
        <w:t xml:space="preserve"> BIC charges log(100) ≈ 4.61 per parameter and aims at the true sparse model. lambda.min instead minimizes prediction error, which tends to keep weak predictors that lower MSE slightly. The same pattern appears within the classical methods: AIC and Cp keep 7 predictors, and adjusted R² keeps 8, exactly the LASSO set (Table A).</w:t>
      </w:r>
    </w:p>
    <w:p>
      <w:pPr>
        <w:pStyle w:val="ListBullet"/>
        <w:pBdr>
          <w:left w:val="single" w:sz="18" w:space="8" w:color="2F5496"/>
        </w:pBdr>
        <w:spacing w:after="100" w:before="0"/>
        <w:ind w:left="648" w:hanging="288"/>
      </w:pPr>
      <w:r>
        <w:rPr>
          <w:b/>
        </w:rPr>
        <w:t>Coefficient shrinkage.</w:t>
      </w:r>
      <w:r>
        <w:rPr/>
        <w:t xml:space="preserve"> LASSO lets a weak predictor in cheaply, with a tiny coefficient (X6 = 0.068, X5 = 0.418). Because lambda.min also shrinks the strong effects (X13: −2.67 → −1.62), the extra small terms partly make up for that. In subset selection a predictor is either out or in at its full OLS size, paying the full BIC penalty.</w:t>
      </w:r>
    </w:p>
    <w:p>
      <w:pPr>
        <w:pStyle w:val="ListBullet"/>
        <w:pBdr>
          <w:left w:val="single" w:sz="18" w:space="8" w:color="2F5496"/>
        </w:pBdr>
        <w:spacing w:after="100" w:before="0"/>
        <w:ind w:left="648" w:hanging="288"/>
      </w:pPr>
      <w:r>
        <w:rPr>
          <w:b/>
        </w:rPr>
        <w:t>Correlation among predictors.</w:t>
      </w:r>
      <w:r>
        <w:rPr/>
        <w:t xml:space="preserve"> Correlations here are weak (largest |r| = 0.295, X5 with X13; VIFs 1.05–1.24), so this is a minor factor. Still, X5 overlaps with X13 and X14 (r = 0.295, −0.211): once those are in, X5 adds little and greedy stepwise never adds it, whereas LASSO spreads the effect and keeps X5 with a small coefficient.</w:t>
      </w:r>
    </w:p>
    <w:p>
      <w:pPr>
        <w:pStyle w:val="ListBullet"/>
        <w:pBdr>
          <w:left w:val="single" w:sz="18" w:space="8" w:color="2F5496"/>
        </w:pBdr>
        <w:spacing w:after="100" w:before="0"/>
        <w:ind w:left="648" w:hanging="288"/>
      </w:pPr>
      <w:r>
        <w:rPr>
          <w:b/>
        </w:rPr>
        <w:t>Search and randomness.</w:t>
      </w:r>
      <w:r>
        <w:rPr/>
        <w:t xml:space="preserve"> Stepwise selection is a greedy, discrete search, while LASSO follows a continuous path. lambda.min also depends on the random fold split.</w:t>
      </w:r>
    </w:p>
    <w:p w14:paraId="5B4D9F96" w14:textId="77777777" w:rsidR="00740537" w:rsidRDefault="00000000">
      <w:pPr>
        <w:keepNext/>
        <w:spacing w:before="280"/>
      </w:pPr>
      <w:r>
        <w:rPr>
          <w:b/>
        </w:rPr>
        <w:lastRenderedPageBreak/>
        <w:t xml:space="preserve">Question 15. Final discussion (5 points). </w:t>
      </w:r>
      <w:r>
        <w:t>State which method you prefer for this dataset and justify your choice using model simplicity, the selected predictors, and the results of your analysis. Do not assume that a selected predictor is necessarily a true predictor: the identities of the 5 nonzero population coefficients are unknown to you.</w:t>
      </w:r>
    </w:p>
    <w:p w14:paraId="4BF028F0" w14:textId="77777777" w:rsidR="00740537" w:rsidRDefault="00000000">
      <w:pPr>
        <w:pBdr>
          <w:left w:val="single" w:sz="18" w:space="8" w:color="2F5496"/>
        </w:pBdr>
        <w:spacing w:after="100" w:before="0"/>
        <w:ind w:left="288"/>
      </w:pPr>
      <w:r>
        <w:rPr>
          <w:b/>
        </w:rPr>
        <w:t>Preferred: the classical bidirectional stepwise model with BIC (X1, X4, X10, X13, X14).</w:t>
      </w:r>
    </w:p>
    <w:p>
      <w:pPr>
        <w:keepNext/>
        <w:spacing w:before="120" w:after="60"/>
      </w:pPr>
      <w:r>
        <w:rPr>
          <w:i/>
          <w:sz w:val="19"/>
        </w:rPr>
        <w:t>Table D. Summary of the three models.</w:t>
      </w:r>
    </w:p>
    <w:tbl>
      <w:tblPr>
        <w:tblStyle w:val="TableGrid"/>
        <w:tblW w:type="auto" w:w="0"/>
        <w:jc w:val="center"/>
        <w:tblLayout w:type="fixed"/>
        <w:tblLook w:firstColumn="1" w:firstRow="1" w:lastColumn="0" w:lastRow="0" w:noHBand="0" w:noVBand="1" w:val="04A0"/>
      </w:tblPr>
      <w:tblGrid>
        <w:gridCol w:w="2736"/>
        <w:gridCol w:w="1440"/>
        <w:gridCol w:w="1728"/>
        <w:gridCol w:w="2016"/>
      </w:tblGrid>
      <w:tr>
        <w:tc>
          <w:tcPr>
            <w:tcW w:type="dxa" w:w="2736"/>
            <w:shd w:val="clear" w:color="auto" w:fill="EAF0F7"/>
            <w:tcMar>
              <w:top w:w="50" w:type="dxa"/>
              <w:bottom w:w="50" w:type="dxa"/>
            </w:tcMar>
          </w:tcPr>
          <w:p>
            <w:pPr>
              <w:spacing w:after="0"/>
              <w:jc w:val="center"/>
            </w:pPr>
            <w:r>
              <w:rPr>
                <w:b/>
                <w:sz w:val="19"/>
              </w:rPr>
              <w:t>Model</w:t>
            </w:r>
          </w:p>
        </w:tc>
        <w:tc>
          <w:tcPr>
            <w:tcW w:type="dxa" w:w="1440"/>
            <w:shd w:val="clear" w:color="auto" w:fill="EAF0F7"/>
            <w:tcMar>
              <w:top w:w="50" w:type="dxa"/>
              <w:bottom w:w="50" w:type="dxa"/>
            </w:tcMar>
          </w:tcPr>
          <w:p>
            <w:pPr>
              <w:spacing w:after="0"/>
              <w:jc w:val="center"/>
            </w:pPr>
            <w:r>
              <w:rPr>
                <w:b/>
                <w:sz w:val="19"/>
              </w:rPr>
              <w:t>Predictors</w:t>
            </w:r>
          </w:p>
        </w:tc>
        <w:tc>
          <w:tcPr>
            <w:tcW w:type="dxa" w:w="1728"/>
            <w:shd w:val="clear" w:color="auto" w:fill="EAF0F7"/>
            <w:tcMar>
              <w:top w:w="50" w:type="dxa"/>
              <w:bottom w:w="50" w:type="dxa"/>
            </w:tcMar>
          </w:tcPr>
          <w:p>
            <w:pPr>
              <w:spacing w:after="0"/>
              <w:jc w:val="center"/>
            </w:pPr>
            <w:r>
              <w:rPr>
                <w:b/>
                <w:sz w:val="19"/>
              </w:rPr>
              <w:t>Adjusted R²</w:t>
            </w:r>
          </w:p>
        </w:tc>
        <w:tc>
          <w:tcPr>
            <w:tcW w:type="dxa" w:w="2016"/>
            <w:shd w:val="clear" w:color="auto" w:fill="EAF0F7"/>
            <w:tcMar>
              <w:top w:w="50" w:type="dxa"/>
              <w:bottom w:w="50" w:type="dxa"/>
            </w:tcMar>
          </w:tcPr>
          <w:p>
            <w:pPr>
              <w:spacing w:after="0"/>
              <w:jc w:val="center"/>
            </w:pPr>
            <w:r>
              <w:rPr>
                <w:b/>
                <w:sz w:val="19"/>
              </w:rPr>
              <w:t>10-fold CV MSE</w:t>
            </w:r>
            <w:r>
              <w:rPr>
                <w:sz w:val="19"/>
              </w:rPr>
              <w:t>*</w:t>
            </w:r>
          </w:p>
        </w:tc>
      </w:tr>
      <w:tr>
        <w:tc>
          <w:tcPr>
            <w:tcW w:type="dxa" w:w="2736"/>
            <w:tcMar>
              <w:top w:w="50" w:type="dxa"/>
              <w:bottom w:w="50" w:type="dxa"/>
            </w:tcMar>
          </w:tcPr>
          <w:p>
            <w:pPr>
              <w:spacing w:after="0"/>
              <w:jc w:val="left"/>
            </w:pPr>
            <w:r>
              <w:rPr>
                <w:sz w:val="19"/>
              </w:rPr>
              <w:t>Full OLS</w:t>
            </w:r>
          </w:p>
        </w:tc>
        <w:tc>
          <w:tcPr>
            <w:tcW w:type="dxa" w:w="1440"/>
            <w:tcMar>
              <w:top w:w="50" w:type="dxa"/>
              <w:bottom w:w="50" w:type="dxa"/>
            </w:tcMar>
          </w:tcPr>
          <w:p>
            <w:pPr>
              <w:spacing w:after="0"/>
              <w:jc w:val="center"/>
            </w:pPr>
            <w:r>
              <w:rPr>
                <w:sz w:val="19"/>
              </w:rPr>
              <w:t>15</w:t>
            </w:r>
          </w:p>
        </w:tc>
        <w:tc>
          <w:tcPr>
            <w:tcW w:type="dxa" w:w="1728"/>
            <w:tcMar>
              <w:top w:w="50" w:type="dxa"/>
              <w:bottom w:w="50" w:type="dxa"/>
            </w:tcMar>
          </w:tcPr>
          <w:p>
            <w:pPr>
              <w:spacing w:after="0"/>
              <w:jc w:val="center"/>
            </w:pPr>
            <w:r>
              <w:rPr>
                <w:sz w:val="19"/>
              </w:rPr>
              <w:t>0.5882</w:t>
            </w:r>
          </w:p>
        </w:tc>
        <w:tc>
          <w:tcPr>
            <w:tcW w:type="dxa" w:w="2016"/>
            <w:tcMar>
              <w:top w:w="50" w:type="dxa"/>
              <w:bottom w:w="50" w:type="dxa"/>
            </w:tcMar>
          </w:tcPr>
          <w:p>
            <w:pPr>
              <w:spacing w:after="0"/>
              <w:jc w:val="center"/>
            </w:pPr>
            <w:r>
              <w:rPr>
                <w:sz w:val="19"/>
              </w:rPr>
              <w:t>49.92</w:t>
            </w:r>
          </w:p>
        </w:tc>
      </w:tr>
      <w:tr>
        <w:tc>
          <w:tcPr>
            <w:tcW w:type="dxa" w:w="2736"/>
            <w:tcMar>
              <w:top w:w="50" w:type="dxa"/>
              <w:bottom w:w="50" w:type="dxa"/>
            </w:tcMar>
          </w:tcPr>
          <w:p>
            <w:pPr>
              <w:spacing w:after="0"/>
              <w:jc w:val="left"/>
            </w:pPr>
            <w:r>
              <w:rPr>
                <w:b/>
                <w:sz w:val="19"/>
              </w:rPr>
              <w:t>Stepwise BIC (OLS)</w:t>
            </w:r>
          </w:p>
        </w:tc>
        <w:tc>
          <w:tcPr>
            <w:tcW w:type="dxa" w:w="1440"/>
            <w:tcMar>
              <w:top w:w="50" w:type="dxa"/>
              <w:bottom w:w="50" w:type="dxa"/>
            </w:tcMar>
          </w:tcPr>
          <w:p>
            <w:pPr>
              <w:spacing w:after="0"/>
              <w:jc w:val="center"/>
            </w:pPr>
            <w:r>
              <w:rPr>
                <w:b/>
                <w:sz w:val="19"/>
              </w:rPr>
              <w:t>5</w:t>
            </w:r>
          </w:p>
        </w:tc>
        <w:tc>
          <w:tcPr>
            <w:tcW w:type="dxa" w:w="1728"/>
            <w:tcMar>
              <w:top w:w="50" w:type="dxa"/>
              <w:bottom w:w="50" w:type="dxa"/>
            </w:tcMar>
          </w:tcPr>
          <w:p>
            <w:pPr>
              <w:spacing w:after="0"/>
              <w:jc w:val="center"/>
            </w:pPr>
            <w:r>
              <w:rPr>
                <w:b/>
                <w:sz w:val="19"/>
              </w:rPr>
              <w:t>0.5925</w:t>
            </w:r>
          </w:p>
        </w:tc>
        <w:tc>
          <w:tcPr>
            <w:tcW w:type="dxa" w:w="2016"/>
            <w:tcMar>
              <w:top w:w="50" w:type="dxa"/>
              <w:bottom w:w="50" w:type="dxa"/>
            </w:tcMar>
          </w:tcPr>
          <w:p>
            <w:pPr>
              <w:spacing w:after="0"/>
              <w:jc w:val="center"/>
            </w:pPr>
            <w:r>
              <w:rPr>
                <w:b/>
                <w:sz w:val="19"/>
              </w:rPr>
              <w:t>42.32</w:t>
            </w:r>
          </w:p>
        </w:tc>
      </w:tr>
      <w:tr>
        <w:tc>
          <w:tcPr>
            <w:tcW w:type="dxa" w:w="2736"/>
            <w:tcMar>
              <w:top w:w="50" w:type="dxa"/>
              <w:bottom w:w="50" w:type="dxa"/>
            </w:tcMar>
          </w:tcPr>
          <w:p>
            <w:pPr>
              <w:spacing w:after="0"/>
              <w:jc w:val="left"/>
            </w:pPr>
            <w:r>
              <w:rPr>
                <w:sz w:val="19"/>
              </w:rPr>
              <w:t>LASSO (lambda.min)</w:t>
            </w:r>
          </w:p>
        </w:tc>
        <w:tc>
          <w:tcPr>
            <w:tcW w:type="dxa" w:w="1440"/>
            <w:tcMar>
              <w:top w:w="50" w:type="dxa"/>
              <w:bottom w:w="50" w:type="dxa"/>
            </w:tcMar>
          </w:tcPr>
          <w:p>
            <w:pPr>
              <w:spacing w:after="0"/>
              <w:jc w:val="center"/>
            </w:pPr>
            <w:r>
              <w:rPr>
                <w:sz w:val="19"/>
              </w:rPr>
              <w:t>8</w:t>
            </w:r>
          </w:p>
        </w:tc>
        <w:tc>
          <w:tcPr>
            <w:tcW w:type="dxa" w:w="1728"/>
            <w:tcMar>
              <w:top w:w="50" w:type="dxa"/>
              <w:bottom w:w="50" w:type="dxa"/>
            </w:tcMar>
          </w:tcPr>
          <w:p>
            <w:pPr>
              <w:spacing w:after="0"/>
              <w:jc w:val="center"/>
            </w:pPr>
            <w:r>
              <w:rPr>
                <w:sz w:val="19"/>
              </w:rPr>
              <w:t>—</w:t>
            </w:r>
          </w:p>
        </w:tc>
        <w:tc>
          <w:tcPr>
            <w:tcW w:type="dxa" w:w="2016"/>
            <w:tcMar>
              <w:top w:w="50" w:type="dxa"/>
              <w:bottom w:w="50" w:type="dxa"/>
            </w:tcMar>
          </w:tcPr>
          <w:p>
            <w:pPr>
              <w:spacing w:after="0"/>
              <w:jc w:val="center"/>
            </w:pPr>
            <w:r>
              <w:rPr>
                <w:sz w:val="19"/>
              </w:rPr>
              <w:t>44.27</w:t>
            </w:r>
          </w:p>
        </w:tc>
      </w:tr>
    </w:tbl>
    <w:p>
      <w:pPr>
        <w:spacing w:before="60" w:after="120"/>
      </w:pPr>
      <w:r>
        <w:rPr>
          <w:i/>
          <w:sz w:val="19"/>
        </w:rPr>
        <w:t>*Same 10 folds as cv.glmnet (seed 6166). The BIC figure is somewhat optimistic because its predictors were chosen on the full data.</w:t>
      </w:r>
    </w:p>
    <w:p>
      <w:pPr>
        <w:pStyle w:val="ListBullet"/>
        <w:pBdr>
          <w:left w:val="single" w:sz="18" w:space="8" w:color="2F5496"/>
        </w:pBdr>
        <w:spacing w:after="100" w:before="0"/>
        <w:ind w:left="648" w:hanging="288"/>
      </w:pPr>
      <w:r>
        <w:rPr>
          <w:b/>
        </w:rPr>
        <w:t>Simplicity:</w:t>
      </w:r>
      <w:r>
        <w:rPr/>
        <w:t xml:space="preserve"> 5 predictors instead of 8, all significant (p ≤ 0.018), so the model is easy to interpret.</w:t>
      </w:r>
    </w:p>
    <w:p>
      <w:pPr>
        <w:pStyle w:val="ListBullet"/>
        <w:pBdr>
          <w:left w:val="single" w:sz="18" w:space="8" w:color="2F5496"/>
        </w:pBdr>
        <w:spacing w:after="100" w:before="0"/>
        <w:ind w:left="648" w:hanging="288"/>
      </w:pPr>
      <w:r>
        <w:rPr>
          <w:b/>
        </w:rPr>
        <w:t>Fit:</w:t>
      </w:r>
      <w:r>
        <w:rPr/>
        <w:t xml:space="preserve"> higher adjusted R² than the full model, and the dropped predictors are jointly non-significant (partial F p = 0.53).</w:t>
      </w:r>
    </w:p>
    <w:p>
      <w:pPr>
        <w:pStyle w:val="ListBullet"/>
        <w:pBdr>
          <w:left w:val="single" w:sz="18" w:space="8" w:color="2F5496"/>
        </w:pBdr>
        <w:spacing w:after="100" w:before="0"/>
        <w:ind w:left="648" w:hanging="288"/>
      </w:pPr>
      <w:r>
        <w:rPr>
          <w:b/>
        </w:rPr>
        <w:t>Selected predictors:</w:t>
      </w:r>
      <w:r>
        <w:rPr/>
        <w:t xml:space="preserve"> its five predictors are exactly the ones both methods agree on. The three LASSO-only predictors have small shrunken coefficients and were not significant in the full model (p = 0.131, 0.221, 0.057).</w:t>
      </w:r>
    </w:p>
    <w:p>
      <w:pPr>
        <w:pStyle w:val="ListBullet"/>
        <w:pBdr>
          <w:left w:val="single" w:sz="18" w:space="8" w:color="2F5496"/>
        </w:pBdr>
        <w:spacing w:after="100" w:before="0"/>
        <w:ind w:left="648" w:hanging="288"/>
      </w:pPr>
      <w:r>
        <w:rPr>
          <w:b/>
        </w:rPr>
        <w:t>Results:</w:t>
      </w:r>
      <w:r>
        <w:rPr/>
        <w:t xml:space="preserve"> it predicts at least as well as LASSO (CV MSE 42.3 vs 44.3), and forward, backward and bidirectional BIC searches all reach it. LASSO's set is less stable: lambda.1se would keep only 6 predictors.</w:t>
      </w:r>
    </w:p>
    <w:p>
      <w:pPr>
        <w:pBdr>
          <w:left w:val="single" w:sz="18" w:space="8" w:color="2F5496"/>
        </w:pBdr>
        <w:spacing w:after="100" w:before="0"/>
        <w:ind w:left="288"/>
      </w:pPr>
      <w:r>
        <w:rPr>
          <w:b/>
        </w:rPr>
        <w:t>Caveat:</w:t>
      </w:r>
      <w:r>
        <w:rPr/>
        <w:t xml:space="preserve"> being selected does not prove a predictor is truly nonzero. X7 is borderline (the next variable stepwise BIC would add, and kept by AIC and Cp), so it may be a real but weak effect. If pure prediction were the goal, LASSO would be a sound alternative. For a small, interpretable set of predictors, the BIC model is the better choice.</w:t>
      </w:r>
    </w:p>
    <w:p w14:paraId="029ED3EC" w14:textId="77777777" w:rsidR="00740537" w:rsidRDefault="00000000">
      <w:pPr>
        <w:pStyle w:val="Heading1"/>
        <w:pageBreakBefore/>
      </w:pPr>
      <w:r>
        <w:t>Submission Requirements</w:t>
      </w:r>
    </w:p>
    <w:p w14:paraId="3B5AB15C" w14:textId="77777777" w:rsidR="0085095F" w:rsidRPr="0085095F" w:rsidRDefault="0085095F" w:rsidP="0085095F"/>
    <w:p w14:paraId="0234B5EB" w14:textId="39474A87" w:rsidR="0085095F" w:rsidRPr="0085095F" w:rsidRDefault="0085095F" w:rsidP="0085095F">
      <w:r w:rsidRPr="0085095F">
        <w:t>Submit only the completed Microsoft Word document (.docx)</w:t>
      </w:r>
      <w:r>
        <w:t xml:space="preserve"> </w:t>
      </w:r>
      <w:r w:rsidRPr="0085095F">
        <w:t>containing your answers to all project questions.</w:t>
      </w:r>
    </w:p>
    <w:p w14:paraId="3B33A3E8" w14:textId="77777777" w:rsidR="0085095F" w:rsidRPr="0085095F" w:rsidRDefault="0085095F" w:rsidP="0085095F">
      <w:r w:rsidRPr="0085095F">
        <w:t>No additional files are required.</w:t>
      </w:r>
    </w:p>
    <w:p w14:paraId="5C92D62A" w14:textId="77777777" w:rsidR="0085095F" w:rsidRPr="0085095F" w:rsidRDefault="0085095F" w:rsidP="0085095F"/>
    <w:p w14:paraId="5B8041CF" w14:textId="77777777" w:rsidR="00740537" w:rsidRDefault="00000000">
      <w:pPr>
        <w:pStyle w:val="Heading1"/>
      </w:pPr>
      <w:r>
        <w:t>Grading Summary</w:t>
      </w:r>
    </w:p>
    <w:tbl>
      <w:tblPr>
        <w:tblStyle w:val="TableGrid"/>
        <w:tblW w:w="0" w:type="auto"/>
        <w:jc w:val="center"/>
        <w:tblLook w:val="04A0" w:firstRow="1" w:lastRow="0" w:firstColumn="1" w:lastColumn="0" w:noHBand="0" w:noVBand="1"/>
      </w:tblPr>
      <w:tblGrid>
        <w:gridCol w:w="4925"/>
        <w:gridCol w:w="4925"/>
      </w:tblGrid>
      <w:tr w:rsidR="00740537" w14:paraId="192A0BBE" w14:textId="77777777">
        <w:trPr>
          <w:jc w:val="center"/>
        </w:trPr>
        <w:tc>
          <w:tcPr>
            <w:tcW w:w="4925" w:type="dxa"/>
          </w:tcPr>
          <w:p w14:paraId="62697CB6" w14:textId="77777777" w:rsidR="00740537" w:rsidRDefault="00000000">
            <w:r>
              <w:t>Component</w:t>
            </w:r>
          </w:p>
        </w:tc>
        <w:tc>
          <w:tcPr>
            <w:tcW w:w="4925" w:type="dxa"/>
          </w:tcPr>
          <w:p w14:paraId="03E23C25" w14:textId="77777777" w:rsidR="00740537" w:rsidRDefault="00000000">
            <w:r>
              <w:t>Points</w:t>
            </w:r>
          </w:p>
        </w:tc>
      </w:tr>
      <w:tr w:rsidR="00740537" w14:paraId="547F7C6B" w14:textId="77777777">
        <w:trPr>
          <w:jc w:val="center"/>
        </w:trPr>
        <w:tc>
          <w:tcPr>
            <w:tcW w:w="4925" w:type="dxa"/>
          </w:tcPr>
          <w:p w14:paraId="7D11499E" w14:textId="77777777" w:rsidR="00740537" w:rsidRDefault="00000000">
            <w:r>
              <w:t>Part 1. Full regression and diagnostics</w:t>
            </w:r>
          </w:p>
        </w:tc>
        <w:tc>
          <w:tcPr>
            <w:tcW w:w="4925" w:type="dxa"/>
          </w:tcPr>
          <w:p w14:paraId="1B422B2F" w14:textId="77777777" w:rsidR="00740537" w:rsidRDefault="00000000">
            <w:r>
              <w:t>20</w:t>
            </w:r>
          </w:p>
        </w:tc>
      </w:tr>
      <w:tr w:rsidR="00740537" w14:paraId="03C84AE6" w14:textId="77777777">
        <w:trPr>
          <w:jc w:val="center"/>
        </w:trPr>
        <w:tc>
          <w:tcPr>
            <w:tcW w:w="4925" w:type="dxa"/>
          </w:tcPr>
          <w:p w14:paraId="39D5069D" w14:textId="77777777" w:rsidR="00740537" w:rsidRDefault="00000000">
            <w:r>
              <w:t>Part 2. Classical variable selection</w:t>
            </w:r>
          </w:p>
        </w:tc>
        <w:tc>
          <w:tcPr>
            <w:tcW w:w="4925" w:type="dxa"/>
          </w:tcPr>
          <w:p w14:paraId="3C6B8489" w14:textId="77777777" w:rsidR="00740537" w:rsidRDefault="00000000">
            <w:r>
              <w:t>30</w:t>
            </w:r>
          </w:p>
        </w:tc>
      </w:tr>
      <w:tr w:rsidR="00740537" w14:paraId="73EBFAA6" w14:textId="77777777">
        <w:trPr>
          <w:jc w:val="center"/>
        </w:trPr>
        <w:tc>
          <w:tcPr>
            <w:tcW w:w="4925" w:type="dxa"/>
          </w:tcPr>
          <w:p w14:paraId="35EE05D7" w14:textId="77777777" w:rsidR="00740537" w:rsidRDefault="00000000">
            <w:r>
              <w:t>Part 3. LASSO regression</w:t>
            </w:r>
          </w:p>
        </w:tc>
        <w:tc>
          <w:tcPr>
            <w:tcW w:w="4925" w:type="dxa"/>
          </w:tcPr>
          <w:p w14:paraId="0762C9FF" w14:textId="77777777" w:rsidR="00740537" w:rsidRDefault="00000000">
            <w:r>
              <w:t>30</w:t>
            </w:r>
          </w:p>
        </w:tc>
      </w:tr>
      <w:tr w:rsidR="00740537" w14:paraId="5966CE64" w14:textId="77777777">
        <w:trPr>
          <w:jc w:val="center"/>
        </w:trPr>
        <w:tc>
          <w:tcPr>
            <w:tcW w:w="4925" w:type="dxa"/>
          </w:tcPr>
          <w:p w14:paraId="3EFBA94B" w14:textId="77777777" w:rsidR="00740537" w:rsidRDefault="00000000">
            <w:r>
              <w:t>Part 4. Comparison and discussion</w:t>
            </w:r>
          </w:p>
        </w:tc>
        <w:tc>
          <w:tcPr>
            <w:tcW w:w="4925" w:type="dxa"/>
          </w:tcPr>
          <w:p w14:paraId="579A66CE" w14:textId="77777777" w:rsidR="00740537" w:rsidRDefault="00000000">
            <w:r>
              <w:t>20</w:t>
            </w:r>
          </w:p>
        </w:tc>
      </w:tr>
      <w:tr w:rsidR="00740537" w14:paraId="10B189DE" w14:textId="77777777">
        <w:trPr>
          <w:jc w:val="center"/>
        </w:trPr>
        <w:tc>
          <w:tcPr>
            <w:tcW w:w="4925" w:type="dxa"/>
          </w:tcPr>
          <w:p w14:paraId="5808BF33" w14:textId="77777777" w:rsidR="00740537" w:rsidRDefault="00000000">
            <w:r>
              <w:t>Total</w:t>
            </w:r>
          </w:p>
        </w:tc>
        <w:tc>
          <w:tcPr>
            <w:tcW w:w="4925" w:type="dxa"/>
          </w:tcPr>
          <w:p w14:paraId="629BDE71" w14:textId="77777777" w:rsidR="00740537" w:rsidRDefault="00000000">
            <w:r>
              <w:t>100</w:t>
            </w:r>
          </w:p>
        </w:tc>
      </w:tr>
    </w:tbl>
    <w:p w14:paraId="0602C3F2" w14:textId="77777777" w:rsidR="00F22D46" w:rsidRDefault="00F22D46"/>
    <w:sectPr w:rsidR="00F22D46" w:rsidSect="00034616">
      <w:footerReference w:type="default" r:id="rId8"/>
      <w:pgSz w:w="12240" w:h="15840"/>
      <w:pgMar w:top="1037" w:right="1195" w:bottom="1008"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B497" w14:textId="77777777" w:rsidR="00072926" w:rsidRDefault="00072926">
      <w:pPr>
        <w:spacing w:after="0" w:line="240" w:lineRule="auto"/>
      </w:pPr>
      <w:r>
        <w:separator/>
      </w:r>
    </w:p>
  </w:endnote>
  <w:endnote w:type="continuationSeparator" w:id="0">
    <w:p w14:paraId="2F01CA28" w14:textId="77777777" w:rsidR="00072926" w:rsidRDefault="00072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D68F" w14:textId="77777777" w:rsidR="00740537" w:rsidRDefault="00000000">
    <w:pPr>
      <w:pStyle w:val="Footer"/>
      <w:jc w:val="center"/>
    </w:pPr>
    <w:r>
      <w:t>STA6166 Statistical Methods I — Final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8CD7" w14:textId="77777777" w:rsidR="00072926" w:rsidRDefault="00072926">
      <w:pPr>
        <w:spacing w:after="0" w:line="240" w:lineRule="auto"/>
      </w:pPr>
      <w:r>
        <w:separator/>
      </w:r>
    </w:p>
  </w:footnote>
  <w:footnote w:type="continuationSeparator" w:id="0">
    <w:p w14:paraId="71D3424C" w14:textId="77777777" w:rsidR="00072926" w:rsidRDefault="00072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201948">
    <w:abstractNumId w:val="8"/>
  </w:num>
  <w:num w:numId="2" w16cid:durableId="1576164269">
    <w:abstractNumId w:val="6"/>
  </w:num>
  <w:num w:numId="3" w16cid:durableId="1087732278">
    <w:abstractNumId w:val="5"/>
  </w:num>
  <w:num w:numId="4" w16cid:durableId="1352996633">
    <w:abstractNumId w:val="4"/>
  </w:num>
  <w:num w:numId="5" w16cid:durableId="404454636">
    <w:abstractNumId w:val="7"/>
  </w:num>
  <w:num w:numId="6" w16cid:durableId="2139646529">
    <w:abstractNumId w:val="3"/>
  </w:num>
  <w:num w:numId="7" w16cid:durableId="9526435">
    <w:abstractNumId w:val="2"/>
  </w:num>
  <w:num w:numId="8" w16cid:durableId="1702976522">
    <w:abstractNumId w:val="1"/>
  </w:num>
  <w:num w:numId="9" w16cid:durableId="70787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28"/>
    <w:rsid w:val="00034616"/>
    <w:rsid w:val="0006063C"/>
    <w:rsid w:val="00072926"/>
    <w:rsid w:val="0015074B"/>
    <w:rsid w:val="0029639D"/>
    <w:rsid w:val="00326F90"/>
    <w:rsid w:val="00464B9A"/>
    <w:rsid w:val="00740537"/>
    <w:rsid w:val="007606A3"/>
    <w:rsid w:val="0085095F"/>
    <w:rsid w:val="00A03898"/>
    <w:rsid w:val="00AA1D8D"/>
    <w:rsid w:val="00AD3875"/>
    <w:rsid w:val="00AD4B5C"/>
    <w:rsid w:val="00B47730"/>
    <w:rsid w:val="00B84FF9"/>
    <w:rsid w:val="00CB0664"/>
    <w:rsid w:val="00EE74E0"/>
    <w:rsid w:val="00F22D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1C049"/>
  <w14:defaultImageDpi w14:val="300"/>
  <w15:docId w15:val="{DF5290BA-0111-41D3-ADE8-FCE9673E1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E74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36087">
      <w:bodyDiv w:val="1"/>
      <w:marLeft w:val="0"/>
      <w:marRight w:val="0"/>
      <w:marTop w:val="0"/>
      <w:marBottom w:val="0"/>
      <w:divBdr>
        <w:top w:val="none" w:sz="0" w:space="0" w:color="auto"/>
        <w:left w:val="none" w:sz="0" w:space="0" w:color="auto"/>
        <w:bottom w:val="none" w:sz="0" w:space="0" w:color="auto"/>
        <w:right w:val="none" w:sz="0" w:space="0" w:color="auto"/>
      </w:divBdr>
    </w:div>
    <w:div w:id="1835143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8</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peiyao wang</cp:lastModifiedBy>
  <cp:revision>3</cp:revision>
  <dcterms:created xsi:type="dcterms:W3CDTF">2013-12-23T23:15:00Z</dcterms:created>
  <dcterms:modified xsi:type="dcterms:W3CDTF">2026-10-20T05:14:00Z</dcterms:modified>
  <cp:category/>
</cp:coreProperties>
</file>