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E15" w:rsidRDefault="00793887" w:rsidP="00CE0357">
      <w:r w:rsidRPr="00793887">
        <w:t>Should analog methods use ERA5 for statistical precipitation downscaling?</w:t>
      </w:r>
    </w:p>
    <w:p w:rsidR="00793887" w:rsidRDefault="00793887" w:rsidP="00CE0357">
      <w:r>
        <w:t>Pascal Horton*</w:t>
      </w:r>
    </w:p>
    <w:p w:rsidR="00793887" w:rsidRDefault="00793887" w:rsidP="00CE0357">
      <w:r w:rsidRPr="00793887">
        <w:t xml:space="preserve">It </w:t>
      </w:r>
      <w:proofErr w:type="gramStart"/>
      <w:r w:rsidRPr="00793887">
        <w:t>was recently shown</w:t>
      </w:r>
      <w:proofErr w:type="gramEnd"/>
      <w:r w:rsidRPr="00793887">
        <w:t xml:space="preserve"> that reanalyses have an impact on statistical downscaling methods that can be even higher than the choice of the predictor variables. ERA5 proved here to be relevant when compared to other global reanalyses for the prediction of daily precipitation at 301 stations in Switzerland using six variants of analog methods. However, its high spatial resolution did not contribute to a gain in skill and </w:t>
      </w:r>
      <w:proofErr w:type="gramStart"/>
      <w:r w:rsidRPr="00793887">
        <w:t>was even found</w:t>
      </w:r>
      <w:proofErr w:type="gramEnd"/>
      <w:r w:rsidRPr="00793887">
        <w:t xml:space="preserve"> to be counterproductive for simple calibration techniques.</w:t>
      </w:r>
      <w:bookmarkStart w:id="0" w:name="_GoBack"/>
      <w:bookmarkEnd w:id="0"/>
    </w:p>
    <w:sectPr w:rsidR="007938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0MDI1NDSyNLQ0MbdQ0lEKTi0uzszPAykwrAUAedxb/iwAAAA="/>
  </w:docVars>
  <w:rsids>
    <w:rsidRoot w:val="00CE0357"/>
    <w:rsid w:val="00710E15"/>
    <w:rsid w:val="00793887"/>
    <w:rsid w:val="00CE03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CA63"/>
  <w15:chartTrackingRefBased/>
  <w15:docId w15:val="{F95CD3B9-B13B-49A4-978E-98D1CF3F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89</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Horton</dc:creator>
  <cp:keywords/>
  <dc:description/>
  <cp:lastModifiedBy>Pascal Horton</cp:lastModifiedBy>
  <cp:revision>1</cp:revision>
  <dcterms:created xsi:type="dcterms:W3CDTF">2020-02-25T11:08:00Z</dcterms:created>
  <dcterms:modified xsi:type="dcterms:W3CDTF">2020-02-25T12:15:00Z</dcterms:modified>
</cp:coreProperties>
</file>