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BD" w:rsidRPr="008E0948" w:rsidRDefault="00DE11B6" w:rsidP="00B10E22">
      <w:pPr>
        <w:pStyle w:val="Heading2"/>
        <w:rPr>
          <w:rStyle w:val="IntenseReference"/>
          <w:sz w:val="28"/>
          <w:szCs w:val="28"/>
          <w:lang w:val="en-US"/>
          <w:rPrChange w:id="0" w:author="Pascal Horton" w:date="2015-10-15T12:26:00Z">
            <w:rPr>
              <w:rStyle w:val="IntenseReference"/>
              <w:sz w:val="28"/>
              <w:szCs w:val="28"/>
            </w:rPr>
          </w:rPrChange>
        </w:rPr>
      </w:pPr>
      <w:r w:rsidRPr="008E0948">
        <w:rPr>
          <w:rStyle w:val="IntenseReference"/>
          <w:sz w:val="28"/>
          <w:szCs w:val="28"/>
          <w:lang w:val="en-US"/>
          <w:rPrChange w:id="1" w:author="Pascal Horton" w:date="2015-10-15T12:26:00Z">
            <w:rPr>
              <w:rStyle w:val="IntenseReference"/>
              <w:sz w:val="28"/>
              <w:szCs w:val="28"/>
            </w:rPr>
          </w:rPrChange>
        </w:rPr>
        <w:t>Objective</w:t>
      </w:r>
      <w:r w:rsidR="00B10E22" w:rsidRPr="008E0948">
        <w:rPr>
          <w:rStyle w:val="IntenseReference"/>
          <w:sz w:val="28"/>
          <w:szCs w:val="28"/>
          <w:lang w:val="en-US"/>
          <w:rPrChange w:id="2" w:author="Pascal Horton" w:date="2015-10-15T12:26:00Z">
            <w:rPr>
              <w:rStyle w:val="IntenseReference"/>
              <w:sz w:val="28"/>
              <w:szCs w:val="28"/>
            </w:rPr>
          </w:rPrChange>
        </w:rPr>
        <w:t>:</w:t>
      </w:r>
    </w:p>
    <w:p w:rsidR="005A3D21" w:rsidRPr="002E1074" w:rsidRDefault="00B10E22">
      <w:pPr>
        <w:rPr>
          <w:lang w:val="en-GB"/>
        </w:rPr>
      </w:pPr>
      <w:r>
        <w:rPr>
          <w:lang w:val="en-GB"/>
        </w:rPr>
        <w:t>Create IDs for the analogue methods, as short as possible, in order to synthetize their structure.</w:t>
      </w:r>
      <w:r w:rsidR="00760F2F">
        <w:rPr>
          <w:lang w:val="en-GB"/>
        </w:rPr>
        <w:t xml:space="preserve"> </w:t>
      </w:r>
    </w:p>
    <w:p w:rsidR="00A036EA" w:rsidRPr="00AC6C13" w:rsidRDefault="002E1074" w:rsidP="00AC6C13">
      <w:pPr>
        <w:pStyle w:val="Heading1"/>
        <w:rPr>
          <w:rStyle w:val="IntenseReference"/>
        </w:rPr>
      </w:pPr>
      <w:proofErr w:type="spellStart"/>
      <w:r w:rsidRPr="00AC6C13">
        <w:rPr>
          <w:rStyle w:val="IntenseReference"/>
        </w:rPr>
        <w:t>Rule</w:t>
      </w:r>
      <w:proofErr w:type="spellEnd"/>
      <w:r w:rsidRPr="00AC6C13">
        <w:rPr>
          <w:rStyle w:val="IntenseReference"/>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5"/>
        <w:gridCol w:w="498"/>
        <w:gridCol w:w="388"/>
        <w:gridCol w:w="905"/>
        <w:gridCol w:w="498"/>
        <w:gridCol w:w="498"/>
        <w:gridCol w:w="498"/>
        <w:gridCol w:w="388"/>
        <w:gridCol w:w="905"/>
        <w:gridCol w:w="498"/>
        <w:gridCol w:w="498"/>
        <w:gridCol w:w="498"/>
        <w:gridCol w:w="576"/>
      </w:tblGrid>
      <w:tr w:rsidR="00DE11B6" w:rsidRPr="002E1074" w:rsidTr="00DE11B6">
        <w:tc>
          <w:tcPr>
            <w:tcW w:w="515" w:type="dxa"/>
          </w:tcPr>
          <w:p w:rsidR="00DE11B6" w:rsidRPr="005A3D21" w:rsidRDefault="00DE11B6" w:rsidP="00A036EA">
            <w:pPr>
              <w:jc w:val="center"/>
              <w:rPr>
                <w:b/>
                <w:sz w:val="56"/>
                <w:lang w:val="en-GB"/>
              </w:rPr>
            </w:pPr>
            <w:r w:rsidRPr="005A3D21">
              <w:rPr>
                <w:b/>
                <w:sz w:val="56"/>
                <w:lang w:val="en-GB"/>
              </w:rPr>
              <w:t>P</w:t>
            </w:r>
          </w:p>
        </w:tc>
        <w:tc>
          <w:tcPr>
            <w:tcW w:w="498" w:type="dxa"/>
          </w:tcPr>
          <w:p w:rsidR="00DE11B6" w:rsidRPr="005A3D21" w:rsidRDefault="00DE11B6" w:rsidP="00A036EA">
            <w:pPr>
              <w:jc w:val="center"/>
              <w:rPr>
                <w:sz w:val="56"/>
                <w:lang w:val="en-GB"/>
              </w:rPr>
            </w:pPr>
            <w:r w:rsidRPr="005A3D21">
              <w:rPr>
                <w:sz w:val="56"/>
                <w:lang w:val="en-GB"/>
              </w:rPr>
              <w:t>_</w:t>
            </w:r>
          </w:p>
        </w:tc>
        <w:tc>
          <w:tcPr>
            <w:tcW w:w="388" w:type="dxa"/>
          </w:tcPr>
          <w:p w:rsidR="00DE11B6" w:rsidRPr="005A3D21" w:rsidRDefault="00DE11B6" w:rsidP="00A036EA">
            <w:pPr>
              <w:jc w:val="center"/>
              <w:rPr>
                <w:sz w:val="56"/>
                <w:lang w:val="en-GB"/>
              </w:rPr>
            </w:pPr>
            <w:r w:rsidRPr="005A3D21">
              <w:rPr>
                <w:sz w:val="56"/>
                <w:lang w:val="en-GB"/>
              </w:rPr>
              <w:t>-</w:t>
            </w:r>
          </w:p>
        </w:tc>
        <w:tc>
          <w:tcPr>
            <w:tcW w:w="556" w:type="dxa"/>
          </w:tcPr>
          <w:p w:rsidR="00DE11B6" w:rsidRPr="005A3D21" w:rsidRDefault="00830C7B" w:rsidP="00A036EA">
            <w:pPr>
              <w:jc w:val="center"/>
              <w:rPr>
                <w:b/>
                <w:sz w:val="56"/>
                <w:lang w:val="en-GB"/>
              </w:rPr>
            </w:pPr>
            <w:r>
              <w:rPr>
                <w:b/>
                <w:sz w:val="56"/>
                <w:lang w:val="en-GB"/>
              </w:rPr>
              <w:t>(</w:t>
            </w:r>
            <w:r w:rsidR="00DE11B6" w:rsidRPr="005A3D21">
              <w:rPr>
                <w:b/>
                <w:sz w:val="56"/>
                <w:lang w:val="en-GB"/>
              </w:rPr>
              <w:t>A</w:t>
            </w:r>
            <w:r>
              <w:rPr>
                <w:b/>
                <w:sz w:val="56"/>
                <w:lang w:val="en-GB"/>
              </w:rPr>
              <w:t>)</w:t>
            </w:r>
          </w:p>
        </w:tc>
        <w:tc>
          <w:tcPr>
            <w:tcW w:w="498" w:type="dxa"/>
          </w:tcPr>
          <w:p w:rsidR="00DE11B6" w:rsidRPr="005A3D21" w:rsidRDefault="00DE11B6" w:rsidP="00A036EA">
            <w:pPr>
              <w:jc w:val="center"/>
              <w:rPr>
                <w:sz w:val="56"/>
                <w:lang w:val="en-GB"/>
              </w:rPr>
            </w:pPr>
            <w:r w:rsidRPr="005A3D21">
              <w:rPr>
                <w:sz w:val="56"/>
                <w:lang w:val="en-GB"/>
              </w:rPr>
              <w:t>_</w:t>
            </w:r>
          </w:p>
        </w:tc>
        <w:tc>
          <w:tcPr>
            <w:tcW w:w="498" w:type="dxa"/>
          </w:tcPr>
          <w:p w:rsidR="00DE11B6" w:rsidRPr="005A3D21" w:rsidRDefault="00DE11B6" w:rsidP="00A036EA">
            <w:pPr>
              <w:jc w:val="center"/>
              <w:rPr>
                <w:sz w:val="56"/>
                <w:lang w:val="en-GB"/>
              </w:rPr>
            </w:pPr>
            <w:r w:rsidRPr="005A3D21">
              <w:rPr>
                <w:sz w:val="56"/>
                <w:lang w:val="en-GB"/>
              </w:rPr>
              <w:t>_</w:t>
            </w:r>
          </w:p>
        </w:tc>
        <w:tc>
          <w:tcPr>
            <w:tcW w:w="498" w:type="dxa"/>
          </w:tcPr>
          <w:p w:rsidR="00DE11B6" w:rsidRPr="005A3D21" w:rsidRDefault="00DE11B6" w:rsidP="00A036EA">
            <w:pPr>
              <w:jc w:val="center"/>
              <w:rPr>
                <w:sz w:val="56"/>
                <w:lang w:val="en-GB"/>
              </w:rPr>
            </w:pPr>
            <w:r w:rsidRPr="005A3D21">
              <w:rPr>
                <w:sz w:val="56"/>
                <w:lang w:val="en-GB"/>
              </w:rPr>
              <w:t>_</w:t>
            </w:r>
          </w:p>
        </w:tc>
        <w:tc>
          <w:tcPr>
            <w:tcW w:w="388" w:type="dxa"/>
          </w:tcPr>
          <w:p w:rsidR="00DE11B6" w:rsidRPr="005A3D21" w:rsidRDefault="00DE11B6" w:rsidP="00A036EA">
            <w:pPr>
              <w:jc w:val="center"/>
              <w:rPr>
                <w:sz w:val="56"/>
                <w:lang w:val="en-GB"/>
              </w:rPr>
            </w:pPr>
            <w:r w:rsidRPr="005A3D21">
              <w:rPr>
                <w:sz w:val="56"/>
                <w:lang w:val="en-GB"/>
              </w:rPr>
              <w:t>-</w:t>
            </w:r>
          </w:p>
        </w:tc>
        <w:tc>
          <w:tcPr>
            <w:tcW w:w="556" w:type="dxa"/>
          </w:tcPr>
          <w:p w:rsidR="00DE11B6" w:rsidRPr="005A3D21" w:rsidRDefault="00830C7B" w:rsidP="00A036EA">
            <w:pPr>
              <w:jc w:val="center"/>
              <w:rPr>
                <w:b/>
                <w:sz w:val="56"/>
                <w:lang w:val="en-GB"/>
              </w:rPr>
            </w:pPr>
            <w:r>
              <w:rPr>
                <w:b/>
                <w:sz w:val="56"/>
                <w:lang w:val="en-GB"/>
              </w:rPr>
              <w:t>(</w:t>
            </w:r>
            <w:r w:rsidR="00DE11B6" w:rsidRPr="005A3D21">
              <w:rPr>
                <w:b/>
                <w:sz w:val="56"/>
                <w:lang w:val="en-GB"/>
              </w:rPr>
              <w:t>A</w:t>
            </w:r>
            <w:r>
              <w:rPr>
                <w:b/>
                <w:sz w:val="56"/>
                <w:lang w:val="en-GB"/>
              </w:rPr>
              <w:t>)</w:t>
            </w:r>
          </w:p>
        </w:tc>
        <w:tc>
          <w:tcPr>
            <w:tcW w:w="498" w:type="dxa"/>
          </w:tcPr>
          <w:p w:rsidR="00DE11B6" w:rsidRPr="005A3D21" w:rsidRDefault="00DE11B6" w:rsidP="00A036EA">
            <w:pPr>
              <w:jc w:val="center"/>
              <w:rPr>
                <w:sz w:val="56"/>
                <w:lang w:val="en-GB"/>
              </w:rPr>
            </w:pPr>
            <w:r w:rsidRPr="005A3D21">
              <w:rPr>
                <w:sz w:val="56"/>
                <w:lang w:val="en-GB"/>
              </w:rPr>
              <w:t>_</w:t>
            </w:r>
          </w:p>
        </w:tc>
        <w:tc>
          <w:tcPr>
            <w:tcW w:w="498" w:type="dxa"/>
          </w:tcPr>
          <w:p w:rsidR="00DE11B6" w:rsidRPr="005A3D21" w:rsidRDefault="00DE11B6" w:rsidP="00A036EA">
            <w:pPr>
              <w:jc w:val="center"/>
              <w:rPr>
                <w:sz w:val="56"/>
                <w:lang w:val="en-GB"/>
              </w:rPr>
            </w:pPr>
            <w:r w:rsidRPr="005A3D21">
              <w:rPr>
                <w:sz w:val="56"/>
                <w:lang w:val="en-GB"/>
              </w:rPr>
              <w:t>_</w:t>
            </w:r>
          </w:p>
        </w:tc>
        <w:tc>
          <w:tcPr>
            <w:tcW w:w="498" w:type="dxa"/>
          </w:tcPr>
          <w:p w:rsidR="00DE11B6" w:rsidRPr="005A3D21" w:rsidRDefault="00DE11B6" w:rsidP="00A036EA">
            <w:pPr>
              <w:jc w:val="center"/>
              <w:rPr>
                <w:sz w:val="56"/>
                <w:lang w:val="en-GB"/>
              </w:rPr>
            </w:pPr>
            <w:r w:rsidRPr="005A3D21">
              <w:rPr>
                <w:sz w:val="56"/>
                <w:lang w:val="en-GB"/>
              </w:rPr>
              <w:t>_</w:t>
            </w:r>
          </w:p>
        </w:tc>
        <w:tc>
          <w:tcPr>
            <w:tcW w:w="498" w:type="dxa"/>
          </w:tcPr>
          <w:p w:rsidR="00DE11B6" w:rsidRPr="005A3D21" w:rsidRDefault="00DE11B6" w:rsidP="00A036EA">
            <w:pPr>
              <w:jc w:val="center"/>
              <w:rPr>
                <w:sz w:val="56"/>
                <w:lang w:val="en-GB"/>
              </w:rPr>
            </w:pPr>
            <w:r w:rsidRPr="00DE11B6">
              <w:rPr>
                <w:sz w:val="52"/>
                <w:lang w:val="en-GB"/>
              </w:rPr>
              <w:t>…</w:t>
            </w:r>
          </w:p>
        </w:tc>
      </w:tr>
      <w:tr w:rsidR="00DE11B6" w:rsidRPr="002E1074" w:rsidTr="00DE11B6">
        <w:trPr>
          <w:cantSplit/>
          <w:trHeight w:val="2197"/>
        </w:trPr>
        <w:tc>
          <w:tcPr>
            <w:tcW w:w="515" w:type="dxa"/>
            <w:textDirection w:val="tbRl"/>
            <w:vAlign w:val="center"/>
          </w:tcPr>
          <w:p w:rsidR="00DE11B6" w:rsidRPr="002E1074" w:rsidRDefault="00DE11B6" w:rsidP="00A036EA">
            <w:pPr>
              <w:ind w:left="113" w:right="113"/>
              <w:rPr>
                <w:lang w:val="en-GB"/>
              </w:rPr>
            </w:pPr>
            <w:r w:rsidRPr="002E1074">
              <w:rPr>
                <w:lang w:val="en-GB"/>
              </w:rPr>
              <w:t>Preselection</w:t>
            </w:r>
          </w:p>
        </w:tc>
        <w:tc>
          <w:tcPr>
            <w:tcW w:w="498" w:type="dxa"/>
            <w:textDirection w:val="tbRl"/>
            <w:vAlign w:val="center"/>
          </w:tcPr>
          <w:p w:rsidR="00DE11B6" w:rsidRPr="002E1074" w:rsidRDefault="00DE11B6" w:rsidP="00A036EA">
            <w:pPr>
              <w:ind w:left="113" w:right="113"/>
              <w:rPr>
                <w:lang w:val="en-GB"/>
              </w:rPr>
            </w:pPr>
            <w:r w:rsidRPr="002E1074">
              <w:rPr>
                <w:lang w:val="en-GB"/>
              </w:rPr>
              <w:t>Type of preselection</w:t>
            </w:r>
          </w:p>
        </w:tc>
        <w:tc>
          <w:tcPr>
            <w:tcW w:w="388" w:type="dxa"/>
            <w:textDirection w:val="tbRl"/>
            <w:vAlign w:val="center"/>
          </w:tcPr>
          <w:p w:rsidR="00DE11B6" w:rsidRPr="002E1074" w:rsidRDefault="00DE11B6" w:rsidP="00A036EA">
            <w:pPr>
              <w:ind w:left="113" w:right="113"/>
              <w:rPr>
                <w:lang w:val="en-GB"/>
              </w:rPr>
            </w:pPr>
          </w:p>
        </w:tc>
        <w:tc>
          <w:tcPr>
            <w:tcW w:w="556" w:type="dxa"/>
            <w:textDirection w:val="tbRl"/>
            <w:vAlign w:val="center"/>
          </w:tcPr>
          <w:p w:rsidR="00DE11B6" w:rsidRPr="002E1074" w:rsidRDefault="00DE11B6" w:rsidP="00A036EA">
            <w:pPr>
              <w:ind w:left="113" w:right="113"/>
              <w:rPr>
                <w:lang w:val="en-GB"/>
              </w:rPr>
            </w:pPr>
            <w:r w:rsidRPr="002E1074">
              <w:rPr>
                <w:lang w:val="en-GB"/>
              </w:rPr>
              <w:t>Analogy level</w:t>
            </w:r>
          </w:p>
        </w:tc>
        <w:tc>
          <w:tcPr>
            <w:tcW w:w="498" w:type="dxa"/>
            <w:textDirection w:val="tbRl"/>
            <w:vAlign w:val="center"/>
          </w:tcPr>
          <w:p w:rsidR="00DE11B6" w:rsidRPr="002E1074" w:rsidRDefault="00DE11B6" w:rsidP="00A036EA">
            <w:pPr>
              <w:ind w:left="113" w:right="113"/>
              <w:rPr>
                <w:lang w:val="en-GB"/>
              </w:rPr>
            </w:pPr>
            <w:r w:rsidRPr="002E1074">
              <w:rPr>
                <w:lang w:val="en-GB"/>
              </w:rPr>
              <w:t>Number of predictors</w:t>
            </w:r>
          </w:p>
        </w:tc>
        <w:tc>
          <w:tcPr>
            <w:tcW w:w="498" w:type="dxa"/>
            <w:textDirection w:val="tbRl"/>
            <w:vAlign w:val="center"/>
          </w:tcPr>
          <w:p w:rsidR="00DE11B6" w:rsidRPr="002E1074" w:rsidRDefault="00DE11B6" w:rsidP="00A036EA">
            <w:pPr>
              <w:ind w:left="113" w:right="113"/>
              <w:rPr>
                <w:lang w:val="en-GB"/>
              </w:rPr>
            </w:pPr>
            <w:r w:rsidRPr="002E1074">
              <w:rPr>
                <w:lang w:val="en-GB"/>
              </w:rPr>
              <w:t>Predictor</w:t>
            </w:r>
          </w:p>
        </w:tc>
        <w:tc>
          <w:tcPr>
            <w:tcW w:w="498" w:type="dxa"/>
            <w:textDirection w:val="tbRl"/>
            <w:vAlign w:val="center"/>
          </w:tcPr>
          <w:p w:rsidR="00DE11B6" w:rsidRPr="002E1074" w:rsidRDefault="00DE11B6" w:rsidP="00A036EA">
            <w:pPr>
              <w:ind w:left="113" w:right="113"/>
              <w:rPr>
                <w:lang w:val="en-GB"/>
              </w:rPr>
            </w:pPr>
            <w:r w:rsidRPr="002E1074">
              <w:rPr>
                <w:lang w:val="en-GB"/>
              </w:rPr>
              <w:t>Optional flag</w:t>
            </w:r>
          </w:p>
        </w:tc>
        <w:tc>
          <w:tcPr>
            <w:tcW w:w="388" w:type="dxa"/>
            <w:textDirection w:val="tbRl"/>
            <w:vAlign w:val="center"/>
          </w:tcPr>
          <w:p w:rsidR="00DE11B6" w:rsidRPr="002E1074" w:rsidRDefault="00DE11B6" w:rsidP="00A036EA">
            <w:pPr>
              <w:ind w:left="113" w:right="113"/>
              <w:rPr>
                <w:lang w:val="en-GB"/>
              </w:rPr>
            </w:pPr>
          </w:p>
        </w:tc>
        <w:tc>
          <w:tcPr>
            <w:tcW w:w="556" w:type="dxa"/>
            <w:textDirection w:val="tbRl"/>
            <w:vAlign w:val="center"/>
          </w:tcPr>
          <w:p w:rsidR="00DE11B6" w:rsidRPr="002E1074" w:rsidRDefault="00DE11B6" w:rsidP="00A036EA">
            <w:pPr>
              <w:ind w:left="113" w:right="113"/>
              <w:rPr>
                <w:lang w:val="en-GB"/>
              </w:rPr>
            </w:pPr>
            <w:r w:rsidRPr="002E1074">
              <w:rPr>
                <w:lang w:val="en-GB"/>
              </w:rPr>
              <w:t>Analogy level</w:t>
            </w:r>
          </w:p>
        </w:tc>
        <w:tc>
          <w:tcPr>
            <w:tcW w:w="498" w:type="dxa"/>
            <w:textDirection w:val="tbRl"/>
            <w:vAlign w:val="center"/>
          </w:tcPr>
          <w:p w:rsidR="00DE11B6" w:rsidRPr="002E1074" w:rsidRDefault="00DE11B6" w:rsidP="00C633F0">
            <w:pPr>
              <w:ind w:left="113" w:right="113"/>
              <w:rPr>
                <w:lang w:val="en-GB"/>
              </w:rPr>
            </w:pPr>
            <w:r w:rsidRPr="002E1074">
              <w:rPr>
                <w:lang w:val="en-GB"/>
              </w:rPr>
              <w:t>Number of predictors</w:t>
            </w:r>
          </w:p>
        </w:tc>
        <w:tc>
          <w:tcPr>
            <w:tcW w:w="498" w:type="dxa"/>
            <w:textDirection w:val="tbRl"/>
            <w:vAlign w:val="center"/>
          </w:tcPr>
          <w:p w:rsidR="00DE11B6" w:rsidRPr="002E1074" w:rsidRDefault="00DE11B6" w:rsidP="00C633F0">
            <w:pPr>
              <w:ind w:left="113" w:right="113"/>
              <w:rPr>
                <w:lang w:val="en-GB"/>
              </w:rPr>
            </w:pPr>
            <w:r w:rsidRPr="002E1074">
              <w:rPr>
                <w:lang w:val="en-GB"/>
              </w:rPr>
              <w:t>Predictor</w:t>
            </w:r>
          </w:p>
        </w:tc>
        <w:tc>
          <w:tcPr>
            <w:tcW w:w="498" w:type="dxa"/>
            <w:textDirection w:val="tbRl"/>
            <w:vAlign w:val="center"/>
          </w:tcPr>
          <w:p w:rsidR="00DE11B6" w:rsidRPr="002E1074" w:rsidRDefault="00DE11B6" w:rsidP="00C633F0">
            <w:pPr>
              <w:ind w:left="113" w:right="113"/>
              <w:rPr>
                <w:lang w:val="en-GB"/>
              </w:rPr>
            </w:pPr>
            <w:r w:rsidRPr="002E1074">
              <w:rPr>
                <w:lang w:val="en-GB"/>
              </w:rPr>
              <w:t>Optional flag</w:t>
            </w:r>
          </w:p>
        </w:tc>
        <w:tc>
          <w:tcPr>
            <w:tcW w:w="498" w:type="dxa"/>
            <w:textDirection w:val="tbRl"/>
          </w:tcPr>
          <w:p w:rsidR="00DE11B6" w:rsidRPr="002E1074" w:rsidRDefault="00DE11B6" w:rsidP="00C633F0">
            <w:pPr>
              <w:ind w:left="113" w:right="113"/>
              <w:rPr>
                <w:lang w:val="en-GB"/>
              </w:rPr>
            </w:pPr>
          </w:p>
        </w:tc>
      </w:tr>
    </w:tbl>
    <w:p w:rsidR="003556E0" w:rsidRDefault="003556E0" w:rsidP="00AC6C13">
      <w:pPr>
        <w:pStyle w:val="Heading1"/>
        <w:rPr>
          <w:rStyle w:val="IntenseReferenc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6"/>
        <w:gridCol w:w="526"/>
        <w:gridCol w:w="388"/>
        <w:gridCol w:w="852"/>
        <w:gridCol w:w="526"/>
        <w:gridCol w:w="526"/>
        <w:gridCol w:w="526"/>
        <w:gridCol w:w="388"/>
        <w:gridCol w:w="852"/>
        <w:gridCol w:w="526"/>
        <w:gridCol w:w="526"/>
        <w:gridCol w:w="526"/>
        <w:gridCol w:w="656"/>
      </w:tblGrid>
      <w:tr w:rsidR="003556E0" w:rsidRPr="002E1074" w:rsidTr="00A25057">
        <w:tc>
          <w:tcPr>
            <w:tcW w:w="515"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P</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38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w:t>
            </w:r>
          </w:p>
        </w:tc>
        <w:tc>
          <w:tcPr>
            <w:tcW w:w="556"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(A)</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38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w:t>
            </w:r>
          </w:p>
        </w:tc>
        <w:tc>
          <w:tcPr>
            <w:tcW w:w="556"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(A)</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_</w:t>
            </w:r>
          </w:p>
        </w:tc>
        <w:tc>
          <w:tcPr>
            <w:tcW w:w="498" w:type="dxa"/>
          </w:tcPr>
          <w:p w:rsidR="003556E0" w:rsidRPr="003556E0" w:rsidRDefault="003556E0" w:rsidP="00A25057">
            <w:pPr>
              <w:jc w:val="center"/>
              <w:rPr>
                <w:rFonts w:ascii="Palatino Linotype" w:hAnsi="Palatino Linotype"/>
                <w:sz w:val="44"/>
                <w:lang w:val="en-GB"/>
              </w:rPr>
            </w:pPr>
            <w:r w:rsidRPr="003556E0">
              <w:rPr>
                <w:rFonts w:ascii="Palatino Linotype" w:hAnsi="Palatino Linotype"/>
                <w:sz w:val="44"/>
                <w:lang w:val="en-GB"/>
              </w:rPr>
              <w:t>…</w:t>
            </w:r>
          </w:p>
        </w:tc>
      </w:tr>
      <w:tr w:rsidR="003556E0" w:rsidRPr="002E1074" w:rsidTr="003556E0">
        <w:trPr>
          <w:cantSplit/>
          <w:trHeight w:val="2503"/>
        </w:trPr>
        <w:tc>
          <w:tcPr>
            <w:tcW w:w="515"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Preselection</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Type of preselection</w:t>
            </w:r>
          </w:p>
        </w:tc>
        <w:tc>
          <w:tcPr>
            <w:tcW w:w="388" w:type="dxa"/>
            <w:textDirection w:val="tbRl"/>
            <w:vAlign w:val="center"/>
          </w:tcPr>
          <w:p w:rsidR="003556E0" w:rsidRPr="003556E0" w:rsidRDefault="003556E0" w:rsidP="00A25057">
            <w:pPr>
              <w:ind w:left="113" w:right="113"/>
              <w:rPr>
                <w:rFonts w:ascii="Palatino Linotype" w:hAnsi="Palatino Linotype"/>
                <w:lang w:val="en-GB"/>
              </w:rPr>
            </w:pPr>
          </w:p>
        </w:tc>
        <w:tc>
          <w:tcPr>
            <w:tcW w:w="556"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Analogy level</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Number of predictors</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Predictor</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Optional flag</w:t>
            </w:r>
          </w:p>
        </w:tc>
        <w:tc>
          <w:tcPr>
            <w:tcW w:w="388" w:type="dxa"/>
            <w:textDirection w:val="tbRl"/>
            <w:vAlign w:val="center"/>
          </w:tcPr>
          <w:p w:rsidR="003556E0" w:rsidRPr="003556E0" w:rsidRDefault="003556E0" w:rsidP="00A25057">
            <w:pPr>
              <w:ind w:left="113" w:right="113"/>
              <w:rPr>
                <w:rFonts w:ascii="Palatino Linotype" w:hAnsi="Palatino Linotype"/>
                <w:lang w:val="en-GB"/>
              </w:rPr>
            </w:pPr>
          </w:p>
        </w:tc>
        <w:tc>
          <w:tcPr>
            <w:tcW w:w="556"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Analogy level</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Number of predictors</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Predictor</w:t>
            </w:r>
          </w:p>
        </w:tc>
        <w:tc>
          <w:tcPr>
            <w:tcW w:w="498" w:type="dxa"/>
            <w:textDirection w:val="tbRl"/>
            <w:vAlign w:val="center"/>
          </w:tcPr>
          <w:p w:rsidR="003556E0" w:rsidRPr="003556E0" w:rsidRDefault="003556E0" w:rsidP="00A25057">
            <w:pPr>
              <w:ind w:left="113" w:right="113"/>
              <w:rPr>
                <w:rFonts w:ascii="Palatino Linotype" w:hAnsi="Palatino Linotype"/>
                <w:lang w:val="en-GB"/>
              </w:rPr>
            </w:pPr>
            <w:r w:rsidRPr="003556E0">
              <w:rPr>
                <w:rFonts w:ascii="Palatino Linotype" w:hAnsi="Palatino Linotype"/>
                <w:lang w:val="en-GB"/>
              </w:rPr>
              <w:t>Optional flag</w:t>
            </w:r>
          </w:p>
        </w:tc>
        <w:tc>
          <w:tcPr>
            <w:tcW w:w="498" w:type="dxa"/>
            <w:textDirection w:val="tbRl"/>
          </w:tcPr>
          <w:p w:rsidR="003556E0" w:rsidRPr="003556E0" w:rsidRDefault="003556E0" w:rsidP="00A25057">
            <w:pPr>
              <w:ind w:left="113" w:right="113"/>
              <w:rPr>
                <w:rFonts w:ascii="Palatino Linotype" w:hAnsi="Palatino Linotype"/>
                <w:lang w:val="en-GB"/>
              </w:rPr>
            </w:pPr>
          </w:p>
        </w:tc>
      </w:tr>
    </w:tbl>
    <w:p w:rsidR="003556E0" w:rsidRPr="003556E0" w:rsidRDefault="003556E0" w:rsidP="003556E0">
      <w:bookmarkStart w:id="3" w:name="_GoBack"/>
      <w:bookmarkEnd w:id="3"/>
    </w:p>
    <w:p w:rsidR="00AC6C13" w:rsidRPr="00AC6C13" w:rsidRDefault="00AC6C13" w:rsidP="00AC6C13">
      <w:pPr>
        <w:pStyle w:val="Heading1"/>
        <w:rPr>
          <w:rStyle w:val="IntenseReference"/>
          <w:lang w:val="en-GB"/>
        </w:rPr>
      </w:pPr>
      <w:proofErr w:type="spellStart"/>
      <w:r w:rsidRPr="00AC6C13">
        <w:rPr>
          <w:rStyle w:val="IntenseReference"/>
        </w:rPr>
        <w:t>Elements</w:t>
      </w:r>
      <w:proofErr w:type="spellEnd"/>
      <w:r w:rsidRPr="00AC6C13">
        <w:rPr>
          <w:rStyle w:val="IntenseReference"/>
        </w:rPr>
        <w:t>:</w:t>
      </w:r>
    </w:p>
    <w:p w:rsidR="00AC6C13" w:rsidRPr="002E1074" w:rsidRDefault="00AC6C13" w:rsidP="00AC6C13">
      <w:pPr>
        <w:rPr>
          <w:lang w:val="en-GB"/>
        </w:rPr>
      </w:pPr>
      <w:proofErr w:type="gramStart"/>
      <w:r w:rsidRPr="002E1074">
        <w:rPr>
          <w:b/>
          <w:lang w:val="en-GB"/>
        </w:rPr>
        <w:t>P</w:t>
      </w:r>
      <w:r w:rsidRPr="002E1074">
        <w:rPr>
          <w:lang w:val="en-GB"/>
        </w:rPr>
        <w:t> :</w:t>
      </w:r>
      <w:proofErr w:type="gramEnd"/>
      <w:r w:rsidRPr="002E1074">
        <w:rPr>
          <w:lang w:val="en-GB"/>
        </w:rPr>
        <w:t xml:space="preserve"> Preselection</w:t>
      </w:r>
    </w:p>
    <w:p w:rsidR="00AC6C13" w:rsidRPr="002E1074" w:rsidRDefault="00AC6C13" w:rsidP="00AC6C13">
      <w:pPr>
        <w:pStyle w:val="ListParagraph"/>
        <w:numPr>
          <w:ilvl w:val="0"/>
          <w:numId w:val="1"/>
        </w:numPr>
        <w:rPr>
          <w:lang w:val="en-GB"/>
        </w:rPr>
      </w:pPr>
      <w:r w:rsidRPr="002E1074">
        <w:rPr>
          <w:b/>
          <w:lang w:val="en-GB"/>
        </w:rPr>
        <w:t>D</w:t>
      </w:r>
      <w:r w:rsidRPr="002E1074">
        <w:rPr>
          <w:lang w:val="en-GB"/>
        </w:rPr>
        <w:t> : on calendar dates</w:t>
      </w:r>
    </w:p>
    <w:p w:rsidR="00AC6C13" w:rsidRPr="002E1074" w:rsidRDefault="00AC6C13" w:rsidP="00AC6C13">
      <w:pPr>
        <w:pStyle w:val="ListParagraph"/>
        <w:numPr>
          <w:ilvl w:val="0"/>
          <w:numId w:val="1"/>
        </w:numPr>
        <w:rPr>
          <w:lang w:val="en-GB"/>
        </w:rPr>
      </w:pPr>
      <w:r w:rsidRPr="002E1074">
        <w:rPr>
          <w:b/>
          <w:lang w:val="en-GB"/>
        </w:rPr>
        <w:t>T</w:t>
      </w:r>
      <w:r w:rsidRPr="002E1074">
        <w:rPr>
          <w:lang w:val="en-GB"/>
        </w:rPr>
        <w:t> : on the air temperature</w:t>
      </w:r>
    </w:p>
    <w:p w:rsidR="00AC6C13" w:rsidRPr="002E1074" w:rsidRDefault="00AC6C13" w:rsidP="00AC6C13">
      <w:pPr>
        <w:rPr>
          <w:lang w:val="en-GB"/>
        </w:rPr>
      </w:pPr>
      <w:proofErr w:type="gramStart"/>
      <w:r w:rsidRPr="002E1074">
        <w:rPr>
          <w:b/>
          <w:lang w:val="en-GB"/>
        </w:rPr>
        <w:t>A</w:t>
      </w:r>
      <w:r w:rsidRPr="002E1074">
        <w:rPr>
          <w:lang w:val="en-GB"/>
        </w:rPr>
        <w:t> :</w:t>
      </w:r>
      <w:proofErr w:type="gramEnd"/>
      <w:r w:rsidRPr="002E1074">
        <w:rPr>
          <w:lang w:val="en-GB"/>
        </w:rPr>
        <w:t xml:space="preserve"> Analogy level</w:t>
      </w:r>
    </w:p>
    <w:p w:rsidR="00DE11B6" w:rsidRDefault="00DE11B6" w:rsidP="00AC6C13">
      <w:pPr>
        <w:pStyle w:val="ListParagraph"/>
        <w:numPr>
          <w:ilvl w:val="0"/>
          <w:numId w:val="2"/>
        </w:numPr>
        <w:rPr>
          <w:lang w:val="en-GB"/>
        </w:rPr>
      </w:pPr>
      <w:r>
        <w:rPr>
          <w:lang w:val="en-GB"/>
        </w:rPr>
        <w:t>Number of predictors: number of combinations of atmospheric levels and time of observation.</w:t>
      </w:r>
    </w:p>
    <w:p w:rsidR="00AC6C13" w:rsidRPr="002E1074" w:rsidRDefault="00AC6C13" w:rsidP="00AC6C13">
      <w:pPr>
        <w:pStyle w:val="ListParagraph"/>
        <w:numPr>
          <w:ilvl w:val="0"/>
          <w:numId w:val="2"/>
        </w:numPr>
        <w:rPr>
          <w:lang w:val="en-GB"/>
        </w:rPr>
      </w:pPr>
      <w:r w:rsidRPr="002E1074">
        <w:rPr>
          <w:lang w:val="en-GB"/>
        </w:rPr>
        <w:t>Predictors </w:t>
      </w:r>
      <w:r w:rsidR="00DE11B6">
        <w:rPr>
          <w:lang w:val="en-GB"/>
        </w:rPr>
        <w:t>(according to ECMWF conventions</w:t>
      </w:r>
      <w:r w:rsidR="00B10E22">
        <w:rPr>
          <w:lang w:val="en-GB"/>
        </w:rPr>
        <w:t>; in upper case</w:t>
      </w:r>
      <w:r w:rsidR="00DE11B6">
        <w:rPr>
          <w:lang w:val="en-GB"/>
        </w:rPr>
        <w:t>)</w:t>
      </w:r>
      <w:r w:rsidRPr="002E1074">
        <w:rPr>
          <w:lang w:val="en-GB"/>
        </w:rPr>
        <w:t>:</w:t>
      </w:r>
    </w:p>
    <w:p w:rsidR="00AC6C13" w:rsidRPr="002E1074" w:rsidRDefault="00AC6C13" w:rsidP="00AC6C13">
      <w:pPr>
        <w:pStyle w:val="ListParagraph"/>
        <w:numPr>
          <w:ilvl w:val="1"/>
          <w:numId w:val="2"/>
        </w:numPr>
        <w:rPr>
          <w:lang w:val="en-GB"/>
        </w:rPr>
      </w:pPr>
      <w:r w:rsidRPr="002E1074">
        <w:rPr>
          <w:b/>
          <w:lang w:val="en-GB"/>
        </w:rPr>
        <w:t>Z</w:t>
      </w:r>
      <w:r w:rsidRPr="002E1074">
        <w:rPr>
          <w:lang w:val="en-GB"/>
        </w:rPr>
        <w:t> : on geopotential (circulation)</w:t>
      </w:r>
    </w:p>
    <w:p w:rsidR="00AC6C13" w:rsidRPr="002E1074" w:rsidRDefault="00AC6C13" w:rsidP="00AC6C13">
      <w:pPr>
        <w:pStyle w:val="ListParagraph"/>
        <w:numPr>
          <w:ilvl w:val="1"/>
          <w:numId w:val="2"/>
        </w:numPr>
        <w:rPr>
          <w:lang w:val="en-GB"/>
        </w:rPr>
      </w:pPr>
      <w:r w:rsidRPr="002E1074">
        <w:rPr>
          <w:b/>
          <w:lang w:val="en-GB"/>
        </w:rPr>
        <w:t>HI</w:t>
      </w:r>
      <w:r w:rsidRPr="002E1074">
        <w:rPr>
          <w:lang w:val="en-GB"/>
        </w:rPr>
        <w:t> : on humidity index</w:t>
      </w:r>
    </w:p>
    <w:p w:rsidR="00AC6C13" w:rsidRPr="002E1074" w:rsidRDefault="00AC6C13" w:rsidP="00AC6C13">
      <w:pPr>
        <w:pStyle w:val="ListParagraph"/>
        <w:numPr>
          <w:ilvl w:val="1"/>
          <w:numId w:val="2"/>
        </w:numPr>
        <w:rPr>
          <w:lang w:val="en-GB"/>
        </w:rPr>
      </w:pPr>
      <w:r w:rsidRPr="002E1074">
        <w:rPr>
          <w:b/>
          <w:lang w:val="en-GB"/>
        </w:rPr>
        <w:t>HF</w:t>
      </w:r>
      <w:r w:rsidRPr="002E1074">
        <w:rPr>
          <w:lang w:val="en-GB"/>
        </w:rPr>
        <w:t> : on humidity flux</w:t>
      </w:r>
    </w:p>
    <w:p w:rsidR="00AC6C13" w:rsidRPr="002E1074" w:rsidRDefault="00AC6C13" w:rsidP="00AC6C13">
      <w:pPr>
        <w:pStyle w:val="ListParagraph"/>
        <w:numPr>
          <w:ilvl w:val="1"/>
          <w:numId w:val="2"/>
        </w:numPr>
        <w:rPr>
          <w:lang w:val="en-GB"/>
        </w:rPr>
      </w:pPr>
      <w:r w:rsidRPr="002E1074">
        <w:rPr>
          <w:b/>
          <w:lang w:val="en-GB"/>
        </w:rPr>
        <w:t>W</w:t>
      </w:r>
      <w:r w:rsidRPr="002E1074">
        <w:rPr>
          <w:lang w:val="en-GB"/>
        </w:rPr>
        <w:t> : on the vertical velocity</w:t>
      </w:r>
    </w:p>
    <w:p w:rsidR="00AC6C13" w:rsidRPr="002E1074" w:rsidRDefault="00AC6C13" w:rsidP="00AC6C13">
      <w:pPr>
        <w:pStyle w:val="ListParagraph"/>
        <w:numPr>
          <w:ilvl w:val="0"/>
          <w:numId w:val="2"/>
        </w:numPr>
        <w:rPr>
          <w:lang w:val="en-GB"/>
        </w:rPr>
      </w:pPr>
      <w:r w:rsidRPr="002E1074">
        <w:rPr>
          <w:lang w:val="en-GB"/>
        </w:rPr>
        <w:t>Flags (opti</w:t>
      </w:r>
      <w:r w:rsidR="00DE11B6">
        <w:rPr>
          <w:lang w:val="en-GB"/>
        </w:rPr>
        <w:t>o</w:t>
      </w:r>
      <w:r w:rsidRPr="002E1074">
        <w:rPr>
          <w:lang w:val="en-GB"/>
        </w:rPr>
        <w:t>nal</w:t>
      </w:r>
      <w:r w:rsidR="00B10E22">
        <w:rPr>
          <w:lang w:val="en-GB"/>
        </w:rPr>
        <w:t>;</w:t>
      </w:r>
      <w:r w:rsidR="00DE11B6">
        <w:rPr>
          <w:lang w:val="en-GB"/>
        </w:rPr>
        <w:t xml:space="preserve"> </w:t>
      </w:r>
      <w:r w:rsidR="00B10E22">
        <w:rPr>
          <w:lang w:val="en-GB"/>
        </w:rPr>
        <w:t>in lower case</w:t>
      </w:r>
      <w:r w:rsidRPr="002E1074">
        <w:rPr>
          <w:lang w:val="en-GB"/>
        </w:rPr>
        <w:t>):</w:t>
      </w:r>
    </w:p>
    <w:p w:rsidR="00AC6C13" w:rsidRDefault="00AC6C13" w:rsidP="00AC6C13">
      <w:pPr>
        <w:pStyle w:val="ListParagraph"/>
        <w:numPr>
          <w:ilvl w:val="1"/>
          <w:numId w:val="2"/>
        </w:numPr>
        <w:rPr>
          <w:lang w:val="en-GB"/>
        </w:rPr>
      </w:pPr>
      <w:r w:rsidRPr="002E1074">
        <w:rPr>
          <w:b/>
          <w:lang w:val="en-GB"/>
        </w:rPr>
        <w:t>o</w:t>
      </w:r>
      <w:r w:rsidRPr="002E1074">
        <w:rPr>
          <w:lang w:val="en-GB"/>
        </w:rPr>
        <w:t> : optimized (</w:t>
      </w:r>
      <w:proofErr w:type="spellStart"/>
      <w:r w:rsidRPr="002E1074">
        <w:rPr>
          <w:lang w:val="en-GB"/>
        </w:rPr>
        <w:t>eg</w:t>
      </w:r>
      <w:proofErr w:type="spellEnd"/>
      <w:r w:rsidRPr="002E1074">
        <w:rPr>
          <w:lang w:val="en-GB"/>
        </w:rPr>
        <w:t>. by genetic algorithms)</w:t>
      </w:r>
    </w:p>
    <w:p w:rsidR="00DE11B6" w:rsidRPr="00DE11B6" w:rsidRDefault="00DE11B6" w:rsidP="00DE11B6">
      <w:pPr>
        <w:rPr>
          <w:lang w:val="en-GB"/>
        </w:rPr>
      </w:pPr>
      <w:r>
        <w:rPr>
          <w:lang w:val="en-GB"/>
        </w:rPr>
        <w:lastRenderedPageBreak/>
        <w:t>In order to keep the ID simple, no value of atmospheric level neither time of observation is specified. Moreover, the analogy criterion is not specified and is supposed to be S1 for Z and RMSE for the other variables. If anything changes from these conventions, it can be noted as a flag.</w:t>
      </w:r>
    </w:p>
    <w:p w:rsidR="002E1074" w:rsidRPr="00AC6C13" w:rsidRDefault="002E1074" w:rsidP="00AC6C13">
      <w:pPr>
        <w:pStyle w:val="Heading1"/>
        <w:rPr>
          <w:rStyle w:val="IntenseReference"/>
        </w:rPr>
      </w:pPr>
      <w:proofErr w:type="spellStart"/>
      <w:r w:rsidRPr="00AC6C13">
        <w:rPr>
          <w:rStyle w:val="IntenseReference"/>
        </w:rPr>
        <w:t>Example</w:t>
      </w:r>
      <w:proofErr w:type="spellEnd"/>
      <w:r w:rsidRPr="00AC6C13">
        <w:rPr>
          <w:rStyle w:val="IntenseReference"/>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5"/>
        <w:gridCol w:w="515"/>
        <w:gridCol w:w="388"/>
        <w:gridCol w:w="905"/>
        <w:gridCol w:w="500"/>
        <w:gridCol w:w="498"/>
        <w:gridCol w:w="512"/>
        <w:gridCol w:w="388"/>
        <w:gridCol w:w="905"/>
        <w:gridCol w:w="500"/>
        <w:gridCol w:w="706"/>
      </w:tblGrid>
      <w:tr w:rsidR="005A3D21" w:rsidRPr="002E1074" w:rsidTr="00DE11B6">
        <w:tc>
          <w:tcPr>
            <w:tcW w:w="170" w:type="dxa"/>
          </w:tcPr>
          <w:p w:rsidR="005A3D21" w:rsidRPr="005A3D21" w:rsidRDefault="005A3D21" w:rsidP="00C633F0">
            <w:pPr>
              <w:jc w:val="center"/>
              <w:rPr>
                <w:b/>
                <w:sz w:val="56"/>
                <w:lang w:val="en-GB"/>
              </w:rPr>
            </w:pPr>
            <w:r w:rsidRPr="005A3D21">
              <w:rPr>
                <w:b/>
                <w:sz w:val="56"/>
                <w:lang w:val="en-GB"/>
              </w:rPr>
              <w:t>P</w:t>
            </w:r>
          </w:p>
        </w:tc>
        <w:tc>
          <w:tcPr>
            <w:tcW w:w="170" w:type="dxa"/>
          </w:tcPr>
          <w:p w:rsidR="005A3D21" w:rsidRPr="005A3D21" w:rsidRDefault="008E0948" w:rsidP="00C633F0">
            <w:pPr>
              <w:jc w:val="center"/>
              <w:rPr>
                <w:sz w:val="56"/>
                <w:lang w:val="en-GB"/>
              </w:rPr>
            </w:pPr>
            <w:r>
              <w:rPr>
                <w:sz w:val="56"/>
                <w:lang w:val="en-GB"/>
              </w:rPr>
              <w:t>C</w:t>
            </w:r>
          </w:p>
        </w:tc>
        <w:tc>
          <w:tcPr>
            <w:tcW w:w="170" w:type="dxa"/>
          </w:tcPr>
          <w:p w:rsidR="005A3D21" w:rsidRPr="005A3D21" w:rsidRDefault="005A3D21" w:rsidP="00C633F0">
            <w:pPr>
              <w:jc w:val="center"/>
              <w:rPr>
                <w:sz w:val="56"/>
                <w:lang w:val="en-GB"/>
              </w:rPr>
            </w:pPr>
            <w:r w:rsidRPr="005A3D21">
              <w:rPr>
                <w:sz w:val="56"/>
                <w:lang w:val="en-GB"/>
              </w:rPr>
              <w:t>-</w:t>
            </w:r>
          </w:p>
        </w:tc>
        <w:tc>
          <w:tcPr>
            <w:tcW w:w="170" w:type="dxa"/>
          </w:tcPr>
          <w:p w:rsidR="005A3D21" w:rsidRPr="005A3D21" w:rsidRDefault="00830C7B" w:rsidP="00C633F0">
            <w:pPr>
              <w:jc w:val="center"/>
              <w:rPr>
                <w:b/>
                <w:sz w:val="56"/>
                <w:lang w:val="en-GB"/>
              </w:rPr>
            </w:pPr>
            <w:r>
              <w:rPr>
                <w:b/>
                <w:sz w:val="56"/>
                <w:lang w:val="en-GB"/>
              </w:rPr>
              <w:t>(</w:t>
            </w:r>
            <w:r w:rsidR="005A3D21" w:rsidRPr="005A3D21">
              <w:rPr>
                <w:b/>
                <w:sz w:val="56"/>
                <w:lang w:val="en-GB"/>
              </w:rPr>
              <w:t>A</w:t>
            </w:r>
            <w:r>
              <w:rPr>
                <w:b/>
                <w:sz w:val="56"/>
                <w:lang w:val="en-GB"/>
              </w:rPr>
              <w:t>)</w:t>
            </w:r>
          </w:p>
        </w:tc>
        <w:tc>
          <w:tcPr>
            <w:tcW w:w="170" w:type="dxa"/>
          </w:tcPr>
          <w:p w:rsidR="005A3D21" w:rsidRPr="005A3D21" w:rsidRDefault="005A3D21" w:rsidP="00C633F0">
            <w:pPr>
              <w:jc w:val="center"/>
              <w:rPr>
                <w:sz w:val="56"/>
                <w:lang w:val="en-GB"/>
              </w:rPr>
            </w:pPr>
            <w:r w:rsidRPr="005A3D21">
              <w:rPr>
                <w:sz w:val="56"/>
                <w:lang w:val="en-GB"/>
              </w:rPr>
              <w:t>2</w:t>
            </w:r>
          </w:p>
        </w:tc>
        <w:tc>
          <w:tcPr>
            <w:tcW w:w="170" w:type="dxa"/>
          </w:tcPr>
          <w:p w:rsidR="005A3D21" w:rsidRPr="005A3D21" w:rsidRDefault="005A3D21" w:rsidP="00C633F0">
            <w:pPr>
              <w:jc w:val="center"/>
              <w:rPr>
                <w:sz w:val="56"/>
                <w:lang w:val="en-GB"/>
              </w:rPr>
            </w:pPr>
            <w:r w:rsidRPr="005A3D21">
              <w:rPr>
                <w:sz w:val="56"/>
                <w:lang w:val="en-GB"/>
              </w:rPr>
              <w:t>Z</w:t>
            </w:r>
          </w:p>
        </w:tc>
        <w:tc>
          <w:tcPr>
            <w:tcW w:w="170" w:type="dxa"/>
          </w:tcPr>
          <w:p w:rsidR="005A3D21" w:rsidRPr="005A3D21" w:rsidRDefault="005A3D21" w:rsidP="00C633F0">
            <w:pPr>
              <w:jc w:val="center"/>
              <w:rPr>
                <w:sz w:val="56"/>
                <w:lang w:val="en-GB"/>
              </w:rPr>
            </w:pPr>
            <w:r>
              <w:rPr>
                <w:sz w:val="56"/>
                <w:lang w:val="en-GB"/>
              </w:rPr>
              <w:t>o</w:t>
            </w:r>
          </w:p>
        </w:tc>
        <w:tc>
          <w:tcPr>
            <w:tcW w:w="170" w:type="dxa"/>
          </w:tcPr>
          <w:p w:rsidR="005A3D21" w:rsidRPr="005A3D21" w:rsidRDefault="005A3D21" w:rsidP="00C633F0">
            <w:pPr>
              <w:jc w:val="center"/>
              <w:rPr>
                <w:sz w:val="56"/>
                <w:lang w:val="en-GB"/>
              </w:rPr>
            </w:pPr>
            <w:r w:rsidRPr="005A3D21">
              <w:rPr>
                <w:sz w:val="56"/>
                <w:lang w:val="en-GB"/>
              </w:rPr>
              <w:t>-</w:t>
            </w:r>
          </w:p>
        </w:tc>
        <w:tc>
          <w:tcPr>
            <w:tcW w:w="170" w:type="dxa"/>
          </w:tcPr>
          <w:p w:rsidR="005A3D21" w:rsidRPr="005A3D21" w:rsidRDefault="00830C7B" w:rsidP="00C633F0">
            <w:pPr>
              <w:jc w:val="center"/>
              <w:rPr>
                <w:b/>
                <w:sz w:val="56"/>
                <w:lang w:val="en-GB"/>
              </w:rPr>
            </w:pPr>
            <w:r>
              <w:rPr>
                <w:b/>
                <w:sz w:val="56"/>
                <w:lang w:val="en-GB"/>
              </w:rPr>
              <w:t>(</w:t>
            </w:r>
            <w:r w:rsidR="005A3D21" w:rsidRPr="005A3D21">
              <w:rPr>
                <w:b/>
                <w:sz w:val="56"/>
                <w:lang w:val="en-GB"/>
              </w:rPr>
              <w:t>A</w:t>
            </w:r>
            <w:r>
              <w:rPr>
                <w:b/>
                <w:sz w:val="56"/>
                <w:lang w:val="en-GB"/>
              </w:rPr>
              <w:t>)</w:t>
            </w:r>
          </w:p>
        </w:tc>
        <w:tc>
          <w:tcPr>
            <w:tcW w:w="170" w:type="dxa"/>
          </w:tcPr>
          <w:p w:rsidR="005A3D21" w:rsidRPr="005A3D21" w:rsidRDefault="005A3D21" w:rsidP="00C633F0">
            <w:pPr>
              <w:jc w:val="center"/>
              <w:rPr>
                <w:sz w:val="56"/>
                <w:lang w:val="en-GB"/>
              </w:rPr>
            </w:pPr>
            <w:r w:rsidRPr="005A3D21">
              <w:rPr>
                <w:sz w:val="56"/>
                <w:lang w:val="en-GB"/>
              </w:rPr>
              <w:t>2</w:t>
            </w:r>
          </w:p>
        </w:tc>
        <w:tc>
          <w:tcPr>
            <w:tcW w:w="170" w:type="dxa"/>
          </w:tcPr>
          <w:p w:rsidR="005A3D21" w:rsidRPr="005A3D21" w:rsidRDefault="005A3D21" w:rsidP="00C633F0">
            <w:pPr>
              <w:jc w:val="center"/>
              <w:rPr>
                <w:sz w:val="56"/>
                <w:lang w:val="en-GB"/>
              </w:rPr>
            </w:pPr>
            <w:r w:rsidRPr="005A3D21">
              <w:rPr>
                <w:sz w:val="56"/>
                <w:lang w:val="en-GB"/>
              </w:rPr>
              <w:t>HI</w:t>
            </w:r>
          </w:p>
        </w:tc>
      </w:tr>
      <w:tr w:rsidR="005A3D21" w:rsidRPr="002E1074" w:rsidTr="00DE11B6">
        <w:trPr>
          <w:cantSplit/>
          <w:trHeight w:val="1816"/>
        </w:trPr>
        <w:tc>
          <w:tcPr>
            <w:tcW w:w="170" w:type="dxa"/>
            <w:textDirection w:val="tbRl"/>
            <w:vAlign w:val="center"/>
          </w:tcPr>
          <w:p w:rsidR="005A3D21" w:rsidRPr="002E1074" w:rsidRDefault="005A3D21" w:rsidP="00C633F0">
            <w:pPr>
              <w:ind w:left="113" w:right="113"/>
              <w:rPr>
                <w:lang w:val="en-GB"/>
              </w:rPr>
            </w:pPr>
            <w:r w:rsidRPr="002E1074">
              <w:rPr>
                <w:lang w:val="en-GB"/>
              </w:rPr>
              <w:t>Preselection</w:t>
            </w:r>
          </w:p>
        </w:tc>
        <w:tc>
          <w:tcPr>
            <w:tcW w:w="170" w:type="dxa"/>
            <w:textDirection w:val="tbRl"/>
            <w:vAlign w:val="center"/>
          </w:tcPr>
          <w:p w:rsidR="005A3D21" w:rsidRPr="002E1074" w:rsidRDefault="005A3D21" w:rsidP="008E0948">
            <w:pPr>
              <w:ind w:left="113" w:right="113"/>
              <w:rPr>
                <w:lang w:val="en-GB"/>
              </w:rPr>
            </w:pPr>
            <w:r>
              <w:rPr>
                <w:lang w:val="en-GB"/>
              </w:rPr>
              <w:t xml:space="preserve">On </w:t>
            </w:r>
            <w:r w:rsidR="008E0948">
              <w:rPr>
                <w:lang w:val="en-GB"/>
              </w:rPr>
              <w:t>calendar</w:t>
            </w:r>
            <w:r>
              <w:rPr>
                <w:lang w:val="en-GB"/>
              </w:rPr>
              <w:t xml:space="preserve"> dates</w:t>
            </w:r>
          </w:p>
        </w:tc>
        <w:tc>
          <w:tcPr>
            <w:tcW w:w="170" w:type="dxa"/>
            <w:textDirection w:val="tbRl"/>
            <w:vAlign w:val="center"/>
          </w:tcPr>
          <w:p w:rsidR="005A3D21" w:rsidRPr="002E1074" w:rsidRDefault="005A3D21" w:rsidP="00C633F0">
            <w:pPr>
              <w:ind w:left="113" w:right="113"/>
              <w:rPr>
                <w:lang w:val="en-GB"/>
              </w:rPr>
            </w:pPr>
          </w:p>
        </w:tc>
        <w:tc>
          <w:tcPr>
            <w:tcW w:w="170" w:type="dxa"/>
            <w:textDirection w:val="tbRl"/>
            <w:vAlign w:val="center"/>
          </w:tcPr>
          <w:p w:rsidR="005A3D21" w:rsidRPr="002E1074" w:rsidRDefault="005A3D21" w:rsidP="00C633F0">
            <w:pPr>
              <w:ind w:left="113" w:right="113"/>
              <w:rPr>
                <w:lang w:val="en-GB"/>
              </w:rPr>
            </w:pPr>
            <w:r>
              <w:rPr>
                <w:lang w:val="en-GB"/>
              </w:rPr>
              <w:t>1</w:t>
            </w:r>
            <w:r w:rsidRPr="002E1074">
              <w:rPr>
                <w:vertAlign w:val="superscript"/>
                <w:lang w:val="en-GB"/>
              </w:rPr>
              <w:t>st</w:t>
            </w:r>
            <w:r>
              <w:rPr>
                <w:lang w:val="en-GB"/>
              </w:rPr>
              <w:t xml:space="preserve"> </w:t>
            </w:r>
            <w:r w:rsidRPr="002E1074">
              <w:rPr>
                <w:lang w:val="en-GB"/>
              </w:rPr>
              <w:t>Analogy level</w:t>
            </w:r>
          </w:p>
        </w:tc>
        <w:tc>
          <w:tcPr>
            <w:tcW w:w="170" w:type="dxa"/>
            <w:textDirection w:val="tbRl"/>
            <w:vAlign w:val="center"/>
          </w:tcPr>
          <w:p w:rsidR="005A3D21" w:rsidRPr="002E1074" w:rsidRDefault="005A3D21" w:rsidP="00C633F0">
            <w:pPr>
              <w:ind w:left="113" w:right="113"/>
              <w:rPr>
                <w:lang w:val="en-GB"/>
              </w:rPr>
            </w:pPr>
            <w:r>
              <w:rPr>
                <w:lang w:val="en-GB"/>
              </w:rPr>
              <w:t>2</w:t>
            </w:r>
            <w:r w:rsidRPr="002E1074">
              <w:rPr>
                <w:lang w:val="en-GB"/>
              </w:rPr>
              <w:t xml:space="preserve"> predictors</w:t>
            </w:r>
          </w:p>
        </w:tc>
        <w:tc>
          <w:tcPr>
            <w:tcW w:w="170" w:type="dxa"/>
            <w:textDirection w:val="tbRl"/>
            <w:vAlign w:val="center"/>
          </w:tcPr>
          <w:p w:rsidR="005A3D21" w:rsidRPr="002E1074" w:rsidRDefault="005A3D21" w:rsidP="00C633F0">
            <w:pPr>
              <w:ind w:left="113" w:right="113"/>
              <w:rPr>
                <w:lang w:val="en-GB"/>
              </w:rPr>
            </w:pPr>
            <w:r>
              <w:rPr>
                <w:lang w:val="en-GB"/>
              </w:rPr>
              <w:t>Geopotential</w:t>
            </w:r>
          </w:p>
        </w:tc>
        <w:tc>
          <w:tcPr>
            <w:tcW w:w="170" w:type="dxa"/>
            <w:textDirection w:val="tbRl"/>
          </w:tcPr>
          <w:p w:rsidR="005A3D21" w:rsidRPr="002E1074" w:rsidRDefault="005A3D21" w:rsidP="00C633F0">
            <w:pPr>
              <w:ind w:left="113" w:right="113"/>
              <w:rPr>
                <w:lang w:val="en-GB"/>
              </w:rPr>
            </w:pPr>
            <w:r>
              <w:rPr>
                <w:lang w:val="en-GB"/>
              </w:rPr>
              <w:t>Optimized</w:t>
            </w:r>
          </w:p>
        </w:tc>
        <w:tc>
          <w:tcPr>
            <w:tcW w:w="170" w:type="dxa"/>
            <w:textDirection w:val="tbRl"/>
            <w:vAlign w:val="center"/>
          </w:tcPr>
          <w:p w:rsidR="005A3D21" w:rsidRPr="002E1074" w:rsidRDefault="005A3D21" w:rsidP="00C633F0">
            <w:pPr>
              <w:ind w:left="113" w:right="113"/>
              <w:rPr>
                <w:lang w:val="en-GB"/>
              </w:rPr>
            </w:pPr>
          </w:p>
        </w:tc>
        <w:tc>
          <w:tcPr>
            <w:tcW w:w="170" w:type="dxa"/>
            <w:textDirection w:val="tbRl"/>
            <w:vAlign w:val="center"/>
          </w:tcPr>
          <w:p w:rsidR="005A3D21" w:rsidRPr="002E1074" w:rsidRDefault="005A3D21" w:rsidP="00C633F0">
            <w:pPr>
              <w:ind w:left="113" w:right="113"/>
              <w:rPr>
                <w:lang w:val="en-GB"/>
              </w:rPr>
            </w:pPr>
            <w:r>
              <w:rPr>
                <w:lang w:val="en-GB"/>
              </w:rPr>
              <w:t>2</w:t>
            </w:r>
            <w:r w:rsidRPr="002E1074">
              <w:rPr>
                <w:vertAlign w:val="superscript"/>
                <w:lang w:val="en-GB"/>
              </w:rPr>
              <w:t>nd</w:t>
            </w:r>
            <w:r>
              <w:rPr>
                <w:lang w:val="en-GB"/>
              </w:rPr>
              <w:t xml:space="preserve"> </w:t>
            </w:r>
            <w:r w:rsidRPr="002E1074">
              <w:rPr>
                <w:lang w:val="en-GB"/>
              </w:rPr>
              <w:t>Analogy level</w:t>
            </w:r>
          </w:p>
        </w:tc>
        <w:tc>
          <w:tcPr>
            <w:tcW w:w="170" w:type="dxa"/>
            <w:textDirection w:val="tbRl"/>
            <w:vAlign w:val="center"/>
          </w:tcPr>
          <w:p w:rsidR="005A3D21" w:rsidRPr="002E1074" w:rsidRDefault="005A3D21" w:rsidP="00C633F0">
            <w:pPr>
              <w:ind w:left="113" w:right="113"/>
              <w:rPr>
                <w:lang w:val="en-GB"/>
              </w:rPr>
            </w:pPr>
            <w:r>
              <w:rPr>
                <w:lang w:val="en-GB"/>
              </w:rPr>
              <w:t>2</w:t>
            </w:r>
            <w:r w:rsidRPr="002E1074">
              <w:rPr>
                <w:lang w:val="en-GB"/>
              </w:rPr>
              <w:t xml:space="preserve"> predictors</w:t>
            </w:r>
          </w:p>
        </w:tc>
        <w:tc>
          <w:tcPr>
            <w:tcW w:w="170" w:type="dxa"/>
            <w:textDirection w:val="tbRl"/>
            <w:vAlign w:val="center"/>
          </w:tcPr>
          <w:p w:rsidR="005A3D21" w:rsidRPr="002E1074" w:rsidRDefault="005A3D21" w:rsidP="00C633F0">
            <w:pPr>
              <w:ind w:left="113" w:right="113"/>
              <w:rPr>
                <w:lang w:val="en-GB"/>
              </w:rPr>
            </w:pPr>
            <w:r>
              <w:rPr>
                <w:lang w:val="en-GB"/>
              </w:rPr>
              <w:t>Humidity index</w:t>
            </w:r>
          </w:p>
        </w:tc>
      </w:tr>
    </w:tbl>
    <w:p w:rsidR="009867E7" w:rsidRPr="00AC6C13" w:rsidRDefault="00AC6C13" w:rsidP="00AC6C13">
      <w:pPr>
        <w:pStyle w:val="Heading1"/>
        <w:rPr>
          <w:rStyle w:val="IntenseReference"/>
        </w:rPr>
      </w:pPr>
      <w:proofErr w:type="spellStart"/>
      <w:r w:rsidRPr="00AC6C13">
        <w:rPr>
          <w:rStyle w:val="IntenseReference"/>
        </w:rPr>
        <w:t>Existing</w:t>
      </w:r>
      <w:proofErr w:type="spellEnd"/>
      <w:r w:rsidRPr="00AC6C13">
        <w:rPr>
          <w:rStyle w:val="IntenseReference"/>
        </w:rPr>
        <w:t xml:space="preserve"> </w:t>
      </w:r>
      <w:proofErr w:type="spellStart"/>
      <w:r w:rsidRPr="00AC6C13">
        <w:rPr>
          <w:rStyle w:val="IntenseReference"/>
        </w:rPr>
        <w:t>methods</w:t>
      </w:r>
      <w:proofErr w:type="spellEnd"/>
      <w:r w:rsidRPr="00AC6C13">
        <w:rPr>
          <w:rStyle w:val="IntenseReference"/>
        </w:rPr>
        <w:t>:</w:t>
      </w:r>
    </w:p>
    <w:p w:rsidR="0069778D" w:rsidRPr="002E1074" w:rsidRDefault="0069778D" w:rsidP="00A036EA">
      <w:pPr>
        <w:pStyle w:val="ListParagraph"/>
        <w:numPr>
          <w:ilvl w:val="0"/>
          <w:numId w:val="3"/>
        </w:numPr>
        <w:rPr>
          <w:lang w:val="en-GB"/>
        </w:rPr>
      </w:pPr>
      <w:proofErr w:type="spellStart"/>
      <w:r w:rsidRPr="002E1074">
        <w:rPr>
          <w:lang w:val="en-GB"/>
        </w:rPr>
        <w:t>Guilbaud</w:t>
      </w:r>
      <w:proofErr w:type="spellEnd"/>
      <w:r w:rsidRPr="002E1074">
        <w:rPr>
          <w:lang w:val="en-GB"/>
        </w:rPr>
        <w:t xml:space="preserve"> (1997) : </w:t>
      </w:r>
      <w:r w:rsidRPr="002E1074">
        <w:rPr>
          <w:b/>
          <w:lang w:val="en-GB"/>
        </w:rPr>
        <w:t>P</w:t>
      </w:r>
      <w:r w:rsidR="008E0948">
        <w:rPr>
          <w:lang w:val="en-GB"/>
        </w:rPr>
        <w:t>C</w:t>
      </w:r>
      <w:r w:rsidRPr="002E1074">
        <w:rPr>
          <w:lang w:val="en-GB"/>
        </w:rPr>
        <w:t>-</w:t>
      </w:r>
      <w:r w:rsidRPr="002E1074">
        <w:rPr>
          <w:b/>
          <w:lang w:val="en-GB"/>
        </w:rPr>
        <w:t>A</w:t>
      </w:r>
      <w:r w:rsidRPr="002E1074">
        <w:rPr>
          <w:lang w:val="en-GB"/>
        </w:rPr>
        <w:t>4Z</w:t>
      </w:r>
    </w:p>
    <w:p w:rsidR="009867E7" w:rsidRPr="002E1074" w:rsidRDefault="0069778D" w:rsidP="00A036EA">
      <w:pPr>
        <w:pStyle w:val="ListParagraph"/>
        <w:numPr>
          <w:ilvl w:val="0"/>
          <w:numId w:val="3"/>
        </w:numPr>
        <w:rPr>
          <w:lang w:val="en-GB"/>
        </w:rPr>
      </w:pPr>
      <w:r w:rsidRPr="002E1074">
        <w:rPr>
          <w:lang w:val="en-GB"/>
        </w:rPr>
        <w:t xml:space="preserve">Bontron (2004) circulation : </w:t>
      </w:r>
      <w:r w:rsidRPr="002E1074">
        <w:rPr>
          <w:b/>
          <w:lang w:val="en-GB"/>
        </w:rPr>
        <w:t>P</w:t>
      </w:r>
      <w:r w:rsidR="008E0948">
        <w:rPr>
          <w:lang w:val="en-GB"/>
        </w:rPr>
        <w:t>C</w:t>
      </w:r>
      <w:r w:rsidRPr="002E1074">
        <w:rPr>
          <w:lang w:val="en-GB"/>
        </w:rPr>
        <w:t>-</w:t>
      </w:r>
      <w:r w:rsidRPr="002E1074">
        <w:rPr>
          <w:b/>
          <w:lang w:val="en-GB"/>
        </w:rPr>
        <w:t>A</w:t>
      </w:r>
      <w:r w:rsidRPr="002E1074">
        <w:rPr>
          <w:lang w:val="en-GB"/>
        </w:rPr>
        <w:t>2Z</w:t>
      </w:r>
    </w:p>
    <w:p w:rsidR="0069778D" w:rsidRPr="002E1074" w:rsidRDefault="0069778D" w:rsidP="00A036EA">
      <w:pPr>
        <w:pStyle w:val="ListParagraph"/>
        <w:numPr>
          <w:ilvl w:val="0"/>
          <w:numId w:val="3"/>
        </w:numPr>
        <w:rPr>
          <w:lang w:val="en-GB"/>
        </w:rPr>
      </w:pPr>
      <w:r w:rsidRPr="002E1074">
        <w:rPr>
          <w:lang w:val="en-GB"/>
        </w:rPr>
        <w:t xml:space="preserve">Bontron (2004) humidity : </w:t>
      </w:r>
      <w:r w:rsidRPr="002E1074">
        <w:rPr>
          <w:b/>
          <w:lang w:val="en-GB"/>
        </w:rPr>
        <w:t>P</w:t>
      </w:r>
      <w:r w:rsidR="008E0948">
        <w:rPr>
          <w:lang w:val="en-GB"/>
        </w:rPr>
        <w:t>C</w:t>
      </w:r>
      <w:r w:rsidRPr="002E1074">
        <w:rPr>
          <w:lang w:val="en-GB"/>
        </w:rPr>
        <w:t>-</w:t>
      </w:r>
      <w:r w:rsidRPr="002E1074">
        <w:rPr>
          <w:b/>
          <w:lang w:val="en-GB"/>
        </w:rPr>
        <w:t>A</w:t>
      </w:r>
      <w:r w:rsidRPr="002E1074">
        <w:rPr>
          <w:lang w:val="en-GB"/>
        </w:rPr>
        <w:t>2Z-</w:t>
      </w:r>
      <w:r w:rsidRPr="002E1074">
        <w:rPr>
          <w:b/>
          <w:lang w:val="en-GB"/>
        </w:rPr>
        <w:t>A</w:t>
      </w:r>
      <w:r w:rsidRPr="002E1074">
        <w:rPr>
          <w:lang w:val="en-GB"/>
        </w:rPr>
        <w:t>2HI</w:t>
      </w:r>
    </w:p>
    <w:p w:rsidR="0069778D" w:rsidRPr="002E1074" w:rsidRDefault="0069778D" w:rsidP="00A036EA">
      <w:pPr>
        <w:pStyle w:val="ListParagraph"/>
        <w:numPr>
          <w:ilvl w:val="0"/>
          <w:numId w:val="3"/>
        </w:numPr>
        <w:rPr>
          <w:lang w:val="en-GB"/>
        </w:rPr>
      </w:pPr>
      <w:r w:rsidRPr="002E1074">
        <w:rPr>
          <w:lang w:val="en-GB"/>
        </w:rPr>
        <w:t xml:space="preserve">Marty (2010) : </w:t>
      </w:r>
      <w:r w:rsidRPr="002E1074">
        <w:rPr>
          <w:b/>
          <w:lang w:val="en-GB"/>
        </w:rPr>
        <w:t>P</w:t>
      </w:r>
      <w:r w:rsidR="008E0948">
        <w:rPr>
          <w:lang w:val="en-GB"/>
        </w:rPr>
        <w:t>C</w:t>
      </w:r>
      <w:r w:rsidRPr="002E1074">
        <w:rPr>
          <w:lang w:val="en-GB"/>
        </w:rPr>
        <w:t>-</w:t>
      </w:r>
      <w:r w:rsidRPr="002E1074">
        <w:rPr>
          <w:b/>
          <w:lang w:val="en-GB"/>
        </w:rPr>
        <w:t>A</w:t>
      </w:r>
      <w:r w:rsidRPr="002E1074">
        <w:rPr>
          <w:lang w:val="en-GB"/>
        </w:rPr>
        <w:t>2Z-</w:t>
      </w:r>
      <w:r w:rsidRPr="002E1074">
        <w:rPr>
          <w:b/>
          <w:lang w:val="en-GB"/>
        </w:rPr>
        <w:t>A</w:t>
      </w:r>
      <w:r w:rsidRPr="002E1074">
        <w:rPr>
          <w:lang w:val="en-GB"/>
        </w:rPr>
        <w:t>2HF</w:t>
      </w:r>
    </w:p>
    <w:p w:rsidR="0069778D" w:rsidRPr="002E1074" w:rsidRDefault="0069778D" w:rsidP="00A036EA">
      <w:pPr>
        <w:pStyle w:val="ListParagraph"/>
        <w:numPr>
          <w:ilvl w:val="0"/>
          <w:numId w:val="3"/>
        </w:numPr>
        <w:rPr>
          <w:lang w:val="en-GB"/>
        </w:rPr>
      </w:pPr>
      <w:r w:rsidRPr="002E1074">
        <w:rPr>
          <w:lang w:val="en-GB"/>
        </w:rPr>
        <w:t xml:space="preserve">Ben </w:t>
      </w:r>
      <w:proofErr w:type="spellStart"/>
      <w:r w:rsidRPr="002E1074">
        <w:rPr>
          <w:lang w:val="en-GB"/>
        </w:rPr>
        <w:t>Daoud</w:t>
      </w:r>
      <w:proofErr w:type="spellEnd"/>
      <w:r w:rsidRPr="002E1074">
        <w:rPr>
          <w:lang w:val="en-GB"/>
        </w:rPr>
        <w:t xml:space="preserve"> (2010) a : </w:t>
      </w:r>
      <w:r w:rsidRPr="002E1074">
        <w:rPr>
          <w:b/>
          <w:lang w:val="en-GB"/>
        </w:rPr>
        <w:t>P</w:t>
      </w:r>
      <w:r w:rsidRPr="002E1074">
        <w:rPr>
          <w:lang w:val="en-GB"/>
        </w:rPr>
        <w:t>2T-</w:t>
      </w:r>
      <w:r w:rsidRPr="002E1074">
        <w:rPr>
          <w:b/>
          <w:lang w:val="en-GB"/>
        </w:rPr>
        <w:t>A</w:t>
      </w:r>
      <w:r w:rsidRPr="002E1074">
        <w:rPr>
          <w:lang w:val="en-GB"/>
        </w:rPr>
        <w:t>2Z-</w:t>
      </w:r>
      <w:r w:rsidRPr="002E1074">
        <w:rPr>
          <w:b/>
          <w:lang w:val="en-GB"/>
        </w:rPr>
        <w:t>A</w:t>
      </w:r>
      <w:r w:rsidRPr="002E1074">
        <w:rPr>
          <w:lang w:val="en-GB"/>
        </w:rPr>
        <w:t>2HI</w:t>
      </w:r>
    </w:p>
    <w:p w:rsidR="0069778D" w:rsidRPr="002E1074" w:rsidRDefault="0069778D" w:rsidP="00A036EA">
      <w:pPr>
        <w:pStyle w:val="ListParagraph"/>
        <w:numPr>
          <w:ilvl w:val="0"/>
          <w:numId w:val="3"/>
        </w:numPr>
        <w:rPr>
          <w:lang w:val="en-GB"/>
        </w:rPr>
      </w:pPr>
      <w:r w:rsidRPr="002E1074">
        <w:rPr>
          <w:lang w:val="en-GB"/>
        </w:rPr>
        <w:t xml:space="preserve">Ben </w:t>
      </w:r>
      <w:proofErr w:type="spellStart"/>
      <w:r w:rsidRPr="002E1074">
        <w:rPr>
          <w:lang w:val="en-GB"/>
        </w:rPr>
        <w:t>Daoud</w:t>
      </w:r>
      <w:proofErr w:type="spellEnd"/>
      <w:r w:rsidRPr="002E1074">
        <w:rPr>
          <w:lang w:val="en-GB"/>
        </w:rPr>
        <w:t xml:space="preserve"> (2010) b : </w:t>
      </w:r>
      <w:r w:rsidRPr="002E1074">
        <w:rPr>
          <w:b/>
          <w:lang w:val="en-GB"/>
        </w:rPr>
        <w:t>P</w:t>
      </w:r>
      <w:r w:rsidRPr="002E1074">
        <w:rPr>
          <w:lang w:val="en-GB"/>
        </w:rPr>
        <w:t>2T-</w:t>
      </w:r>
      <w:r w:rsidRPr="002E1074">
        <w:rPr>
          <w:b/>
          <w:lang w:val="en-GB"/>
        </w:rPr>
        <w:t>A</w:t>
      </w:r>
      <w:r w:rsidRPr="002E1074">
        <w:rPr>
          <w:lang w:val="en-GB"/>
        </w:rPr>
        <w:t>2Z-</w:t>
      </w:r>
      <w:r w:rsidRPr="002E1074">
        <w:rPr>
          <w:b/>
          <w:lang w:val="en-GB"/>
        </w:rPr>
        <w:t>A</w:t>
      </w:r>
      <w:r w:rsidRPr="002E1074">
        <w:rPr>
          <w:lang w:val="en-GB"/>
        </w:rPr>
        <w:t>4HI</w:t>
      </w:r>
    </w:p>
    <w:p w:rsidR="0069778D" w:rsidRPr="002E1074" w:rsidRDefault="0069778D" w:rsidP="00A036EA">
      <w:pPr>
        <w:pStyle w:val="ListParagraph"/>
        <w:numPr>
          <w:ilvl w:val="0"/>
          <w:numId w:val="3"/>
        </w:numPr>
        <w:rPr>
          <w:lang w:val="en-GB"/>
        </w:rPr>
      </w:pPr>
      <w:r w:rsidRPr="002E1074">
        <w:rPr>
          <w:lang w:val="en-GB"/>
        </w:rPr>
        <w:t xml:space="preserve">Ben </w:t>
      </w:r>
      <w:proofErr w:type="spellStart"/>
      <w:r w:rsidRPr="002E1074">
        <w:rPr>
          <w:lang w:val="en-GB"/>
        </w:rPr>
        <w:t>Daoud</w:t>
      </w:r>
      <w:proofErr w:type="spellEnd"/>
      <w:r w:rsidRPr="002E1074">
        <w:rPr>
          <w:lang w:val="en-GB"/>
        </w:rPr>
        <w:t xml:space="preserve"> (2010) c : </w:t>
      </w:r>
      <w:r w:rsidRPr="002E1074">
        <w:rPr>
          <w:b/>
          <w:lang w:val="en-GB"/>
        </w:rPr>
        <w:t>P</w:t>
      </w:r>
      <w:r w:rsidRPr="002E1074">
        <w:rPr>
          <w:lang w:val="en-GB"/>
        </w:rPr>
        <w:t>2T-</w:t>
      </w:r>
      <w:r w:rsidRPr="002E1074">
        <w:rPr>
          <w:b/>
          <w:lang w:val="en-GB"/>
        </w:rPr>
        <w:t>A</w:t>
      </w:r>
      <w:r w:rsidRPr="002E1074">
        <w:rPr>
          <w:lang w:val="en-GB"/>
        </w:rPr>
        <w:t>2Z-</w:t>
      </w:r>
      <w:r w:rsidRPr="002E1074">
        <w:rPr>
          <w:b/>
          <w:lang w:val="en-GB"/>
        </w:rPr>
        <w:t>A</w:t>
      </w:r>
      <w:r w:rsidRPr="002E1074">
        <w:rPr>
          <w:lang w:val="en-GB"/>
        </w:rPr>
        <w:t>10HI</w:t>
      </w:r>
    </w:p>
    <w:p w:rsidR="0069778D" w:rsidRPr="002E1074" w:rsidRDefault="0069778D" w:rsidP="00A036EA">
      <w:pPr>
        <w:pStyle w:val="ListParagraph"/>
        <w:numPr>
          <w:ilvl w:val="0"/>
          <w:numId w:val="3"/>
        </w:numPr>
        <w:rPr>
          <w:lang w:val="en-GB"/>
        </w:rPr>
      </w:pPr>
      <w:r w:rsidRPr="002E1074">
        <w:rPr>
          <w:lang w:val="en-GB"/>
        </w:rPr>
        <w:t xml:space="preserve">Ben </w:t>
      </w:r>
      <w:proofErr w:type="spellStart"/>
      <w:r w:rsidRPr="002E1074">
        <w:rPr>
          <w:lang w:val="en-GB"/>
        </w:rPr>
        <w:t>Daoud</w:t>
      </w:r>
      <w:proofErr w:type="spellEnd"/>
      <w:r w:rsidRPr="002E1074">
        <w:rPr>
          <w:lang w:val="en-GB"/>
        </w:rPr>
        <w:t xml:space="preserve"> (2010) d : </w:t>
      </w:r>
      <w:r w:rsidRPr="002E1074">
        <w:rPr>
          <w:b/>
          <w:lang w:val="en-GB"/>
        </w:rPr>
        <w:t>P</w:t>
      </w:r>
      <w:r w:rsidRPr="002E1074">
        <w:rPr>
          <w:lang w:val="en-GB"/>
        </w:rPr>
        <w:t>2T-</w:t>
      </w:r>
      <w:r w:rsidRPr="002E1074">
        <w:rPr>
          <w:b/>
          <w:lang w:val="en-GB"/>
        </w:rPr>
        <w:t>A</w:t>
      </w:r>
      <w:r w:rsidRPr="002E1074">
        <w:rPr>
          <w:lang w:val="en-GB"/>
        </w:rPr>
        <w:t>2Z-</w:t>
      </w:r>
      <w:r w:rsidRPr="002E1074">
        <w:rPr>
          <w:b/>
          <w:lang w:val="en-GB"/>
        </w:rPr>
        <w:t>A</w:t>
      </w:r>
      <w:r w:rsidRPr="002E1074">
        <w:rPr>
          <w:lang w:val="en-GB"/>
        </w:rPr>
        <w:t>4W-</w:t>
      </w:r>
      <w:r w:rsidRPr="002E1074">
        <w:rPr>
          <w:b/>
          <w:lang w:val="en-GB"/>
        </w:rPr>
        <w:t>A</w:t>
      </w:r>
      <w:r w:rsidR="00A036EA" w:rsidRPr="002E1074">
        <w:rPr>
          <w:lang w:val="en-GB"/>
        </w:rPr>
        <w:t>2</w:t>
      </w:r>
      <w:r w:rsidRPr="002E1074">
        <w:rPr>
          <w:lang w:val="en-GB"/>
        </w:rPr>
        <w:t>HI</w:t>
      </w:r>
    </w:p>
    <w:p w:rsidR="00A036EA" w:rsidRPr="002E1074" w:rsidRDefault="00A036EA" w:rsidP="00A036EA">
      <w:pPr>
        <w:pStyle w:val="ListParagraph"/>
        <w:numPr>
          <w:ilvl w:val="0"/>
          <w:numId w:val="3"/>
        </w:numPr>
        <w:rPr>
          <w:lang w:val="en-GB"/>
        </w:rPr>
      </w:pPr>
      <w:r w:rsidRPr="002E1074">
        <w:rPr>
          <w:lang w:val="en-GB"/>
        </w:rPr>
        <w:t xml:space="preserve">Ben </w:t>
      </w:r>
      <w:proofErr w:type="spellStart"/>
      <w:r w:rsidRPr="002E1074">
        <w:rPr>
          <w:lang w:val="en-GB"/>
        </w:rPr>
        <w:t>Daoud</w:t>
      </w:r>
      <w:proofErr w:type="spellEnd"/>
      <w:r w:rsidRPr="002E1074">
        <w:rPr>
          <w:lang w:val="en-GB"/>
        </w:rPr>
        <w:t xml:space="preserve"> (2010) e : </w:t>
      </w:r>
      <w:r w:rsidRPr="002E1074">
        <w:rPr>
          <w:b/>
          <w:lang w:val="en-GB"/>
        </w:rPr>
        <w:t>P</w:t>
      </w:r>
      <w:r w:rsidRPr="002E1074">
        <w:rPr>
          <w:lang w:val="en-GB"/>
        </w:rPr>
        <w:t>2T-</w:t>
      </w:r>
      <w:r w:rsidRPr="002E1074">
        <w:rPr>
          <w:b/>
          <w:lang w:val="en-GB"/>
        </w:rPr>
        <w:t>A</w:t>
      </w:r>
      <w:r w:rsidRPr="002E1074">
        <w:rPr>
          <w:lang w:val="en-GB"/>
        </w:rPr>
        <w:t>2Z-</w:t>
      </w:r>
      <w:r w:rsidRPr="002E1074">
        <w:rPr>
          <w:b/>
          <w:lang w:val="en-GB"/>
        </w:rPr>
        <w:t>A</w:t>
      </w:r>
      <w:r w:rsidRPr="002E1074">
        <w:rPr>
          <w:lang w:val="en-GB"/>
        </w:rPr>
        <w:t>4W-</w:t>
      </w:r>
      <w:r w:rsidRPr="002E1074">
        <w:rPr>
          <w:b/>
          <w:lang w:val="en-GB"/>
        </w:rPr>
        <w:t>A</w:t>
      </w:r>
      <w:r w:rsidRPr="002E1074">
        <w:rPr>
          <w:lang w:val="en-GB"/>
        </w:rPr>
        <w:t>4HI</w:t>
      </w:r>
    </w:p>
    <w:p w:rsidR="0069778D" w:rsidRPr="002E1074" w:rsidRDefault="00A036EA" w:rsidP="00A036EA">
      <w:pPr>
        <w:pStyle w:val="ListParagraph"/>
        <w:numPr>
          <w:ilvl w:val="0"/>
          <w:numId w:val="3"/>
        </w:numPr>
        <w:rPr>
          <w:lang w:val="en-GB"/>
        </w:rPr>
      </w:pPr>
      <w:r w:rsidRPr="002E1074">
        <w:rPr>
          <w:lang w:val="en-GB"/>
        </w:rPr>
        <w:t xml:space="preserve">Horton (2012) circulation : </w:t>
      </w:r>
      <w:r w:rsidRPr="002E1074">
        <w:rPr>
          <w:b/>
          <w:lang w:val="en-GB"/>
        </w:rPr>
        <w:t>P</w:t>
      </w:r>
      <w:r w:rsidR="008E0948">
        <w:rPr>
          <w:lang w:val="en-GB"/>
        </w:rPr>
        <w:t>C</w:t>
      </w:r>
      <w:r w:rsidRPr="002E1074">
        <w:rPr>
          <w:lang w:val="en-GB"/>
        </w:rPr>
        <w:t>-</w:t>
      </w:r>
      <w:r w:rsidRPr="002E1074">
        <w:rPr>
          <w:b/>
          <w:lang w:val="en-GB"/>
        </w:rPr>
        <w:t>A</w:t>
      </w:r>
      <w:r w:rsidRPr="002E1074">
        <w:rPr>
          <w:lang w:val="en-GB"/>
        </w:rPr>
        <w:t>4Zo</w:t>
      </w:r>
    </w:p>
    <w:p w:rsidR="00A036EA" w:rsidRPr="002E1074" w:rsidRDefault="00A036EA" w:rsidP="00A036EA">
      <w:pPr>
        <w:pStyle w:val="ListParagraph"/>
        <w:numPr>
          <w:ilvl w:val="0"/>
          <w:numId w:val="3"/>
        </w:numPr>
        <w:rPr>
          <w:lang w:val="en-GB"/>
        </w:rPr>
      </w:pPr>
      <w:r w:rsidRPr="002E1074">
        <w:rPr>
          <w:lang w:val="en-GB"/>
        </w:rPr>
        <w:t xml:space="preserve">Horton (2012) humidity : </w:t>
      </w:r>
      <w:r w:rsidRPr="002E1074">
        <w:rPr>
          <w:b/>
          <w:lang w:val="en-GB"/>
        </w:rPr>
        <w:t>P</w:t>
      </w:r>
      <w:r w:rsidR="008E0948">
        <w:rPr>
          <w:lang w:val="en-GB"/>
        </w:rPr>
        <w:t>C</w:t>
      </w:r>
      <w:r w:rsidRPr="002E1074">
        <w:rPr>
          <w:lang w:val="en-GB"/>
        </w:rPr>
        <w:t>-</w:t>
      </w:r>
      <w:r w:rsidRPr="002E1074">
        <w:rPr>
          <w:b/>
          <w:lang w:val="en-GB"/>
        </w:rPr>
        <w:t>A</w:t>
      </w:r>
      <w:r w:rsidRPr="002E1074">
        <w:rPr>
          <w:lang w:val="en-GB"/>
        </w:rPr>
        <w:t>4Zo-</w:t>
      </w:r>
      <w:r w:rsidRPr="002E1074">
        <w:rPr>
          <w:b/>
          <w:lang w:val="en-GB"/>
        </w:rPr>
        <w:t>A</w:t>
      </w:r>
      <w:r w:rsidRPr="002E1074">
        <w:rPr>
          <w:lang w:val="en-GB"/>
        </w:rPr>
        <w:t>2HIo</w:t>
      </w:r>
    </w:p>
    <w:p w:rsidR="0069778D" w:rsidRPr="002E1074" w:rsidRDefault="0069778D" w:rsidP="009867E7">
      <w:pPr>
        <w:rPr>
          <w:lang w:val="en-GB"/>
        </w:rPr>
      </w:pPr>
    </w:p>
    <w:p w:rsidR="008E0948" w:rsidRPr="00AC6C13" w:rsidRDefault="008E0948" w:rsidP="008E0948">
      <w:pPr>
        <w:pStyle w:val="Heading1"/>
        <w:rPr>
          <w:rStyle w:val="IntenseReference"/>
        </w:rPr>
      </w:pPr>
      <w:proofErr w:type="spellStart"/>
      <w:r w:rsidRPr="00AC6C13">
        <w:rPr>
          <w:rStyle w:val="IntenseReference"/>
        </w:rPr>
        <w:t>Existing</w:t>
      </w:r>
      <w:proofErr w:type="spellEnd"/>
      <w:r w:rsidRPr="00AC6C13">
        <w:rPr>
          <w:rStyle w:val="IntenseReference"/>
        </w:rPr>
        <w:t xml:space="preserve"> </w:t>
      </w:r>
      <w:proofErr w:type="spellStart"/>
      <w:r w:rsidRPr="00AC6C13">
        <w:rPr>
          <w:rStyle w:val="IntenseReference"/>
        </w:rPr>
        <w:t>methods</w:t>
      </w:r>
      <w:proofErr w:type="spellEnd"/>
      <w:r w:rsidRPr="00AC6C13">
        <w:rPr>
          <w:rStyle w:val="IntenseReference"/>
        </w:rPr>
        <w:t>:</w:t>
      </w:r>
    </w:p>
    <w:p w:rsidR="008E0948" w:rsidRPr="008E0948" w:rsidRDefault="008E0948" w:rsidP="008E0948">
      <w:pPr>
        <w:pStyle w:val="ListParagraph"/>
        <w:numPr>
          <w:ilvl w:val="0"/>
          <w:numId w:val="3"/>
        </w:numPr>
        <w:rPr>
          <w:lang w:val="en-GB"/>
        </w:rPr>
      </w:pPr>
      <w:proofErr w:type="spellStart"/>
      <w:r w:rsidRPr="008E0948">
        <w:rPr>
          <w:lang w:val="en-GB"/>
        </w:rPr>
        <w:t>Guilbaud</w:t>
      </w:r>
      <w:proofErr w:type="spellEnd"/>
      <w:r w:rsidRPr="008E0948">
        <w:rPr>
          <w:lang w:val="en-GB"/>
        </w:rPr>
        <w:t xml:space="preserve"> (1997) : PC-4Z</w:t>
      </w:r>
    </w:p>
    <w:p w:rsidR="008E0948" w:rsidRPr="008E0948" w:rsidRDefault="008E0948" w:rsidP="008E0948">
      <w:pPr>
        <w:pStyle w:val="ListParagraph"/>
        <w:numPr>
          <w:ilvl w:val="0"/>
          <w:numId w:val="3"/>
        </w:numPr>
        <w:rPr>
          <w:lang w:val="en-GB"/>
        </w:rPr>
      </w:pPr>
      <w:proofErr w:type="spellStart"/>
      <w:r w:rsidRPr="008E0948">
        <w:rPr>
          <w:lang w:val="en-GB"/>
        </w:rPr>
        <w:t>Bontron</w:t>
      </w:r>
      <w:proofErr w:type="spellEnd"/>
      <w:r w:rsidRPr="008E0948">
        <w:rPr>
          <w:lang w:val="en-GB"/>
        </w:rPr>
        <w:t xml:space="preserve"> (2004) circulation : PC-2Z</w:t>
      </w:r>
    </w:p>
    <w:p w:rsidR="008E0948" w:rsidRPr="008E0948" w:rsidRDefault="008E0948" w:rsidP="008E0948">
      <w:pPr>
        <w:pStyle w:val="ListParagraph"/>
        <w:numPr>
          <w:ilvl w:val="0"/>
          <w:numId w:val="3"/>
        </w:numPr>
        <w:rPr>
          <w:lang w:val="en-GB"/>
        </w:rPr>
      </w:pPr>
      <w:proofErr w:type="spellStart"/>
      <w:r w:rsidRPr="008E0948">
        <w:rPr>
          <w:lang w:val="en-GB"/>
        </w:rPr>
        <w:t>Bontron</w:t>
      </w:r>
      <w:proofErr w:type="spellEnd"/>
      <w:r w:rsidRPr="008E0948">
        <w:rPr>
          <w:lang w:val="en-GB"/>
        </w:rPr>
        <w:t xml:space="preserve"> (2004) humidity : PC-2Z-2HI</w:t>
      </w:r>
    </w:p>
    <w:p w:rsidR="008E0948" w:rsidRPr="008E0948" w:rsidRDefault="008E0948" w:rsidP="008E0948">
      <w:pPr>
        <w:pStyle w:val="ListParagraph"/>
        <w:numPr>
          <w:ilvl w:val="0"/>
          <w:numId w:val="3"/>
        </w:numPr>
        <w:rPr>
          <w:lang w:val="en-GB"/>
        </w:rPr>
      </w:pPr>
      <w:r w:rsidRPr="008E0948">
        <w:rPr>
          <w:lang w:val="en-GB"/>
        </w:rPr>
        <w:t>Marty (2010) : PC-2Z-2HF</w:t>
      </w:r>
    </w:p>
    <w:p w:rsidR="008E0948" w:rsidRPr="008E0948" w:rsidRDefault="008E0948" w:rsidP="008E0948">
      <w:pPr>
        <w:pStyle w:val="ListParagraph"/>
        <w:numPr>
          <w:ilvl w:val="0"/>
          <w:numId w:val="3"/>
        </w:numPr>
      </w:pPr>
      <w:r w:rsidRPr="008E0948">
        <w:t>Ben Daoud (2010) a : P2T-2Z-2HI</w:t>
      </w:r>
    </w:p>
    <w:p w:rsidR="008E0948" w:rsidRPr="008E0948" w:rsidRDefault="008E0948" w:rsidP="008E0948">
      <w:pPr>
        <w:pStyle w:val="ListParagraph"/>
        <w:numPr>
          <w:ilvl w:val="0"/>
          <w:numId w:val="3"/>
        </w:numPr>
      </w:pPr>
      <w:r w:rsidRPr="008E0948">
        <w:t>Ben Daoud (2010) b : P2T-2Z-4HI</w:t>
      </w:r>
    </w:p>
    <w:p w:rsidR="008E0948" w:rsidRPr="008E0948" w:rsidRDefault="008E0948" w:rsidP="008E0948">
      <w:pPr>
        <w:pStyle w:val="ListParagraph"/>
        <w:numPr>
          <w:ilvl w:val="0"/>
          <w:numId w:val="3"/>
        </w:numPr>
      </w:pPr>
      <w:r w:rsidRPr="008E0948">
        <w:t>Ben Daoud (2010) c : P2T-2Z-10HI</w:t>
      </w:r>
    </w:p>
    <w:p w:rsidR="008E0948" w:rsidRPr="008E0948" w:rsidRDefault="008E0948" w:rsidP="008E0948">
      <w:pPr>
        <w:pStyle w:val="ListParagraph"/>
        <w:numPr>
          <w:ilvl w:val="0"/>
          <w:numId w:val="3"/>
        </w:numPr>
      </w:pPr>
      <w:r w:rsidRPr="008E0948">
        <w:t>Ben Daoud (2010) d : P2T-2Z-4W-2HI</w:t>
      </w:r>
    </w:p>
    <w:p w:rsidR="008E0948" w:rsidRPr="008E0948" w:rsidRDefault="008E0948" w:rsidP="008E0948">
      <w:pPr>
        <w:pStyle w:val="ListParagraph"/>
        <w:numPr>
          <w:ilvl w:val="0"/>
          <w:numId w:val="3"/>
        </w:numPr>
      </w:pPr>
      <w:r w:rsidRPr="008E0948">
        <w:t>Ben Daoud (2010) e : P2T-2Z-4W-4HI</w:t>
      </w:r>
    </w:p>
    <w:p w:rsidR="008E0948" w:rsidRPr="008E0948" w:rsidRDefault="008E0948" w:rsidP="008E0948">
      <w:pPr>
        <w:pStyle w:val="ListParagraph"/>
        <w:numPr>
          <w:ilvl w:val="0"/>
          <w:numId w:val="3"/>
        </w:numPr>
        <w:rPr>
          <w:lang w:val="en-GB"/>
        </w:rPr>
      </w:pPr>
      <w:r w:rsidRPr="008E0948">
        <w:rPr>
          <w:lang w:val="en-GB"/>
        </w:rPr>
        <w:t>Horton (2012) circulation : PC-4Zo</w:t>
      </w:r>
    </w:p>
    <w:p w:rsidR="008E0948" w:rsidRPr="008E0948" w:rsidRDefault="008E0948" w:rsidP="008E0948">
      <w:pPr>
        <w:pStyle w:val="ListParagraph"/>
        <w:numPr>
          <w:ilvl w:val="0"/>
          <w:numId w:val="3"/>
        </w:numPr>
        <w:rPr>
          <w:lang w:val="en-GB"/>
        </w:rPr>
      </w:pPr>
      <w:r w:rsidRPr="008E0948">
        <w:rPr>
          <w:lang w:val="en-GB"/>
        </w:rPr>
        <w:t>Horton (2012) humidity : PC-4Zo-2HIo</w:t>
      </w:r>
    </w:p>
    <w:p w:rsidR="0069778D" w:rsidRPr="002E1074" w:rsidRDefault="0069778D" w:rsidP="009867E7">
      <w:pPr>
        <w:rPr>
          <w:lang w:val="en-GB"/>
        </w:rPr>
      </w:pPr>
    </w:p>
    <w:sectPr w:rsidR="0069778D" w:rsidRPr="002E1074" w:rsidSect="00FE583A">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63881"/>
    <w:multiLevelType w:val="hybridMultilevel"/>
    <w:tmpl w:val="B54823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6D6644D"/>
    <w:multiLevelType w:val="hybridMultilevel"/>
    <w:tmpl w:val="64BC0F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023473"/>
    <w:multiLevelType w:val="hybridMultilevel"/>
    <w:tmpl w:val="B066A4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scal Horton">
    <w15:presenceInfo w15:providerId="Windows Live" w15:userId="6b202753bc083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BD"/>
    <w:rsid w:val="00073F5C"/>
    <w:rsid w:val="002A656F"/>
    <w:rsid w:val="002E1074"/>
    <w:rsid w:val="003556E0"/>
    <w:rsid w:val="00577355"/>
    <w:rsid w:val="005A3D21"/>
    <w:rsid w:val="00653206"/>
    <w:rsid w:val="0069778D"/>
    <w:rsid w:val="007350E5"/>
    <w:rsid w:val="00760F2F"/>
    <w:rsid w:val="00830C7B"/>
    <w:rsid w:val="008E0948"/>
    <w:rsid w:val="009017D8"/>
    <w:rsid w:val="009867E7"/>
    <w:rsid w:val="00A036EA"/>
    <w:rsid w:val="00AC6C13"/>
    <w:rsid w:val="00B10E22"/>
    <w:rsid w:val="00DE11B6"/>
    <w:rsid w:val="00ED29BD"/>
    <w:rsid w:val="00F02CEA"/>
    <w:rsid w:val="00FE58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E3FB6-3DC2-495E-9DB2-3078F0A7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BD"/>
    <w:pPr>
      <w:ind w:left="720"/>
      <w:contextualSpacing/>
    </w:pPr>
  </w:style>
  <w:style w:type="table" w:styleId="TableGrid">
    <w:name w:val="Table Grid"/>
    <w:basedOn w:val="TableNormal"/>
    <w:uiPriority w:val="59"/>
    <w:rsid w:val="00A03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13"/>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AC6C13"/>
    <w:rPr>
      <w:b/>
      <w:bCs/>
      <w:smallCaps/>
      <w:color w:val="C0504D" w:themeColor="accent2"/>
      <w:spacing w:val="5"/>
      <w:u w:val="single"/>
    </w:rPr>
  </w:style>
  <w:style w:type="character" w:customStyle="1" w:styleId="Heading2Char">
    <w:name w:val="Heading 2 Char"/>
    <w:basedOn w:val="DefaultParagraphFont"/>
    <w:link w:val="Heading2"/>
    <w:uiPriority w:val="9"/>
    <w:rsid w:val="00B10E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E0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332</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dc:creator>
  <cp:lastModifiedBy>Pascal Horton</cp:lastModifiedBy>
  <cp:revision>8</cp:revision>
  <dcterms:created xsi:type="dcterms:W3CDTF">2015-01-29T09:46:00Z</dcterms:created>
  <dcterms:modified xsi:type="dcterms:W3CDTF">2015-10-15T12:08:00Z</dcterms:modified>
</cp:coreProperties>
</file>