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91" w:rsidRPr="00E81D48" w:rsidRDefault="007B0EB8" w:rsidP="00E81D48">
      <w:pPr>
        <w:pStyle w:val="Heading1"/>
        <w:rPr>
          <w:lang w:val="en-US"/>
        </w:rPr>
      </w:pPr>
      <w:r w:rsidRPr="007B0EB8">
        <w:rPr>
          <w:lang w:val="en-US"/>
        </w:rPr>
        <w:t>The analogue method for precipitation prediction: finding better analogue situations at a sub-daily time step</w:t>
      </w:r>
    </w:p>
    <w:p w:rsidR="00E81D48" w:rsidRPr="00E81D48" w:rsidRDefault="00E81D48">
      <w:pPr>
        <w:rPr>
          <w:lang w:val="en-US"/>
        </w:rPr>
      </w:pPr>
    </w:p>
    <w:p w:rsidR="00D950D3" w:rsidRPr="00D950D3" w:rsidRDefault="00D950D3" w:rsidP="00D950D3">
      <w:pPr>
        <w:rPr>
          <w:lang w:val="en-US"/>
        </w:rPr>
      </w:pPr>
      <w:r w:rsidRPr="00D950D3">
        <w:rPr>
          <w:lang w:val="en-US"/>
        </w:rPr>
        <w:t xml:space="preserve">Analogue methods (AMs) predict local weather variables (predictands) such as precipitation by means of a statistical relationship with predictors at a synoptic scale. The analogy </w:t>
      </w:r>
      <w:proofErr w:type="gramStart"/>
      <w:r w:rsidRPr="00D950D3">
        <w:rPr>
          <w:lang w:val="en-US"/>
        </w:rPr>
        <w:t>is generally assessed</w:t>
      </w:r>
      <w:proofErr w:type="gramEnd"/>
      <w:r w:rsidRPr="00D950D3">
        <w:rPr>
          <w:lang w:val="en-US"/>
        </w:rPr>
        <w:t xml:space="preserve"> on gradients of geopotential heights first to sample days with a similar atmospheric circulation. Other predictors such as moisture variables </w:t>
      </w:r>
      <w:proofErr w:type="gramStart"/>
      <w:r w:rsidRPr="00D950D3">
        <w:rPr>
          <w:lang w:val="en-US"/>
        </w:rPr>
        <w:t>can also be added</w:t>
      </w:r>
      <w:proofErr w:type="gramEnd"/>
      <w:r w:rsidRPr="00D950D3">
        <w:rPr>
          <w:lang w:val="en-US"/>
        </w:rPr>
        <w:t xml:space="preserve"> in</w:t>
      </w:r>
      <w:r>
        <w:rPr>
          <w:lang w:val="en-US"/>
        </w:rPr>
        <w:t xml:space="preserve"> a successive level of analogy.</w:t>
      </w:r>
    </w:p>
    <w:p w:rsidR="00D950D3" w:rsidRPr="00D950D3" w:rsidRDefault="00D950D3" w:rsidP="00D950D3">
      <w:pPr>
        <w:rPr>
          <w:lang w:val="en-US"/>
        </w:rPr>
      </w:pPr>
      <w:r w:rsidRPr="00D950D3">
        <w:rPr>
          <w:lang w:val="en-US"/>
        </w:rPr>
        <w:t xml:space="preserve">The search for candidate situations similar to a given target day is usually undertaken by comparing the state of the atmosphere at fixed hours of the day for both the target day and the candidate analogues. This is a consequence of using standard daily precipitation time series, which are available over longer periods than sub-daily data. However, it is unlikely for the best analogy to occur at the exact same hour for the target and candidate situations. A better analogue situation </w:t>
      </w:r>
      <w:proofErr w:type="gramStart"/>
      <w:r w:rsidRPr="00D950D3">
        <w:rPr>
          <w:lang w:val="en-US"/>
        </w:rPr>
        <w:t>may be found</w:t>
      </w:r>
      <w:proofErr w:type="gramEnd"/>
      <w:r w:rsidRPr="00D950D3">
        <w:rPr>
          <w:lang w:val="en-US"/>
        </w:rPr>
        <w:t xml:space="preserve"> with a time shift of several hours since a better fit can occur at different times of the day. In order to assess the potential for finding better analogues at a different hour, a moving time wi</w:t>
      </w:r>
      <w:r>
        <w:rPr>
          <w:lang w:val="en-US"/>
        </w:rPr>
        <w:t xml:space="preserve">ndow (MTW) </w:t>
      </w:r>
      <w:proofErr w:type="gramStart"/>
      <w:r>
        <w:rPr>
          <w:lang w:val="en-US"/>
        </w:rPr>
        <w:t>has been introduced</w:t>
      </w:r>
      <w:proofErr w:type="gramEnd"/>
      <w:r>
        <w:rPr>
          <w:lang w:val="en-US"/>
        </w:rPr>
        <w:t>.</w:t>
      </w:r>
      <w:bookmarkStart w:id="0" w:name="_GoBack"/>
      <w:bookmarkEnd w:id="0"/>
    </w:p>
    <w:p w:rsidR="00D950D3" w:rsidRPr="00D950D3" w:rsidRDefault="00D950D3" w:rsidP="00D950D3">
      <w:pPr>
        <w:rPr>
          <w:lang w:val="en-US"/>
        </w:rPr>
      </w:pPr>
      <w:r w:rsidRPr="00D950D3">
        <w:rPr>
          <w:lang w:val="en-US"/>
        </w:rPr>
        <w:t xml:space="preserve">The MTW resulted in a better analogy in terms of the atmospheric circulation and showed improved values of the analogy criterion on the entire distribution of the extracted analogue dates. The improvement </w:t>
      </w:r>
      <w:proofErr w:type="gramStart"/>
      <w:r w:rsidRPr="00D950D3">
        <w:rPr>
          <w:lang w:val="en-US"/>
        </w:rPr>
        <w:t>was found</w:t>
      </w:r>
      <w:proofErr w:type="gramEnd"/>
      <w:r w:rsidRPr="00D950D3">
        <w:rPr>
          <w:lang w:val="en-US"/>
        </w:rPr>
        <w:t xml:space="preserve"> to increase with the analogue rank owing to an accumulation of better analogues in the selection. A seasonal effect </w:t>
      </w:r>
      <w:proofErr w:type="gramStart"/>
      <w:r w:rsidRPr="00D950D3">
        <w:rPr>
          <w:lang w:val="en-US"/>
        </w:rPr>
        <w:t>has also been identified</w:t>
      </w:r>
      <w:proofErr w:type="gramEnd"/>
      <w:r w:rsidRPr="00D950D3">
        <w:rPr>
          <w:lang w:val="en-US"/>
        </w:rPr>
        <w:t xml:space="preserve">, with larger improvements shown in winter than in summer. This </w:t>
      </w:r>
      <w:proofErr w:type="gramStart"/>
      <w:r w:rsidRPr="00D950D3">
        <w:rPr>
          <w:lang w:val="en-US"/>
        </w:rPr>
        <w:t>may be attributed</w:t>
      </w:r>
      <w:proofErr w:type="gramEnd"/>
      <w:r w:rsidRPr="00D950D3">
        <w:rPr>
          <w:lang w:val="en-US"/>
        </w:rPr>
        <w:t xml:space="preserve"> to stronger diurnal cycles in summer that </w:t>
      </w:r>
      <w:proofErr w:type="spellStart"/>
      <w:r w:rsidRPr="00D950D3">
        <w:rPr>
          <w:lang w:val="en-US"/>
        </w:rPr>
        <w:t>favour</w:t>
      </w:r>
      <w:proofErr w:type="spellEnd"/>
      <w:r w:rsidRPr="00D950D3">
        <w:rPr>
          <w:lang w:val="en-US"/>
        </w:rPr>
        <w:t xml:space="preserve"> predictors taken at the same hour for the target and analogue days</w:t>
      </w:r>
      <w:r>
        <w:rPr>
          <w:lang w:val="en-US"/>
        </w:rPr>
        <w:t>.</w:t>
      </w:r>
    </w:p>
    <w:p w:rsidR="00D950D3" w:rsidRPr="00D950D3" w:rsidRDefault="00D950D3" w:rsidP="00D950D3">
      <w:pPr>
        <w:rPr>
          <w:lang w:val="en-US"/>
        </w:rPr>
      </w:pPr>
      <w:r w:rsidRPr="00D950D3">
        <w:rPr>
          <w:lang w:val="en-US"/>
        </w:rPr>
        <w:t xml:space="preserve">The impact of the MTW on the precipitation prediction skill </w:t>
      </w:r>
      <w:proofErr w:type="gramStart"/>
      <w:r w:rsidRPr="00D950D3">
        <w:rPr>
          <w:lang w:val="en-US"/>
        </w:rPr>
        <w:t>has been assessed</w:t>
      </w:r>
      <w:proofErr w:type="gramEnd"/>
      <w:r w:rsidRPr="00D950D3">
        <w:rPr>
          <w:lang w:val="en-US"/>
        </w:rPr>
        <w:t xml:space="preserve"> by means of a sub-daily precipitation series transformed into moving 24 h totals at 12-h, 6-h, and 3-h time steps. The prediction skill </w:t>
      </w:r>
      <w:proofErr w:type="gramStart"/>
      <w:r w:rsidRPr="00D950D3">
        <w:rPr>
          <w:lang w:val="en-US"/>
        </w:rPr>
        <w:t>was improved</w:t>
      </w:r>
      <w:proofErr w:type="gramEnd"/>
      <w:r w:rsidRPr="00D950D3">
        <w:rPr>
          <w:lang w:val="en-US"/>
        </w:rPr>
        <w:t xml:space="preserve"> by the MTW, as was the reliability of the prediction. Moreover, the improvements were greater for days with heavy precipitation, which </w:t>
      </w:r>
      <w:proofErr w:type="gramStart"/>
      <w:r w:rsidRPr="00D950D3">
        <w:rPr>
          <w:lang w:val="en-US"/>
        </w:rPr>
        <w:t>are generally related</w:t>
      </w:r>
      <w:proofErr w:type="gramEnd"/>
      <w:r w:rsidRPr="00D950D3">
        <w:rPr>
          <w:lang w:val="en-US"/>
        </w:rPr>
        <w:t xml:space="preserve"> to more dynamic atmospheric situations in which the timing is more specific and fewer records are available in the meteorolog</w:t>
      </w:r>
      <w:r>
        <w:rPr>
          <w:lang w:val="en-US"/>
        </w:rPr>
        <w:t>ical archive.</w:t>
      </w:r>
    </w:p>
    <w:p w:rsidR="00E81D48" w:rsidRPr="00E81D48" w:rsidRDefault="00D950D3" w:rsidP="00D950D3">
      <w:pPr>
        <w:rPr>
          <w:lang w:val="en-US"/>
        </w:rPr>
      </w:pPr>
      <w:r w:rsidRPr="00D950D3">
        <w:rPr>
          <w:lang w:val="en-US"/>
        </w:rPr>
        <w:t xml:space="preserve">The improvements of the analogy criterion and the performance scores on precipitation were both found to be higher for MTWs with a smaller time </w:t>
      </w:r>
      <w:proofErr w:type="gramStart"/>
      <w:r w:rsidRPr="00D950D3">
        <w:rPr>
          <w:lang w:val="en-US"/>
        </w:rPr>
        <w:t>step  of</w:t>
      </w:r>
      <w:proofErr w:type="gramEnd"/>
      <w:r w:rsidRPr="00D950D3">
        <w:rPr>
          <w:lang w:val="en-US"/>
        </w:rPr>
        <w:t xml:space="preserve"> 3 h. A 3-h MTW provides eight times more candidate situations even though they are </w:t>
      </w:r>
      <w:proofErr w:type="gramStart"/>
      <w:r w:rsidRPr="00D950D3">
        <w:rPr>
          <w:lang w:val="en-US"/>
        </w:rPr>
        <w:t>not fully independent</w:t>
      </w:r>
      <w:proofErr w:type="gramEnd"/>
      <w:r w:rsidRPr="00D950D3">
        <w:rPr>
          <w:lang w:val="en-US"/>
        </w:rPr>
        <w:t xml:space="preserve">. Since the MTW provides additional situations to the pool of possible analogues, it </w:t>
      </w:r>
      <w:proofErr w:type="gramStart"/>
      <w:r w:rsidRPr="00D950D3">
        <w:rPr>
          <w:lang w:val="en-US"/>
        </w:rPr>
        <w:t>can be considered</w:t>
      </w:r>
      <w:proofErr w:type="gramEnd"/>
      <w:r w:rsidRPr="00D950D3">
        <w:rPr>
          <w:lang w:val="en-US"/>
        </w:rPr>
        <w:t xml:space="preserve"> as an inflation of the meteorological archive. Because this technique is very simple and easily applicable, it </w:t>
      </w:r>
      <w:proofErr w:type="gramStart"/>
      <w:r w:rsidRPr="00D950D3">
        <w:rPr>
          <w:lang w:val="en-US"/>
        </w:rPr>
        <w:t>should be considered</w:t>
      </w:r>
      <w:proofErr w:type="gramEnd"/>
      <w:r w:rsidRPr="00D950D3">
        <w:rPr>
          <w:lang w:val="en-US"/>
        </w:rPr>
        <w:t xml:space="preserve"> for several applications in different contexts, such as operational forecasting or climate-related studies.</w:t>
      </w:r>
    </w:p>
    <w:sectPr w:rsidR="00E81D48" w:rsidRPr="00E8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48"/>
    <w:rsid w:val="00165491"/>
    <w:rsid w:val="007B0EB8"/>
    <w:rsid w:val="00D950D3"/>
    <w:rsid w:val="00E8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D646C"/>
  <w15:chartTrackingRefBased/>
  <w15:docId w15:val="{4CB502BF-8CD8-48D5-8A89-41F12BB6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Metzger</dc:creator>
  <cp:keywords/>
  <dc:description/>
  <cp:lastModifiedBy>Windows User</cp:lastModifiedBy>
  <cp:revision>3</cp:revision>
  <dcterms:created xsi:type="dcterms:W3CDTF">2016-05-18T21:25:00Z</dcterms:created>
  <dcterms:modified xsi:type="dcterms:W3CDTF">2017-04-07T09:41:00Z</dcterms:modified>
</cp:coreProperties>
</file>