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14D3" w14:textId="045376E5" w:rsidR="00EC66B6" w:rsidRDefault="00F2507F" w:rsidP="00EC66B6">
      <w:pPr>
        <w:pStyle w:val="Heading1"/>
        <w:rPr>
          <w:lang w:val="en-US"/>
        </w:rPr>
      </w:pPr>
      <w:r>
        <w:rPr>
          <w:lang w:val="en-US"/>
        </w:rPr>
        <w:t xml:space="preserve">Response to </w:t>
      </w:r>
      <w:r w:rsidR="00EC66B6">
        <w:rPr>
          <w:lang w:val="en-US"/>
        </w:rPr>
        <w:t>Reviewer #1</w:t>
      </w:r>
    </w:p>
    <w:p w14:paraId="5774C389" w14:textId="77777777" w:rsidR="00EC66B6" w:rsidRPr="00401F63" w:rsidRDefault="00EC66B6" w:rsidP="00EC66B6">
      <w:pPr>
        <w:rPr>
          <w:color w:val="808080" w:themeColor="background1" w:themeShade="80"/>
          <w:lang w:val="en-US"/>
        </w:rPr>
      </w:pPr>
      <w:r w:rsidRPr="00401F63">
        <w:rPr>
          <w:color w:val="808080" w:themeColor="background1" w:themeShade="80"/>
          <w:lang w:val="en-US"/>
        </w:rPr>
        <w:t xml:space="preserve">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401F63">
        <w:rPr>
          <w:color w:val="808080" w:themeColor="background1" w:themeShade="80"/>
          <w:lang w:val="en-US"/>
        </w:rPr>
        <w:t>Meteoswiss</w:t>
      </w:r>
      <w:proofErr w:type="spellEnd"/>
      <w:r w:rsidRPr="00401F63">
        <w:rPr>
          <w:color w:val="808080" w:themeColor="background1" w:themeShade="80"/>
          <w:lang w:val="en-US"/>
        </w:rPr>
        <w:t xml:space="preserve"> stations averaged over 500 km2 grids.</w:t>
      </w:r>
    </w:p>
    <w:p w14:paraId="357E334A" w14:textId="77777777"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w:t>
      </w:r>
      <w:r w:rsidRPr="004D5DC3">
        <w:rPr>
          <w:color w:val="808080" w:themeColor="background1" w:themeShade="80"/>
          <w:lang w:val="en-US"/>
        </w:rPr>
        <w:t xml:space="preserve">explained. But I do have a concern about the interest for a general hydrological audience and suggest that the authors in their revision try to make the paper shorter and more </w:t>
      </w:r>
      <w:proofErr w:type="spellStart"/>
      <w:r w:rsidRPr="004D5DC3">
        <w:rPr>
          <w:color w:val="808080" w:themeColor="background1" w:themeShade="80"/>
          <w:lang w:val="en-US"/>
        </w:rPr>
        <w:t>focussed</w:t>
      </w:r>
      <w:proofErr w:type="spellEnd"/>
      <w:r w:rsidRPr="004D5DC3">
        <w:rPr>
          <w:color w:val="808080" w:themeColor="background1" w:themeShade="80"/>
          <w:lang w:val="en-US"/>
        </w:rPr>
        <w:t xml:space="preserve"> on the message and expand some discussion on the actual usefulness and application of the method to precipitation prediction. Also </w:t>
      </w:r>
      <w:r w:rsidRPr="00B46012">
        <w:rPr>
          <w:color w:val="808080" w:themeColor="background1" w:themeShade="80"/>
          <w:lang w:val="en-US"/>
        </w:rPr>
        <w:t xml:space="preserve">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14:paraId="45827387" w14:textId="77777777" w:rsidR="00EC66B6" w:rsidRDefault="00401F63" w:rsidP="00EC66B6">
      <w:pPr>
        <w:rPr>
          <w:color w:val="0070C0"/>
          <w:lang w:val="en-US"/>
        </w:rPr>
      </w:pPr>
      <w:r w:rsidRPr="00401F63">
        <w:rPr>
          <w:color w:val="0070C0"/>
          <w:lang w:val="en-US"/>
        </w:rPr>
        <w:t xml:space="preserve">Thank you for your positive feedback. </w:t>
      </w:r>
    </w:p>
    <w:p w14:paraId="1B3414CE" w14:textId="3E8505BA" w:rsidR="00B86277" w:rsidRDefault="008A4C73" w:rsidP="00EC66B6">
      <w:pPr>
        <w:rPr>
          <w:color w:val="0070C0"/>
          <w:lang w:val="en-US"/>
        </w:rPr>
      </w:pPr>
      <w:r>
        <w:rPr>
          <w:color w:val="0070C0"/>
          <w:lang w:val="en-US"/>
        </w:rPr>
        <w:t xml:space="preserve">We </w:t>
      </w:r>
      <w:r w:rsidR="00A04AE3">
        <w:rPr>
          <w:color w:val="0070C0"/>
          <w:lang w:val="en-US"/>
        </w:rPr>
        <w:t>removed many figures and tables and some secondary analyses in order to focus on the main message. We also added applications examples for hydrology mainly in the introduction. Please note that this paper is part of the special issue “</w:t>
      </w:r>
      <w:r w:rsidR="00B86277" w:rsidRPr="00B86277">
        <w:rPr>
          <w:color w:val="0070C0"/>
          <w:lang w:val="en-US"/>
        </w:rPr>
        <w:t>Precipitation measurement and modeling: uncertainty, variability, observations, ensemble simulation and downscaling</w:t>
      </w:r>
      <w:r w:rsidR="00A04AE3">
        <w:rPr>
          <w:color w:val="0070C0"/>
          <w:lang w:val="en-US"/>
        </w:rPr>
        <w:t>”, and so the focus on precipitation is justifiable in our view.</w:t>
      </w:r>
    </w:p>
    <w:p w14:paraId="0C47F841" w14:textId="12C686EC" w:rsidR="005534AA" w:rsidRPr="00175DEC" w:rsidRDefault="00175DEC" w:rsidP="00175DEC">
      <w:pPr>
        <w:rPr>
          <w:color w:val="0070C0"/>
          <w:lang w:val="en-US"/>
        </w:rPr>
      </w:pPr>
      <w:r w:rsidRPr="00175DEC">
        <w:rPr>
          <w:color w:val="0070C0"/>
          <w:lang w:val="en-US"/>
        </w:rPr>
        <w:t>Horton et al. (2016b)</w:t>
      </w:r>
      <w:r>
        <w:rPr>
          <w:color w:val="0070C0"/>
          <w:lang w:val="en-US"/>
        </w:rPr>
        <w:t xml:space="preserve"> focused on the </w:t>
      </w:r>
      <w:r w:rsidRPr="00175DEC">
        <w:rPr>
          <w:color w:val="0070C0"/>
          <w:lang w:val="en-US"/>
        </w:rPr>
        <w:t>parametrization of GAs in order to optimize AMs successfully</w:t>
      </w:r>
      <w:r>
        <w:rPr>
          <w:color w:val="0070C0"/>
          <w:lang w:val="en-US"/>
        </w:rPr>
        <w:t xml:space="preserve">, not on their application on more elaborated AMs. </w:t>
      </w:r>
      <w:r w:rsidR="00B46012">
        <w:rPr>
          <w:color w:val="0070C0"/>
          <w:lang w:val="en-US"/>
        </w:rPr>
        <w:t xml:space="preserve">This has been </w:t>
      </w:r>
      <w:r w:rsidR="00A04AE3">
        <w:rPr>
          <w:color w:val="0070C0"/>
          <w:lang w:val="en-US"/>
        </w:rPr>
        <w:t>clarified</w:t>
      </w:r>
      <w:r w:rsidR="00B46012">
        <w:rPr>
          <w:color w:val="0070C0"/>
          <w:lang w:val="en-US"/>
        </w:rPr>
        <w:t>.</w:t>
      </w:r>
    </w:p>
    <w:p w14:paraId="400B8EDC" w14:textId="77777777" w:rsidR="00401F63" w:rsidRPr="00401F63" w:rsidRDefault="00401F63" w:rsidP="00EC66B6">
      <w:pPr>
        <w:rPr>
          <w:color w:val="0070C0"/>
          <w:lang w:val="en-US"/>
        </w:rPr>
      </w:pPr>
    </w:p>
    <w:p w14:paraId="16745F12" w14:textId="77777777" w:rsidR="00EC66B6" w:rsidRPr="00D87E87" w:rsidRDefault="00EC66B6" w:rsidP="00EC66B6">
      <w:pPr>
        <w:rPr>
          <w:color w:val="808080" w:themeColor="background1" w:themeShade="80"/>
          <w:lang w:val="en-US"/>
        </w:rPr>
      </w:pPr>
      <w:r w:rsidRPr="00D87E87">
        <w:rPr>
          <w:color w:val="808080" w:themeColor="background1" w:themeShade="80"/>
          <w:lang w:val="en-US"/>
        </w:rPr>
        <w:t>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two analogue version. I do not see a constraint on parameters as necessarily negative. I have a feeling the authors could engage with this question more in their work.</w:t>
      </w:r>
    </w:p>
    <w:p w14:paraId="09700484" w14:textId="1809BF57" w:rsidR="00EC66B6" w:rsidRPr="00DC73C1" w:rsidRDefault="00DC73C1" w:rsidP="00EC66B6">
      <w:pPr>
        <w:rPr>
          <w:color w:val="0070C0"/>
          <w:lang w:val="en-US"/>
        </w:rPr>
      </w:pPr>
      <w:r w:rsidRPr="00DC73C1">
        <w:rPr>
          <w:color w:val="0070C0"/>
          <w:lang w:val="en-US"/>
        </w:rPr>
        <w:t xml:space="preserve">We agree and added some sentences in the discussion (section 5): </w:t>
      </w:r>
      <w:r w:rsidR="007A00B8">
        <w:rPr>
          <w:color w:val="0070C0"/>
          <w:lang w:val="en-US"/>
        </w:rPr>
        <w:t>l. 575-580</w:t>
      </w:r>
    </w:p>
    <w:p w14:paraId="296A00AA" w14:textId="77777777"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14:paraId="62A842E3" w14:textId="27D7B6EE" w:rsidR="00EC66B6" w:rsidRDefault="00FC5C81" w:rsidP="00EC66B6">
      <w:pPr>
        <w:rPr>
          <w:color w:val="0070C0"/>
          <w:lang w:val="en-US"/>
        </w:rPr>
      </w:pPr>
      <w:r w:rsidRPr="00FC5C81">
        <w:rPr>
          <w:color w:val="0070C0"/>
          <w:lang w:val="en-US"/>
        </w:rPr>
        <w:lastRenderedPageBreak/>
        <w:t xml:space="preserve">The following has been added </w:t>
      </w:r>
      <w:r w:rsidR="00851AFC">
        <w:rPr>
          <w:color w:val="0070C0"/>
          <w:lang w:val="en-US"/>
        </w:rPr>
        <w:t xml:space="preserve">in the discussion </w:t>
      </w:r>
      <w:r w:rsidRPr="00FC5C81">
        <w:rPr>
          <w:color w:val="0070C0"/>
          <w:lang w:val="en-US"/>
        </w:rPr>
        <w:t xml:space="preserve">about extremes: </w:t>
      </w:r>
      <w:r w:rsidR="007A00B8">
        <w:rPr>
          <w:color w:val="0070C0"/>
          <w:lang w:val="en-US"/>
        </w:rPr>
        <w:t>l. 635-645</w:t>
      </w:r>
    </w:p>
    <w:p w14:paraId="6C1AE317" w14:textId="3EBBE5B9"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introduction </w:t>
      </w:r>
      <w:r w:rsidRPr="00FC5C81">
        <w:rPr>
          <w:color w:val="0070C0"/>
          <w:lang w:val="en-US"/>
        </w:rPr>
        <w:t xml:space="preserve">about </w:t>
      </w:r>
      <w:r>
        <w:rPr>
          <w:color w:val="0070C0"/>
          <w:lang w:val="en-US"/>
        </w:rPr>
        <w:t>advantages of the AMs:</w:t>
      </w:r>
      <w:r w:rsidRPr="00851AFC">
        <w:rPr>
          <w:color w:val="0070C0"/>
          <w:lang w:val="en-US"/>
        </w:rPr>
        <w:t xml:space="preserve"> </w:t>
      </w:r>
      <w:r w:rsidR="007A00B8">
        <w:rPr>
          <w:color w:val="0070C0"/>
          <w:lang w:val="en-US"/>
        </w:rPr>
        <w:t>l. 46-51</w:t>
      </w:r>
    </w:p>
    <w:p w14:paraId="5E86E762" w14:textId="77777777"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14:paraId="78678885" w14:textId="728A39BF" w:rsidR="00EC66B6" w:rsidRPr="00C50E99" w:rsidRDefault="00C50E99" w:rsidP="00EC66B6">
      <w:pPr>
        <w:rPr>
          <w:color w:val="0070C0"/>
          <w:lang w:val="en-US"/>
        </w:rPr>
      </w:pPr>
      <w:r w:rsidRPr="00C50E99">
        <w:rPr>
          <w:color w:val="0070C0"/>
          <w:lang w:val="en-US"/>
        </w:rPr>
        <w:t>Some sentences were added in the introduction</w:t>
      </w:r>
      <w:r w:rsidR="007A00B8">
        <w:rPr>
          <w:color w:val="0070C0"/>
          <w:lang w:val="en-US"/>
        </w:rPr>
        <w:t xml:space="preserve"> (l. 37-45)</w:t>
      </w:r>
      <w:r w:rsidRPr="00C50E99">
        <w:rPr>
          <w:color w:val="0070C0"/>
          <w:lang w:val="en-US"/>
        </w:rPr>
        <w:t>.</w:t>
      </w:r>
    </w:p>
    <w:p w14:paraId="36ED4210" w14:textId="77777777"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w:t>
      </w:r>
      <w:r w:rsidRPr="00D25398">
        <w:rPr>
          <w:color w:val="808080" w:themeColor="background1" w:themeShade="80"/>
          <w:lang w:val="en-US"/>
        </w:rPr>
        <w:t>over others. Finally it was concluded that 4 predictors are optimal because more dropped the performance in validation and the authors considered the 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14:paraId="470C4172" w14:textId="38AF3233" w:rsidR="00EC66B6" w:rsidRPr="00D25398" w:rsidRDefault="00ED30E8" w:rsidP="00EC66B6">
      <w:pPr>
        <w:rPr>
          <w:color w:val="0070C0"/>
          <w:lang w:val="en-US"/>
        </w:rPr>
      </w:pPr>
      <w:r w:rsidRPr="00D25398">
        <w:rPr>
          <w:color w:val="0070C0"/>
          <w:lang w:val="en-US"/>
        </w:rPr>
        <w:t>About the optimal number of 4 predictors: the text was maybe not so clear, so it has been reworked (</w:t>
      </w:r>
      <w:r w:rsidR="007A00B8">
        <w:rPr>
          <w:color w:val="0070C0"/>
          <w:lang w:val="en-US"/>
        </w:rPr>
        <w:t>l. 319-334</w:t>
      </w:r>
      <w:r w:rsidRPr="00D25398">
        <w:rPr>
          <w:color w:val="0070C0"/>
          <w:lang w:val="en-US"/>
        </w:rPr>
        <w:t>)</w:t>
      </w:r>
      <w:r w:rsidR="00D25398" w:rsidRPr="00D25398">
        <w:rPr>
          <w:color w:val="0070C0"/>
          <w:lang w:val="en-US"/>
        </w:rPr>
        <w:t xml:space="preserve"> and illustrated in figure 2</w:t>
      </w:r>
      <w:r w:rsidRPr="00D25398">
        <w:rPr>
          <w:color w:val="0070C0"/>
          <w:lang w:val="en-US"/>
        </w:rPr>
        <w:t xml:space="preserve">. </w:t>
      </w:r>
      <w:r w:rsidR="00D25398" w:rsidRPr="00D25398">
        <w:rPr>
          <w:color w:val="0070C0"/>
          <w:lang w:val="en-US"/>
        </w:rPr>
        <w:t>The general term “predictor” might be ambiguous here, because only geopotential heights were considered at this stage. So, there is no moisture predictors at this stage, only atmospheric circulation data. As shown in figure 2, with 4 geopotential heights, most of the predictive information seem to be integrated.</w:t>
      </w:r>
      <w:r w:rsidR="000403E8">
        <w:rPr>
          <w:color w:val="0070C0"/>
          <w:lang w:val="en-US"/>
        </w:rPr>
        <w:t xml:space="preserve"> Adding other thermodynamic predictors will increase the prediction skill, as shown with the moisture index.</w:t>
      </w:r>
    </w:p>
    <w:p w14:paraId="3C377FE4" w14:textId="77777777" w:rsidR="00EC66B6" w:rsidRPr="002F69BA" w:rsidRDefault="00EC66B6" w:rsidP="00EC66B6">
      <w:pPr>
        <w:rPr>
          <w:color w:val="808080" w:themeColor="background1" w:themeShade="80"/>
          <w:lang w:val="en-US"/>
        </w:rPr>
      </w:pPr>
      <w:r w:rsidRPr="002F69BA">
        <w:rPr>
          <w:color w:val="808080" w:themeColor="background1" w:themeShade="80"/>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14:paraId="383220A0" w14:textId="4D8573EC" w:rsidR="00EC66B6" w:rsidRPr="002F69BA" w:rsidRDefault="002F69BA" w:rsidP="00EC66B6">
      <w:pPr>
        <w:rPr>
          <w:lang w:val="en-US"/>
        </w:rPr>
      </w:pPr>
      <w:r w:rsidRPr="002F69BA">
        <w:rPr>
          <w:color w:val="0070C0"/>
          <w:lang w:val="en-US"/>
        </w:rPr>
        <w:t xml:space="preserve">As mentioned to reviewer #2, 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he following sentence was added in section 3</w:t>
      </w:r>
      <w:r w:rsidR="007A00B8">
        <w:rPr>
          <w:color w:val="0070C0"/>
          <w:lang w:val="en-US"/>
        </w:rPr>
        <w:t>.3: l. 390-393</w:t>
      </w:r>
    </w:p>
    <w:p w14:paraId="761A68F2" w14:textId="77777777"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14:paraId="6E390F69" w14:textId="1B67AFF9" w:rsidR="00EC66B6" w:rsidRPr="00C94904" w:rsidRDefault="00C83F8A" w:rsidP="00EC66B6">
      <w:pPr>
        <w:rPr>
          <w:color w:val="0070C0"/>
          <w:lang w:val="en-US"/>
        </w:rPr>
      </w:pPr>
      <w:r w:rsidRPr="00C94904">
        <w:rPr>
          <w:color w:val="0070C0"/>
          <w:lang w:val="en-US"/>
        </w:rPr>
        <w:t xml:space="preserve">Yes, it is related to different climate properties of the </w:t>
      </w:r>
      <w:proofErr w:type="spellStart"/>
      <w:r w:rsidRPr="00C94904">
        <w:rPr>
          <w:color w:val="0070C0"/>
          <w:lang w:val="en-US"/>
        </w:rPr>
        <w:t>subregions</w:t>
      </w:r>
      <w:proofErr w:type="spellEnd"/>
      <w:r w:rsidRPr="00C94904">
        <w:rPr>
          <w:color w:val="0070C0"/>
          <w:lang w:val="en-US"/>
        </w:rPr>
        <w:t xml:space="preserve">, mainly for heavy precipitation events. We </w:t>
      </w:r>
      <w:r w:rsidR="00C94904" w:rsidRPr="00C94904">
        <w:rPr>
          <w:color w:val="0070C0"/>
          <w:lang w:val="en-US"/>
        </w:rPr>
        <w:t>developed a bit further this point in section 3.3</w:t>
      </w:r>
      <w:r w:rsidR="007A00B8">
        <w:rPr>
          <w:color w:val="0070C0"/>
          <w:lang w:val="en-US"/>
        </w:rPr>
        <w:t xml:space="preserve"> (l. 394-410)</w:t>
      </w:r>
      <w:r w:rsidR="00C94904" w:rsidRPr="00C94904">
        <w:rPr>
          <w:color w:val="0070C0"/>
          <w:lang w:val="en-US"/>
        </w:rPr>
        <w:t xml:space="preserve"> and we hope it is now more understandable.</w:t>
      </w:r>
    </w:p>
    <w:p w14:paraId="1E1126F5" w14:textId="77777777" w:rsidR="00EC66B6" w:rsidRPr="00955839" w:rsidRDefault="00EC66B6" w:rsidP="00EC66B6">
      <w:pPr>
        <w:rPr>
          <w:color w:val="808080" w:themeColor="background1" w:themeShade="80"/>
          <w:lang w:val="en-US"/>
        </w:rPr>
      </w:pPr>
      <w:r w:rsidRPr="00955839">
        <w:rPr>
          <w:color w:val="808080" w:themeColor="background1" w:themeShade="80"/>
          <w:lang w:val="en-US"/>
        </w:rPr>
        <w:t xml:space="preserve">7. Please explain in a sentence what accuracy and sharpness are (line 295) so that readers don't have to go to </w:t>
      </w:r>
      <w:proofErr w:type="spellStart"/>
      <w:r w:rsidRPr="00955839">
        <w:rPr>
          <w:color w:val="808080" w:themeColor="background1" w:themeShade="80"/>
          <w:lang w:val="en-US"/>
        </w:rPr>
        <w:t>Bontron</w:t>
      </w:r>
      <w:proofErr w:type="spellEnd"/>
      <w:r w:rsidRPr="00955839">
        <w:rPr>
          <w:color w:val="808080" w:themeColor="background1" w:themeShade="80"/>
          <w:lang w:val="en-US"/>
        </w:rPr>
        <w:t xml:space="preserve"> (2004).</w:t>
      </w:r>
    </w:p>
    <w:p w14:paraId="13104991" w14:textId="77777777" w:rsidR="00EC66B6" w:rsidRPr="00662AB9" w:rsidRDefault="00662AB9" w:rsidP="00EC66B6">
      <w:pPr>
        <w:rPr>
          <w:color w:val="0070C0"/>
          <w:lang w:val="en-US"/>
        </w:rPr>
      </w:pPr>
      <w:r>
        <w:rPr>
          <w:color w:val="0070C0"/>
          <w:lang w:val="en-US"/>
        </w:rPr>
        <w:lastRenderedPageBreak/>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he analysis of the CRPS decomposition into sharpness and accuracy has been removed as it was not extensively analyzed</w:t>
      </w:r>
    </w:p>
    <w:p w14:paraId="72E2FADE" w14:textId="77777777" w:rsidR="00EC66B6" w:rsidRPr="006B1A37" w:rsidRDefault="00EC66B6" w:rsidP="00EC66B6">
      <w:pPr>
        <w:rPr>
          <w:color w:val="808080" w:themeColor="background1" w:themeShade="80"/>
          <w:lang w:val="en-US"/>
        </w:rPr>
      </w:pPr>
      <w:r w:rsidRPr="006B1A37">
        <w:rPr>
          <w:color w:val="808080" w:themeColor="background1" w:themeShade="80"/>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14:paraId="54092CEF" w14:textId="79A6E59A" w:rsidR="00F60F25" w:rsidRPr="006B1A37" w:rsidRDefault="008A5F6F" w:rsidP="00EC66B6">
      <w:pPr>
        <w:rPr>
          <w:color w:val="0070C0"/>
          <w:lang w:val="en-US"/>
        </w:rPr>
      </w:pPr>
      <w:r w:rsidRPr="006B1A37">
        <w:rPr>
          <w:color w:val="0070C0"/>
          <w:lang w:val="en-US"/>
        </w:rPr>
        <w:t xml:space="preserve">A paragraph was added </w:t>
      </w:r>
      <w:r w:rsidR="00F60F25" w:rsidRPr="006B1A37">
        <w:rPr>
          <w:color w:val="0070C0"/>
          <w:lang w:val="en-US"/>
        </w:rPr>
        <w:t>with recommendations</w:t>
      </w:r>
      <w:r w:rsidRPr="006B1A37">
        <w:rPr>
          <w:color w:val="0070C0"/>
          <w:lang w:val="en-US"/>
        </w:rPr>
        <w:t xml:space="preserve"> (last one of section 4.2</w:t>
      </w:r>
      <w:r w:rsidR="007A00B8">
        <w:rPr>
          <w:color w:val="0070C0"/>
          <w:lang w:val="en-US"/>
        </w:rPr>
        <w:t>, l. 525-534</w:t>
      </w:r>
      <w:r w:rsidRPr="006B1A37">
        <w:rPr>
          <w:color w:val="0070C0"/>
          <w:lang w:val="en-US"/>
        </w:rPr>
        <w:t xml:space="preserve">). </w:t>
      </w:r>
      <w:r w:rsidR="00F60F25" w:rsidRPr="006B1A37">
        <w:rPr>
          <w:color w:val="0070C0"/>
          <w:lang w:val="en-US"/>
        </w:rPr>
        <w:t xml:space="preserve">Another part was added to discuss the spatial variability of moisture variables (as the main difference between the 2 less transferable </w:t>
      </w:r>
      <w:proofErr w:type="spellStart"/>
      <w:r w:rsidR="00F60F25" w:rsidRPr="006B1A37">
        <w:rPr>
          <w:color w:val="0070C0"/>
          <w:lang w:val="en-US"/>
        </w:rPr>
        <w:t>subregions</w:t>
      </w:r>
      <w:proofErr w:type="spellEnd"/>
      <w:r w:rsidR="00F60F25" w:rsidRPr="006B1A37">
        <w:rPr>
          <w:color w:val="0070C0"/>
          <w:lang w:val="en-US"/>
        </w:rPr>
        <w:t xml:space="preserve"> with other regions is the spatial windows on which the moisture is considered).</w:t>
      </w:r>
    </w:p>
    <w:p w14:paraId="22F6DC4F" w14:textId="77777777" w:rsidR="00EC66B6" w:rsidRPr="00B6370B" w:rsidRDefault="00EC66B6" w:rsidP="00EC66B6">
      <w:pPr>
        <w:rPr>
          <w:color w:val="808080" w:themeColor="background1" w:themeShade="80"/>
          <w:lang w:val="en-US"/>
        </w:rPr>
      </w:pPr>
      <w:r w:rsidRPr="00B6370B">
        <w:rPr>
          <w:color w:val="808080" w:themeColor="background1" w:themeShade="80"/>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B6370B">
        <w:rPr>
          <w:color w:val="808080" w:themeColor="background1" w:themeShade="80"/>
          <w:lang w:val="en-US"/>
        </w:rPr>
        <w:t>etc</w:t>
      </w:r>
      <w:proofErr w:type="spellEnd"/>
      <w:r w:rsidRPr="00B6370B">
        <w:rPr>
          <w:color w:val="808080" w:themeColor="background1" w:themeShade="80"/>
          <w:lang w:val="en-US"/>
        </w:rPr>
        <w:t>, regardless of the target date in that season?</w:t>
      </w:r>
    </w:p>
    <w:p w14:paraId="736E981D" w14:textId="77777777" w:rsidR="00EC66B6" w:rsidRPr="00B6370B" w:rsidRDefault="00DF6386" w:rsidP="00DF6386">
      <w:pPr>
        <w:rPr>
          <w:color w:val="0070C0"/>
          <w:lang w:val="en-US"/>
        </w:rPr>
      </w:pPr>
      <w:r w:rsidRPr="00B6370B">
        <w:rPr>
          <w:color w:val="0070C0"/>
          <w:lang w:val="en-US"/>
        </w:rPr>
        <w:t>Maybe the sentence was not clear. We use the 4-month preselection window anyway. It was the optimization of the length of this window that was unsuccessful. The 4-month preselection window was introduced some decades ago as an improvement of a fixed seasonal preselection. It is expected to be better than a fixed seasonal window.</w:t>
      </w:r>
    </w:p>
    <w:p w14:paraId="74CE936F" w14:textId="77777777" w:rsidR="00EC66B6" w:rsidRPr="005534AA" w:rsidRDefault="00EC66B6" w:rsidP="00EC66B6">
      <w:pPr>
        <w:rPr>
          <w:color w:val="808080" w:themeColor="background1" w:themeShade="80"/>
          <w:lang w:val="en-US"/>
        </w:rPr>
      </w:pPr>
      <w:r w:rsidRPr="005534AA">
        <w:rPr>
          <w:color w:val="808080" w:themeColor="background1" w:themeShade="80"/>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14:paraId="33FAEFC1" w14:textId="77777777" w:rsidR="00EC66B6" w:rsidRPr="00B56241" w:rsidRDefault="005534AA" w:rsidP="00EC66B6">
      <w:pPr>
        <w:rPr>
          <w:color w:val="0070C0"/>
          <w:lang w:val="en-US"/>
        </w:rPr>
      </w:pPr>
      <w:r>
        <w:rPr>
          <w:color w:val="0070C0"/>
          <w:lang w:val="en-US"/>
        </w:rPr>
        <w:t xml:space="preserve">The number of figures was decreased to 10 and the number of tables to 6. </w:t>
      </w:r>
      <w:r w:rsidR="00B56241" w:rsidRPr="00B56241">
        <w:rPr>
          <w:color w:val="0070C0"/>
          <w:lang w:val="en-US"/>
        </w:rPr>
        <w:t>We removed the following elements:</w:t>
      </w:r>
    </w:p>
    <w:p w14:paraId="3CCC7E47" w14:textId="77777777"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14:paraId="0C15485B" w14:textId="77777777"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w:t>
      </w:r>
      <w:proofErr w:type="spellStart"/>
      <w:r w:rsidRPr="00A905D9">
        <w:rPr>
          <w:color w:val="0070C0"/>
        </w:rPr>
        <w:t>subregion</w:t>
      </w:r>
      <w:proofErr w:type="spellEnd"/>
      <w:r w:rsidRPr="00A905D9">
        <w:rPr>
          <w:color w:val="0070C0"/>
        </w:rPr>
        <w:t xml:space="preserve">) were </w:t>
      </w:r>
      <w:r w:rsidR="00A905D9" w:rsidRPr="00A905D9">
        <w:rPr>
          <w:color w:val="0070C0"/>
        </w:rPr>
        <w:t xml:space="preserve">removed as the same information can be found in figures for all </w:t>
      </w:r>
      <w:proofErr w:type="spellStart"/>
      <w:r w:rsidR="00A905D9" w:rsidRPr="00A905D9">
        <w:rPr>
          <w:color w:val="0070C0"/>
        </w:rPr>
        <w:t>subregions</w:t>
      </w:r>
      <w:proofErr w:type="spellEnd"/>
      <w:r w:rsidR="00A905D9" w:rsidRPr="00A905D9">
        <w:rPr>
          <w:color w:val="0070C0"/>
        </w:rPr>
        <w:t>.</w:t>
      </w:r>
    </w:p>
    <w:p w14:paraId="27858761" w14:textId="77777777" w:rsidR="00A905D9" w:rsidRDefault="005B1D43" w:rsidP="00B56241">
      <w:pPr>
        <w:pStyle w:val="ListParagraph"/>
        <w:numPr>
          <w:ilvl w:val="0"/>
          <w:numId w:val="4"/>
        </w:numPr>
        <w:rPr>
          <w:color w:val="0070C0"/>
        </w:rPr>
      </w:pPr>
      <w:r>
        <w:rPr>
          <w:color w:val="0070C0"/>
        </w:rPr>
        <w:t>Table 4 was removed (values of the CRPSS score) and figure 3 and 8 were changed in order to represent the values of the CRPSS score instead of the relative difference.</w:t>
      </w:r>
    </w:p>
    <w:p w14:paraId="48A7502E" w14:textId="77777777" w:rsidR="005B1D43" w:rsidRDefault="005B1D43" w:rsidP="00B56241">
      <w:pPr>
        <w:pStyle w:val="ListParagraph"/>
        <w:numPr>
          <w:ilvl w:val="0"/>
          <w:numId w:val="4"/>
        </w:numPr>
        <w:rPr>
          <w:color w:val="0070C0"/>
        </w:rPr>
      </w:pPr>
      <w:r>
        <w:rPr>
          <w:color w:val="0070C0"/>
        </w:rPr>
        <w:t>Figure 9 (CRPSS of the 4Zo-4Mio method) was removed as the results are very similar to those of the 4Zo-2Mio method, and thus not so interesting.</w:t>
      </w:r>
    </w:p>
    <w:p w14:paraId="55BBDA8A" w14:textId="77777777" w:rsidR="007939CB" w:rsidRDefault="007939CB" w:rsidP="00B56241">
      <w:pPr>
        <w:pStyle w:val="ListParagraph"/>
        <w:numPr>
          <w:ilvl w:val="0"/>
          <w:numId w:val="4"/>
        </w:numPr>
        <w:rPr>
          <w:color w:val="0070C0"/>
        </w:rPr>
      </w:pPr>
      <w:r>
        <w:rPr>
          <w:color w:val="0070C0"/>
        </w:rPr>
        <w:t>Figures 5 and 6 were merged into a single figure, as well as figures 13 and 14.</w:t>
      </w:r>
    </w:p>
    <w:p w14:paraId="22BBB434" w14:textId="77777777"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14:paraId="15FD0117" w14:textId="77777777"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14:paraId="261F8CCC" w14:textId="77777777" w:rsidR="00B56241" w:rsidRPr="00187EE8" w:rsidRDefault="00B56241" w:rsidP="00B56241">
      <w:pPr>
        <w:rPr>
          <w:lang w:val="en-US"/>
        </w:rPr>
      </w:pPr>
    </w:p>
    <w:p w14:paraId="236945DA"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14:paraId="18A98A93"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14:paraId="3B35DCBB" w14:textId="77777777" w:rsidR="00065562" w:rsidRPr="006D65F6" w:rsidRDefault="00065562" w:rsidP="00EC66B6">
      <w:pPr>
        <w:rPr>
          <w:color w:val="0070C0"/>
          <w:lang w:val="en-US"/>
        </w:rPr>
      </w:pPr>
      <w:r w:rsidRPr="006D65F6">
        <w:rPr>
          <w:color w:val="0070C0"/>
          <w:lang w:val="en-US"/>
        </w:rPr>
        <w:t>Corrected, thanks.</w:t>
      </w:r>
    </w:p>
    <w:p w14:paraId="1C61B5AC"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14:paraId="6B8342C0" w14:textId="77777777" w:rsidR="00B02A81" w:rsidRPr="006D65F6" w:rsidRDefault="00065562" w:rsidP="00EC66B6">
      <w:pPr>
        <w:rPr>
          <w:color w:val="0070C0"/>
          <w:lang w:val="en-US"/>
        </w:rPr>
      </w:pPr>
      <w:r w:rsidRPr="006D65F6">
        <w:rPr>
          <w:color w:val="0070C0"/>
          <w:lang w:val="en-US"/>
        </w:rPr>
        <w:lastRenderedPageBreak/>
        <w:t>Corrected, thanks.</w:t>
      </w:r>
    </w:p>
    <w:p w14:paraId="25A4B397"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14:paraId="3A8A7ACD" w14:textId="77777777"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14:paraId="6D95E73B"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14:paraId="2AD4BDB1" w14:textId="77777777" w:rsidR="0054385A" w:rsidRPr="006D65F6" w:rsidRDefault="0054385A" w:rsidP="00EC66B6">
      <w:pPr>
        <w:rPr>
          <w:color w:val="0070C0"/>
          <w:lang w:val="en-US"/>
        </w:rPr>
      </w:pPr>
      <w:r w:rsidRPr="006D65F6">
        <w:rPr>
          <w:color w:val="0070C0"/>
          <w:lang w:val="en-US"/>
        </w:rPr>
        <w:t>Some clarifications were added</w:t>
      </w:r>
    </w:p>
    <w:p w14:paraId="3E7E017F"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14:paraId="030C48F2" w14:textId="77777777" w:rsidR="005A0D88" w:rsidRPr="006D65F6" w:rsidRDefault="005A0D88" w:rsidP="00EC66B6">
      <w:pPr>
        <w:rPr>
          <w:color w:val="0070C0"/>
          <w:lang w:val="en-US"/>
        </w:rPr>
      </w:pPr>
      <w:r w:rsidRPr="006D65F6">
        <w:rPr>
          <w:color w:val="0070C0"/>
          <w:lang w:val="en-US"/>
        </w:rPr>
        <w:t>This was changed for “southern valleys”</w:t>
      </w:r>
    </w:p>
    <w:p w14:paraId="4D518872" w14:textId="3B722FFD" w:rsidR="00EC66B6" w:rsidRPr="00EC66B6" w:rsidRDefault="00EC66B6" w:rsidP="00EC66B6">
      <w:pPr>
        <w:rPr>
          <w:lang w:val="en-US"/>
        </w:rPr>
      </w:pPr>
    </w:p>
    <w:p w14:paraId="4BEC4F4F" w14:textId="0580D464" w:rsidR="00EC66B6" w:rsidRDefault="00F2507F" w:rsidP="00EC66B6">
      <w:pPr>
        <w:pStyle w:val="Heading1"/>
        <w:rPr>
          <w:lang w:val="en-US"/>
        </w:rPr>
      </w:pPr>
      <w:r>
        <w:rPr>
          <w:lang w:val="en-US"/>
        </w:rPr>
        <w:t xml:space="preserve">Response to </w:t>
      </w:r>
      <w:bookmarkStart w:id="0" w:name="_GoBack"/>
      <w:bookmarkEnd w:id="0"/>
      <w:r w:rsidR="00EC66B6">
        <w:rPr>
          <w:lang w:val="en-US"/>
        </w:rPr>
        <w:t>Reviewer #2</w:t>
      </w:r>
    </w:p>
    <w:p w14:paraId="43AB77FE" w14:textId="77777777" w:rsidR="00D610D3" w:rsidRDefault="00D610D3" w:rsidP="00D610D3">
      <w:pPr>
        <w:pStyle w:val="BodyText"/>
        <w:spacing w:before="3"/>
        <w:rPr>
          <w:i/>
          <w:sz w:val="21"/>
        </w:rPr>
      </w:pPr>
    </w:p>
    <w:p w14:paraId="24273380" w14:textId="77777777" w:rsidR="00D610D3" w:rsidRPr="000D3D4D" w:rsidRDefault="00D610D3" w:rsidP="000D3D4D">
      <w:pPr>
        <w:rPr>
          <w:b/>
          <w:lang w:val="en-US"/>
        </w:rPr>
      </w:pPr>
      <w:r w:rsidRPr="000D3D4D">
        <w:rPr>
          <w:b/>
          <w:lang w:val="en-US"/>
        </w:rPr>
        <w:t>Summary</w:t>
      </w:r>
    </w:p>
    <w:p w14:paraId="0EEF8261" w14:textId="77777777" w:rsidR="00D610D3" w:rsidRPr="007A00B8" w:rsidRDefault="00D610D3" w:rsidP="000D3D4D">
      <w:pPr>
        <w:rPr>
          <w:color w:val="808080" w:themeColor="background1" w:themeShade="80"/>
          <w:lang w:val="en-US"/>
        </w:rPr>
      </w:pPr>
      <w:r w:rsidRPr="007A00B8">
        <w:rPr>
          <w:color w:val="808080" w:themeColor="background1" w:themeShade="80"/>
          <w:lang w:val="en-US"/>
        </w:rPr>
        <w:t>The authors present a methodology to optimize the parameters of an analogue-based precipitation downscaling system using genetic algorithms (GA). The GA is not only an optimization technique but allows discovering parameter inter-dependencies and possibly give a better understanding of the dynamics that lead to high precipitation accumulations in Canton Valais, Switzerland.</w:t>
      </w:r>
    </w:p>
    <w:p w14:paraId="156984A7" w14:textId="115C404F" w:rsidR="00D610D3" w:rsidRDefault="00D610D3" w:rsidP="000D3D4D">
      <w:pPr>
        <w:rPr>
          <w:color w:val="808080" w:themeColor="background1" w:themeShade="80"/>
          <w:lang w:val="en-US"/>
        </w:rPr>
      </w:pPr>
      <w:r w:rsidRPr="007A00B8">
        <w:rPr>
          <w:color w:val="808080" w:themeColor="background1" w:themeShade="80"/>
          <w:lang w:val="en-US"/>
        </w:rPr>
        <w:t>The paper is well written and a pleasure to read. I believe that the use of genetic algorithms within analogue-based forecasting techniques is an interesting idea. In fact, it increases the objectivity of current “rule-of-thumb” decisions that are done to drive the selection of analogue situations. Consequently, I recommend the publication of the paper after having addressed the remarks that I list hereafter.</w:t>
      </w:r>
    </w:p>
    <w:p w14:paraId="1B1BE2DE" w14:textId="5D659B7A" w:rsidR="007A00B8" w:rsidRPr="007A00B8" w:rsidRDefault="007A00B8" w:rsidP="000D3D4D">
      <w:pPr>
        <w:rPr>
          <w:color w:val="0070C0"/>
          <w:lang w:val="en-US"/>
        </w:rPr>
      </w:pPr>
      <w:r w:rsidRPr="007A00B8">
        <w:rPr>
          <w:color w:val="0070C0"/>
          <w:lang w:val="en-US"/>
        </w:rPr>
        <w:t xml:space="preserve">Thank you for your </w:t>
      </w:r>
      <w:r>
        <w:rPr>
          <w:color w:val="0070C0"/>
          <w:lang w:val="en-US"/>
        </w:rPr>
        <w:t>very nice feedback.</w:t>
      </w:r>
    </w:p>
    <w:p w14:paraId="0C12C41A" w14:textId="77777777" w:rsidR="00D610D3" w:rsidRPr="00EE490E" w:rsidRDefault="00D610D3" w:rsidP="000D3D4D">
      <w:pPr>
        <w:rPr>
          <w:b/>
          <w:lang w:val="en-US"/>
        </w:rPr>
      </w:pPr>
      <w:r w:rsidRPr="00EE490E">
        <w:rPr>
          <w:b/>
          <w:lang w:val="en-US"/>
        </w:rPr>
        <w:t>Major comments</w:t>
      </w:r>
    </w:p>
    <w:p w14:paraId="46F9CD38" w14:textId="77777777" w:rsidR="000D3D4D" w:rsidRPr="009F233C" w:rsidRDefault="000D3D4D" w:rsidP="000D3D4D">
      <w:pPr>
        <w:rPr>
          <w:color w:val="808080" w:themeColor="background1" w:themeShade="80"/>
          <w:lang w:val="en-US"/>
        </w:rPr>
      </w:pPr>
      <w:r w:rsidRPr="009F233C">
        <w:rPr>
          <w:color w:val="808080" w:themeColor="background1" w:themeShade="80"/>
          <w:lang w:val="en-US"/>
        </w:rPr>
        <w:t xml:space="preserve">Page 4, Line 66 - I would rather put the equation just after mentioning the </w:t>
      </w:r>
      <w:proofErr w:type="spellStart"/>
      <w:r w:rsidRPr="009F233C">
        <w:rPr>
          <w:color w:val="808080" w:themeColor="background1" w:themeShade="80"/>
          <w:lang w:val="en-US"/>
        </w:rPr>
        <w:t>Teweless-Wobus</w:t>
      </w:r>
      <w:proofErr w:type="spellEnd"/>
      <w:r w:rsidRPr="009F233C">
        <w:rPr>
          <w:color w:val="808080" w:themeColor="background1" w:themeShade="80"/>
          <w:lang w:val="en-US"/>
        </w:rPr>
        <w:t xml:space="preserve"> criterion S1.</w:t>
      </w:r>
    </w:p>
    <w:p w14:paraId="7842CAE3" w14:textId="77777777"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14:paraId="356E55BC" w14:textId="77777777"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14:paraId="64DBDD18" w14:textId="77777777" w:rsidR="000D3D4D" w:rsidRPr="001748DC" w:rsidRDefault="001748DC" w:rsidP="000D3D4D">
      <w:pPr>
        <w:rPr>
          <w:color w:val="0070C0"/>
          <w:lang w:val="en-US"/>
        </w:rPr>
      </w:pPr>
      <w:r w:rsidRPr="001748DC">
        <w:rPr>
          <w:color w:val="0070C0"/>
          <w:lang w:val="en-US"/>
        </w:rPr>
        <w:t>Good point. We added a note on that.</w:t>
      </w:r>
    </w:p>
    <w:p w14:paraId="61BDCCB7" w14:textId="77777777"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14:paraId="49637101" w14:textId="77777777"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14:paraId="06F31C1E" w14:textId="77777777"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 xml:space="preserve">Have you tried to include a temporal smoothing or pool the </w:t>
      </w:r>
      <w:r w:rsidRPr="00602F29">
        <w:rPr>
          <w:color w:val="808080" w:themeColor="background1" w:themeShade="80"/>
          <w:lang w:val="en-US"/>
        </w:rPr>
        <w:lastRenderedPageBreak/>
        <w:t>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14:paraId="378A5BD4" w14:textId="77777777"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14:paraId="51F19EF1" w14:textId="77777777"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14:paraId="3D6B75F7" w14:textId="77777777"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14:paraId="5E996C94" w14:textId="77777777"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14:paraId="3EE76087" w14:textId="77777777" w:rsidR="000D3D4D" w:rsidRPr="00AD5608" w:rsidRDefault="000D3D4D" w:rsidP="000D3D4D">
      <w:pPr>
        <w:rPr>
          <w:color w:val="808080" w:themeColor="background1" w:themeShade="80"/>
          <w:lang w:val="en-US"/>
        </w:rPr>
      </w:pPr>
      <w:r w:rsidRPr="00AD5608">
        <w:rPr>
          <w:color w:val="808080" w:themeColor="background1" w:themeShade="80"/>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p>
    <w:p w14:paraId="4D6EF10F" w14:textId="29DD856E" w:rsidR="000D3D4D" w:rsidRPr="00AD5608" w:rsidRDefault="007964D7" w:rsidP="000D3D4D">
      <w:pPr>
        <w:rPr>
          <w:color w:val="0070C0"/>
          <w:lang w:val="en-US"/>
        </w:rPr>
      </w:pPr>
      <w:r w:rsidRPr="00AD5608">
        <w:rPr>
          <w:color w:val="0070C0"/>
          <w:lang w:val="en-US"/>
        </w:rPr>
        <w:t xml:space="preserve">The assessment of the optimal number of predictors has been performed again </w:t>
      </w:r>
      <w:r w:rsidR="00A64D5D" w:rsidRPr="00AD5608">
        <w:rPr>
          <w:color w:val="0070C0"/>
          <w:lang w:val="en-US"/>
        </w:rPr>
        <w:t xml:space="preserve">on 3 </w:t>
      </w:r>
      <w:proofErr w:type="spellStart"/>
      <w:r w:rsidR="00A64D5D" w:rsidRPr="00AD5608">
        <w:rPr>
          <w:color w:val="0070C0"/>
          <w:lang w:val="en-US"/>
        </w:rPr>
        <w:t>subregions</w:t>
      </w:r>
      <w:proofErr w:type="spellEnd"/>
      <w:r w:rsidR="00A64D5D" w:rsidRPr="00AD5608">
        <w:rPr>
          <w:color w:val="0070C0"/>
          <w:lang w:val="en-US"/>
        </w:rPr>
        <w:t xml:space="preserve"> </w:t>
      </w:r>
      <w:r w:rsidRPr="00AD5608">
        <w:rPr>
          <w:color w:val="0070C0"/>
          <w:lang w:val="en-US"/>
        </w:rPr>
        <w:t xml:space="preserve">in order to consider the weighting between the predictors in that process. </w:t>
      </w:r>
      <w:r w:rsidR="00A64D5D" w:rsidRPr="00AD5608">
        <w:rPr>
          <w:color w:val="0070C0"/>
          <w:lang w:val="en-US"/>
        </w:rPr>
        <w:t>C</w:t>
      </w:r>
      <w:r w:rsidR="001C092A" w:rsidRPr="00AD5608">
        <w:rPr>
          <w:color w:val="0070C0"/>
          <w:lang w:val="en-US"/>
        </w:rPr>
        <w:t>onsequen</w:t>
      </w:r>
      <w:r w:rsidR="00A64D5D" w:rsidRPr="00AD5608">
        <w:rPr>
          <w:color w:val="0070C0"/>
          <w:lang w:val="en-US"/>
        </w:rPr>
        <w:t>tly</w:t>
      </w:r>
      <w:r w:rsidR="001C092A" w:rsidRPr="00AD5608">
        <w:rPr>
          <w:color w:val="0070C0"/>
          <w:lang w:val="en-US"/>
        </w:rPr>
        <w:t>, this has slightly changed the results (not</w:t>
      </w:r>
      <w:r w:rsidR="00A64D5D" w:rsidRPr="00AD5608">
        <w:rPr>
          <w:color w:val="0070C0"/>
          <w:lang w:val="en-US"/>
        </w:rPr>
        <w:t xml:space="preserve"> anymore</w:t>
      </w:r>
      <w:r w:rsidR="001C092A" w:rsidRPr="00AD5608">
        <w:rPr>
          <w:color w:val="0070C0"/>
          <w:lang w:val="en-US"/>
        </w:rPr>
        <w:t xml:space="preserve"> a clear decrease on the VP), but </w:t>
      </w:r>
      <w:r w:rsidR="00A64D5D" w:rsidRPr="00AD5608">
        <w:rPr>
          <w:color w:val="0070C0"/>
          <w:lang w:val="en-US"/>
        </w:rPr>
        <w:t xml:space="preserve">it has not changed </w:t>
      </w:r>
      <w:r w:rsidR="001C092A" w:rsidRPr="00AD5608">
        <w:rPr>
          <w:color w:val="0070C0"/>
          <w:lang w:val="en-US"/>
        </w:rPr>
        <w:t xml:space="preserve">the conclusion that 4 seems to be </w:t>
      </w:r>
      <w:r w:rsidR="00A64D5D" w:rsidRPr="00AD5608">
        <w:rPr>
          <w:color w:val="0070C0"/>
          <w:lang w:val="en-US"/>
        </w:rPr>
        <w:t>a</w:t>
      </w:r>
      <w:r w:rsidR="001C092A" w:rsidRPr="00AD5608">
        <w:rPr>
          <w:color w:val="0070C0"/>
          <w:lang w:val="en-US"/>
        </w:rPr>
        <w:t xml:space="preserve">n optimal number of </w:t>
      </w:r>
      <w:r w:rsidR="00A64D5D" w:rsidRPr="00AD5608">
        <w:rPr>
          <w:color w:val="0070C0"/>
          <w:lang w:val="en-US"/>
        </w:rPr>
        <w:t>predictors</w:t>
      </w:r>
      <w:r w:rsidR="001C092A" w:rsidRPr="00AD5608">
        <w:rPr>
          <w:color w:val="0070C0"/>
          <w:lang w:val="en-US"/>
        </w:rPr>
        <w:t xml:space="preserve">. </w:t>
      </w:r>
      <w:r w:rsidR="00A64D5D" w:rsidRPr="00AD5608">
        <w:rPr>
          <w:color w:val="0070C0"/>
          <w:lang w:val="en-US"/>
        </w:rPr>
        <w:t>A figure (Fig. 2) has been added to illustrate this aspect.</w:t>
      </w:r>
    </w:p>
    <w:p w14:paraId="3422BA5F" w14:textId="77777777"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 studies.</w:t>
      </w:r>
    </w:p>
    <w:p w14:paraId="335493E5" w14:textId="10E4AB83" w:rsidR="000D3D4D" w:rsidRPr="000D3D4D" w:rsidRDefault="00E810BA" w:rsidP="000D3D4D">
      <w:pPr>
        <w:rPr>
          <w:lang w:val="en-US"/>
        </w:rPr>
      </w:pPr>
      <w:r w:rsidRPr="00E810BA">
        <w:rPr>
          <w:color w:val="0070C0"/>
          <w:lang w:val="en-US"/>
        </w:rPr>
        <w:t>This is a good idea. This point was added in the discussion section</w:t>
      </w:r>
      <w:r w:rsidR="00501F40">
        <w:rPr>
          <w:color w:val="0070C0"/>
          <w:lang w:val="en-US"/>
        </w:rPr>
        <w:t xml:space="preserve"> (l.597-606)</w:t>
      </w:r>
      <w:r w:rsidRPr="00E810BA">
        <w:rPr>
          <w:color w:val="0070C0"/>
          <w:lang w:val="en-US"/>
        </w:rPr>
        <w:t>.</w:t>
      </w:r>
    </w:p>
    <w:p w14:paraId="4EBA99AC" w14:textId="77777777"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14:paraId="67A64162" w14:textId="77777777" w:rsidR="00561E21" w:rsidRPr="00A127F3" w:rsidRDefault="00561E21" w:rsidP="000D3D4D">
      <w:pPr>
        <w:rPr>
          <w:color w:val="0070C0"/>
          <w:lang w:val="en-US"/>
        </w:rPr>
      </w:pPr>
      <w:r w:rsidRPr="00A127F3">
        <w:rPr>
          <w:color w:val="0070C0"/>
          <w:lang w:val="en-US"/>
        </w:rPr>
        <w:t>There are two different elements here:</w:t>
      </w:r>
    </w:p>
    <w:p w14:paraId="70274E00" w14:textId="7E980503"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 xml:space="preserve">.3: </w:t>
      </w:r>
      <w:r w:rsidR="00D72586">
        <w:rPr>
          <w:color w:val="0070C0"/>
        </w:rPr>
        <w:t>l. 390-393</w:t>
      </w:r>
    </w:p>
    <w:p w14:paraId="2EE84A71" w14:textId="77777777"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14:paraId="207C8F05" w14:textId="77777777" w:rsidR="00561E21" w:rsidRPr="00561E21" w:rsidRDefault="00561E21" w:rsidP="00561E21">
      <w:pPr>
        <w:rPr>
          <w:lang w:val="en-US"/>
        </w:rPr>
      </w:pPr>
    </w:p>
    <w:p w14:paraId="65876E9B" w14:textId="77777777" w:rsidR="000D3D4D" w:rsidRPr="00B63239" w:rsidRDefault="000D3D4D" w:rsidP="000D3D4D">
      <w:pPr>
        <w:rPr>
          <w:color w:val="808080" w:themeColor="background1" w:themeShade="80"/>
          <w:lang w:val="en-US"/>
        </w:rPr>
      </w:pPr>
      <w:r w:rsidRPr="00B63239">
        <w:rPr>
          <w:color w:val="808080" w:themeColor="background1" w:themeShade="80"/>
          <w:lang w:val="en-US"/>
        </w:rPr>
        <w:lastRenderedPageBreak/>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14:paraId="17AB2E91" w14:textId="4FBAA362"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r w:rsidR="000D5911">
        <w:rPr>
          <w:color w:val="0070C0"/>
          <w:lang w:val="en-US"/>
        </w:rPr>
        <w:t xml:space="preserve"> (l. 518-524)</w:t>
      </w:r>
      <w:r w:rsidRPr="00B63239">
        <w:rPr>
          <w:color w:val="0070C0"/>
          <w:lang w:val="en-US"/>
        </w:rPr>
        <w:t>.</w:t>
      </w:r>
    </w:p>
    <w:p w14:paraId="1D2626A0" w14:textId="77777777"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14:paraId="5BA49992" w14:textId="30FE15AD"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000D5911">
        <w:rPr>
          <w:color w:val="0070C0"/>
          <w:lang w:val="en-US"/>
        </w:rPr>
        <w:t>mention this point: l. 548-551</w:t>
      </w:r>
    </w:p>
    <w:p w14:paraId="54A460E3" w14:textId="77777777"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14:paraId="4125BF0E" w14:textId="77777777"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14:paraId="601F46B6" w14:textId="77777777" w:rsidR="000D3D4D" w:rsidRPr="00B46012" w:rsidRDefault="000D3D4D" w:rsidP="000D3D4D">
      <w:pPr>
        <w:rPr>
          <w:color w:val="808080" w:themeColor="background1" w:themeShade="80"/>
          <w:lang w:val="en-US"/>
        </w:rPr>
      </w:pPr>
      <w:r w:rsidRPr="00B46012">
        <w:rPr>
          <w:color w:val="808080" w:themeColor="background1" w:themeShade="80"/>
          <w:lang w:val="en-US"/>
        </w:rPr>
        <w:t>Figures and Tables - The number of figures and tables in the paper is quite high, but I do not know which ones could be removed, perhaps those that are not discussed in detail in text or that are giving redundant conclusions.</w:t>
      </w:r>
    </w:p>
    <w:p w14:paraId="2AE8B106" w14:textId="33E2B644" w:rsidR="00D610D3" w:rsidRPr="00B46012" w:rsidRDefault="00B46012" w:rsidP="00D610D3">
      <w:pPr>
        <w:pStyle w:val="BodyText"/>
        <w:spacing w:before="0"/>
        <w:rPr>
          <w:rFonts w:asciiTheme="minorHAnsi" w:eastAsiaTheme="minorHAnsi" w:hAnsiTheme="minorHAnsi" w:cstheme="minorBidi"/>
          <w:color w:val="0070C0"/>
          <w:sz w:val="22"/>
          <w:szCs w:val="22"/>
        </w:rPr>
      </w:pPr>
      <w:r w:rsidRPr="00B46012">
        <w:rPr>
          <w:rFonts w:asciiTheme="minorHAnsi" w:eastAsiaTheme="minorHAnsi" w:hAnsiTheme="minorHAnsi" w:cstheme="minorBidi"/>
          <w:color w:val="0070C0"/>
          <w:sz w:val="22"/>
          <w:szCs w:val="22"/>
        </w:rPr>
        <w:t>We removed 7 figures and 3 tables. See the last comment to referee #1 about what was removed.</w:t>
      </w:r>
    </w:p>
    <w:p w14:paraId="3BDC0527" w14:textId="77777777" w:rsidR="00065562" w:rsidRDefault="00065562" w:rsidP="00D610D3">
      <w:pPr>
        <w:pStyle w:val="BodyText"/>
        <w:spacing w:before="0"/>
        <w:rPr>
          <w:b/>
        </w:rPr>
      </w:pPr>
    </w:p>
    <w:p w14:paraId="02BE7812" w14:textId="77777777" w:rsidR="00D610D3" w:rsidRPr="00A93F17" w:rsidRDefault="00D610D3" w:rsidP="00D610D3">
      <w:pPr>
        <w:rPr>
          <w:b/>
          <w:lang w:val="en-US"/>
        </w:rPr>
      </w:pPr>
      <w:r w:rsidRPr="00A93F17">
        <w:rPr>
          <w:b/>
          <w:lang w:val="en-US"/>
        </w:rPr>
        <w:t>Minor comments</w:t>
      </w:r>
    </w:p>
    <w:p w14:paraId="6011084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14:paraId="08777F6A" w14:textId="77777777"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14:paraId="6B5FB409"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14:paraId="518AB5C1" w14:textId="77777777"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14:paraId="516B89F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14:paraId="25980B24" w14:textId="77777777"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14:paraId="54F03214"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14:paraId="1DBE067B" w14:textId="77777777" w:rsidR="00484409" w:rsidRPr="0036686D" w:rsidRDefault="00B01A44" w:rsidP="00484409">
      <w:pPr>
        <w:rPr>
          <w:color w:val="0070C0"/>
          <w:lang w:val="en-US"/>
        </w:rPr>
      </w:pPr>
      <w:r w:rsidRPr="0036686D">
        <w:rPr>
          <w:color w:val="0070C0"/>
          <w:lang w:val="en-US"/>
        </w:rPr>
        <w:t>Corrected, thanks.</w:t>
      </w:r>
    </w:p>
    <w:p w14:paraId="1E0B4EAA"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14:paraId="32D58927" w14:textId="77777777" w:rsidR="00484409" w:rsidRPr="006D65F6" w:rsidRDefault="00B01A44" w:rsidP="00484409">
      <w:pPr>
        <w:rPr>
          <w:color w:val="0070C0"/>
          <w:lang w:val="en-US"/>
        </w:rPr>
      </w:pPr>
      <w:r w:rsidRPr="006D65F6">
        <w:rPr>
          <w:color w:val="0070C0"/>
          <w:lang w:val="en-US"/>
        </w:rPr>
        <w:t>Corrected, thanks.</w:t>
      </w:r>
    </w:p>
    <w:p w14:paraId="44FB7C41"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14:paraId="7EDA9058" w14:textId="77777777" w:rsidR="00484409" w:rsidRPr="0036686D" w:rsidRDefault="00B01A44" w:rsidP="00484409">
      <w:pPr>
        <w:rPr>
          <w:color w:val="0070C0"/>
          <w:lang w:val="en-US"/>
        </w:rPr>
      </w:pPr>
      <w:r w:rsidRPr="0036686D">
        <w:rPr>
          <w:color w:val="0070C0"/>
          <w:lang w:val="en-US"/>
        </w:rPr>
        <w:t>Corrected, thanks.</w:t>
      </w:r>
    </w:p>
    <w:p w14:paraId="21E06BCB" w14:textId="77777777"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 xml:space="preserve">Page 3, lines 27-29 - 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14:paraId="39940CE9" w14:textId="77777777" w:rsidR="00484409" w:rsidRPr="0036686D" w:rsidRDefault="00B01A44" w:rsidP="00484409">
      <w:pPr>
        <w:rPr>
          <w:color w:val="0070C0"/>
          <w:lang w:val="en-US"/>
        </w:rPr>
      </w:pPr>
      <w:r w:rsidRPr="0036686D">
        <w:rPr>
          <w:color w:val="0070C0"/>
          <w:lang w:val="en-US"/>
        </w:rPr>
        <w:t>A sentence referring to this work was added at the end of the paragraph.</w:t>
      </w:r>
    </w:p>
    <w:p w14:paraId="7FC0090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14:paraId="05274F34" w14:textId="77777777" w:rsidR="004763A7" w:rsidRPr="0036686D" w:rsidRDefault="004763A7" w:rsidP="00484409">
      <w:pPr>
        <w:rPr>
          <w:color w:val="0070C0"/>
          <w:lang w:val="en-US"/>
        </w:rPr>
      </w:pPr>
      <w:r w:rsidRPr="0036686D">
        <w:rPr>
          <w:color w:val="0070C0"/>
          <w:lang w:val="en-US"/>
        </w:rPr>
        <w:t>Corrected, thanks.</w:t>
      </w:r>
    </w:p>
    <w:p w14:paraId="50162288"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14:paraId="7C378E6C" w14:textId="77777777" w:rsidR="004763A7" w:rsidRPr="0036686D" w:rsidRDefault="004763A7" w:rsidP="00484409">
      <w:pPr>
        <w:rPr>
          <w:color w:val="0070C0"/>
          <w:lang w:val="en-US"/>
        </w:rPr>
      </w:pPr>
      <w:r w:rsidRPr="0036686D">
        <w:rPr>
          <w:color w:val="0070C0"/>
          <w:lang w:val="en-US"/>
        </w:rPr>
        <w:t>Corrected, thanks.</w:t>
      </w:r>
    </w:p>
    <w:p w14:paraId="7A5FCF5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14:paraId="48A19A5D" w14:textId="77777777" w:rsidR="00484409" w:rsidRPr="0036686D" w:rsidRDefault="004763A7" w:rsidP="00484409">
      <w:pPr>
        <w:rPr>
          <w:color w:val="0070C0"/>
          <w:lang w:val="en-US"/>
        </w:rPr>
      </w:pPr>
      <w:r w:rsidRPr="0036686D">
        <w:rPr>
          <w:color w:val="0070C0"/>
          <w:lang w:val="en-US"/>
        </w:rPr>
        <w:t>Corrected, thanks.</w:t>
      </w:r>
    </w:p>
    <w:p w14:paraId="7AABBB52"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14:paraId="293E3B51" w14:textId="77777777" w:rsidR="00484409" w:rsidRPr="0036686D" w:rsidRDefault="004010E0" w:rsidP="00484409">
      <w:pPr>
        <w:rPr>
          <w:color w:val="0070C0"/>
          <w:lang w:val="en-US"/>
        </w:rPr>
      </w:pPr>
      <w:r w:rsidRPr="0036686D">
        <w:rPr>
          <w:color w:val="0070C0"/>
          <w:lang w:val="en-US"/>
        </w:rPr>
        <w:t>Added to the text, thanks.</w:t>
      </w:r>
    </w:p>
    <w:p w14:paraId="53765616"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14:paraId="7DD164A7" w14:textId="77777777" w:rsidR="00484409" w:rsidRPr="0036686D" w:rsidRDefault="004010E0" w:rsidP="00257F84">
      <w:pPr>
        <w:rPr>
          <w:color w:val="0070C0"/>
          <w:lang w:val="en-US"/>
        </w:rPr>
      </w:pPr>
      <w:r w:rsidRPr="0036686D">
        <w:rPr>
          <w:color w:val="0070C0"/>
          <w:lang w:val="en-US"/>
        </w:rPr>
        <w:t>Added to the text, thanks.</w:t>
      </w:r>
    </w:p>
    <w:p w14:paraId="650F52A0" w14:textId="77777777"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14:paraId="17E1BCFD" w14:textId="77777777" w:rsidR="00257F84" w:rsidRPr="0036686D" w:rsidRDefault="004010E0" w:rsidP="00257F84">
      <w:pPr>
        <w:rPr>
          <w:color w:val="0070C0"/>
          <w:lang w:val="en-US"/>
        </w:rPr>
      </w:pPr>
      <w:r w:rsidRPr="0036686D">
        <w:rPr>
          <w:color w:val="0070C0"/>
          <w:lang w:val="en-US"/>
        </w:rPr>
        <w:t>Added to the text, thanks.</w:t>
      </w:r>
    </w:p>
    <w:p w14:paraId="4A1BE8D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14:paraId="2BC12D8B" w14:textId="77777777" w:rsidR="00257F84" w:rsidRPr="0036686D" w:rsidRDefault="004010E0" w:rsidP="00257F84">
      <w:pPr>
        <w:rPr>
          <w:color w:val="0070C0"/>
          <w:lang w:val="en-US"/>
        </w:rPr>
      </w:pPr>
      <w:r w:rsidRPr="0036686D">
        <w:rPr>
          <w:color w:val="0070C0"/>
          <w:lang w:val="en-US"/>
        </w:rPr>
        <w:t>A sentence has been added.</w:t>
      </w:r>
    </w:p>
    <w:p w14:paraId="2CFCFD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14:paraId="0090F11E" w14:textId="77777777" w:rsidR="00257F84" w:rsidRPr="0036686D" w:rsidRDefault="004010E0" w:rsidP="00257F84">
      <w:pPr>
        <w:rPr>
          <w:color w:val="0070C0"/>
          <w:lang w:val="en-US"/>
        </w:rPr>
      </w:pPr>
      <w:r w:rsidRPr="0036686D">
        <w:rPr>
          <w:color w:val="0070C0"/>
          <w:lang w:val="en-US"/>
        </w:rPr>
        <w:t>A sentence has been added.</w:t>
      </w:r>
    </w:p>
    <w:p w14:paraId="537EC9F0"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14:paraId="4215E550" w14:textId="77777777" w:rsidR="00257F84" w:rsidRPr="0036686D" w:rsidRDefault="004010E0" w:rsidP="00257F84">
      <w:pPr>
        <w:rPr>
          <w:color w:val="0070C0"/>
          <w:lang w:val="en-US"/>
        </w:rPr>
      </w:pPr>
      <w:r w:rsidRPr="0036686D">
        <w:rPr>
          <w:color w:val="0070C0"/>
          <w:lang w:val="en-US"/>
        </w:rPr>
        <w:t>Added to the text, thanks.</w:t>
      </w:r>
    </w:p>
    <w:p w14:paraId="5D0B0D4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14:paraId="0C09F148" w14:textId="77777777" w:rsidR="00257F84" w:rsidRPr="0036686D" w:rsidRDefault="004010E0" w:rsidP="00257F84">
      <w:pPr>
        <w:rPr>
          <w:color w:val="0070C0"/>
          <w:lang w:val="en-US"/>
        </w:rPr>
      </w:pPr>
      <w:r w:rsidRPr="0036686D">
        <w:rPr>
          <w:color w:val="0070C0"/>
          <w:lang w:val="en-US"/>
        </w:rPr>
        <w:t>Added to the text, thanks.</w:t>
      </w:r>
    </w:p>
    <w:p w14:paraId="747A14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14:paraId="0A6C69B7" w14:textId="77777777" w:rsidR="004010E0" w:rsidRPr="0036686D" w:rsidRDefault="004010E0" w:rsidP="00257F84">
      <w:pPr>
        <w:rPr>
          <w:color w:val="0070C0"/>
          <w:lang w:val="en-US"/>
        </w:rPr>
      </w:pPr>
      <w:r w:rsidRPr="0036686D">
        <w:rPr>
          <w:color w:val="0070C0"/>
          <w:lang w:val="en-US"/>
        </w:rPr>
        <w:t>Added to the text, thanks.</w:t>
      </w:r>
    </w:p>
    <w:p w14:paraId="7C2045D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14:paraId="7D24BB1F" w14:textId="77777777" w:rsidR="004010E0" w:rsidRPr="0036686D" w:rsidRDefault="004010E0" w:rsidP="00257F84">
      <w:pPr>
        <w:rPr>
          <w:color w:val="0070C0"/>
          <w:lang w:val="en-US"/>
        </w:rPr>
      </w:pPr>
      <w:r w:rsidRPr="0036686D">
        <w:rPr>
          <w:color w:val="0070C0"/>
          <w:lang w:val="en-US"/>
        </w:rPr>
        <w:t>Corrected, thanks.</w:t>
      </w:r>
    </w:p>
    <w:p w14:paraId="052B891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14:paraId="72367EA2" w14:textId="77777777" w:rsidR="004010E0" w:rsidRPr="0036686D" w:rsidRDefault="004010E0" w:rsidP="00257F84">
      <w:pPr>
        <w:rPr>
          <w:color w:val="0070C0"/>
          <w:lang w:val="en-US"/>
        </w:rPr>
      </w:pPr>
      <w:r w:rsidRPr="0036686D">
        <w:rPr>
          <w:color w:val="0070C0"/>
          <w:lang w:val="en-US"/>
        </w:rPr>
        <w:t>Information added.</w:t>
      </w:r>
    </w:p>
    <w:p w14:paraId="2FA4F9C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14:paraId="670FE524" w14:textId="77777777" w:rsidR="00A05CD4" w:rsidRPr="0036686D" w:rsidRDefault="00A05CD4" w:rsidP="00257F84">
      <w:pPr>
        <w:rPr>
          <w:color w:val="0070C0"/>
          <w:lang w:val="en-US"/>
        </w:rPr>
      </w:pPr>
      <w:r w:rsidRPr="0036686D">
        <w:rPr>
          <w:color w:val="0070C0"/>
          <w:lang w:val="en-US"/>
        </w:rPr>
        <w:t>We meant “and”, because both points are negative consequences.</w:t>
      </w:r>
    </w:p>
    <w:p w14:paraId="67D694B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14:paraId="2E13BC8C" w14:textId="77777777" w:rsidR="00257F84" w:rsidRPr="0036686D" w:rsidRDefault="004F35D7" w:rsidP="00257F84">
      <w:pPr>
        <w:rPr>
          <w:color w:val="0070C0"/>
          <w:lang w:val="en-US"/>
        </w:rPr>
      </w:pPr>
      <w:r w:rsidRPr="0036686D">
        <w:rPr>
          <w:color w:val="0070C0"/>
          <w:lang w:val="en-US"/>
        </w:rPr>
        <w:t>Corrected, thanks.</w:t>
      </w:r>
    </w:p>
    <w:p w14:paraId="463503B3"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14:paraId="7ADBD6BF" w14:textId="77777777" w:rsidR="00257F84" w:rsidRPr="0036686D" w:rsidRDefault="004F35D7" w:rsidP="00257F84">
      <w:pPr>
        <w:rPr>
          <w:color w:val="0070C0"/>
          <w:lang w:val="en-US"/>
        </w:rPr>
      </w:pPr>
      <w:r w:rsidRPr="0036686D">
        <w:rPr>
          <w:color w:val="0070C0"/>
          <w:lang w:val="en-US"/>
        </w:rPr>
        <w:t>Clarification added.</w:t>
      </w:r>
    </w:p>
    <w:p w14:paraId="5ECA4CB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14:paraId="11EE78C7" w14:textId="77777777" w:rsidR="00257F84" w:rsidRPr="0036686D" w:rsidRDefault="002137DE" w:rsidP="00257F84">
      <w:pPr>
        <w:rPr>
          <w:color w:val="0070C0"/>
          <w:lang w:val="en-US"/>
        </w:rPr>
      </w:pPr>
      <w:r w:rsidRPr="0036686D">
        <w:rPr>
          <w:color w:val="0070C0"/>
          <w:lang w:val="en-US"/>
        </w:rPr>
        <w:t>Corrected, thanks.</w:t>
      </w:r>
    </w:p>
    <w:p w14:paraId="049C31C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14:paraId="772E5DB5" w14:textId="77777777" w:rsidR="00D20240" w:rsidRPr="0036686D" w:rsidRDefault="00D20240" w:rsidP="00257F84">
      <w:pPr>
        <w:rPr>
          <w:color w:val="0070C0"/>
          <w:lang w:val="en-US"/>
        </w:rPr>
      </w:pPr>
      <w:r w:rsidRPr="0036686D">
        <w:rPr>
          <w:color w:val="0070C0"/>
          <w:lang w:val="en-US"/>
        </w:rPr>
        <w:t>Information added.</w:t>
      </w:r>
    </w:p>
    <w:p w14:paraId="48CDCE5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14:paraId="1A725E97" w14:textId="77777777" w:rsidR="00257F84" w:rsidRPr="0036686D" w:rsidRDefault="00D20240" w:rsidP="00257F84">
      <w:pPr>
        <w:rPr>
          <w:color w:val="0070C0"/>
          <w:lang w:val="en-US"/>
        </w:rPr>
      </w:pPr>
      <w:r w:rsidRPr="0036686D">
        <w:rPr>
          <w:color w:val="0070C0"/>
          <w:lang w:val="en-US"/>
        </w:rPr>
        <w:t>The sentence has been removed.</w:t>
      </w:r>
    </w:p>
    <w:p w14:paraId="30A37F0E"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14:paraId="0B4DF868" w14:textId="77777777" w:rsidR="00257F84" w:rsidRPr="0036686D" w:rsidRDefault="00613B0A" w:rsidP="00257F84">
      <w:pPr>
        <w:rPr>
          <w:color w:val="0070C0"/>
          <w:lang w:val="en-US"/>
        </w:rPr>
      </w:pPr>
      <w:r w:rsidRPr="0036686D">
        <w:rPr>
          <w:color w:val="0070C0"/>
          <w:lang w:val="en-US"/>
        </w:rPr>
        <w:t>Thanks. A note has been added.</w:t>
      </w:r>
    </w:p>
    <w:p w14:paraId="493F69B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14:paraId="20C7C409" w14:textId="77777777" w:rsidR="00613B0A" w:rsidRPr="0036686D" w:rsidRDefault="00613B0A" w:rsidP="00257F84">
      <w:pPr>
        <w:rPr>
          <w:color w:val="0070C0"/>
          <w:lang w:val="en-US"/>
        </w:rPr>
      </w:pPr>
      <w:r w:rsidRPr="0036686D">
        <w:rPr>
          <w:color w:val="0070C0"/>
          <w:lang w:val="en-US"/>
        </w:rPr>
        <w:t>No, a vertical shift (clarification added)</w:t>
      </w:r>
    </w:p>
    <w:p w14:paraId="2AB8615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14:paraId="7E7B18CC" w14:textId="77777777" w:rsidR="006D4693" w:rsidRPr="0036686D" w:rsidRDefault="006D4693" w:rsidP="00257F84">
      <w:pPr>
        <w:rPr>
          <w:color w:val="0070C0"/>
          <w:lang w:val="en-US"/>
        </w:rPr>
      </w:pPr>
      <w:r w:rsidRPr="0036686D">
        <w:rPr>
          <w:color w:val="0070C0"/>
          <w:lang w:val="en-US"/>
        </w:rPr>
        <w:t>Corrected, thanks.</w:t>
      </w:r>
    </w:p>
    <w:p w14:paraId="5373544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14:paraId="0A74FF8A" w14:textId="77777777" w:rsidR="00627BDE" w:rsidRPr="0036686D" w:rsidRDefault="00627BDE" w:rsidP="00257F84">
      <w:pPr>
        <w:rPr>
          <w:color w:val="0070C0"/>
          <w:lang w:val="en-US"/>
        </w:rPr>
      </w:pPr>
      <w:r w:rsidRPr="0036686D">
        <w:rPr>
          <w:color w:val="0070C0"/>
          <w:lang w:val="en-US"/>
        </w:rPr>
        <w:t>Corrected, thanks.</w:t>
      </w:r>
    </w:p>
    <w:p w14:paraId="457BF925"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14:paraId="4011DA22" w14:textId="77777777" w:rsidR="00750667" w:rsidRPr="0036686D" w:rsidRDefault="00750667" w:rsidP="00257F84">
      <w:pPr>
        <w:rPr>
          <w:color w:val="0070C0"/>
          <w:lang w:val="en-US"/>
        </w:rPr>
      </w:pPr>
      <w:r w:rsidRPr="0036686D">
        <w:rPr>
          <w:color w:val="0070C0"/>
          <w:lang w:val="en-US"/>
        </w:rPr>
        <w:t>Corrected, thanks.</w:t>
      </w:r>
    </w:p>
    <w:p w14:paraId="07EA0E1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14:paraId="392B43A0" w14:textId="77777777" w:rsidR="00257F84" w:rsidRPr="0036686D" w:rsidRDefault="00750667" w:rsidP="00257F84">
      <w:pPr>
        <w:rPr>
          <w:color w:val="0070C0"/>
          <w:lang w:val="en-US"/>
        </w:rPr>
      </w:pPr>
      <w:r w:rsidRPr="0036686D">
        <w:rPr>
          <w:color w:val="0070C0"/>
          <w:lang w:val="en-US"/>
        </w:rPr>
        <w:t>Corrected, thanks.</w:t>
      </w:r>
    </w:p>
    <w:p w14:paraId="4BCE1E9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Figure 2 and 7 - 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14:paraId="3D78CCBE" w14:textId="77777777" w:rsidR="00257F84" w:rsidRPr="0036686D" w:rsidRDefault="00CF7959" w:rsidP="00257F84">
      <w:pPr>
        <w:rPr>
          <w:color w:val="0070C0"/>
          <w:lang w:val="en-US"/>
        </w:rPr>
      </w:pPr>
      <w:r w:rsidRPr="0036686D">
        <w:rPr>
          <w:color w:val="0070C0"/>
          <w:lang w:val="en-US"/>
        </w:rPr>
        <w:t>Corrected, thanks.</w:t>
      </w:r>
    </w:p>
    <w:p w14:paraId="5E5363D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14:paraId="402A58F8" w14:textId="77777777"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14:paraId="33A3F378"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Table 6 - In the caption I would make clear whether the improvement is w.r.t. climatology or the reference method.</w:t>
      </w:r>
    </w:p>
    <w:p w14:paraId="33C0001C" w14:textId="77777777" w:rsidR="00257F84" w:rsidRPr="0036686D" w:rsidRDefault="00AD6EB9" w:rsidP="00257F84">
      <w:pPr>
        <w:rPr>
          <w:color w:val="0070C0"/>
          <w:lang w:val="en-US"/>
        </w:rPr>
      </w:pPr>
      <w:r w:rsidRPr="0036686D">
        <w:rPr>
          <w:color w:val="0070C0"/>
          <w:lang w:val="en-US"/>
        </w:rPr>
        <w:t>Clarification added.</w:t>
      </w:r>
    </w:p>
    <w:p w14:paraId="67D110E1" w14:textId="77777777"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403E8"/>
    <w:rsid w:val="00065562"/>
    <w:rsid w:val="000D3D4D"/>
    <w:rsid w:val="000D5911"/>
    <w:rsid w:val="001748DC"/>
    <w:rsid w:val="00175DEC"/>
    <w:rsid w:val="00187EE8"/>
    <w:rsid w:val="0019791F"/>
    <w:rsid w:val="001A31D1"/>
    <w:rsid w:val="001C092A"/>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D5DC3"/>
    <w:rsid w:val="004F35D7"/>
    <w:rsid w:val="004F38A6"/>
    <w:rsid w:val="004F62C2"/>
    <w:rsid w:val="00501F40"/>
    <w:rsid w:val="0054385A"/>
    <w:rsid w:val="005534AA"/>
    <w:rsid w:val="00561E21"/>
    <w:rsid w:val="005A0D88"/>
    <w:rsid w:val="005B1D43"/>
    <w:rsid w:val="005C6021"/>
    <w:rsid w:val="00602F29"/>
    <w:rsid w:val="00613B0A"/>
    <w:rsid w:val="0061409B"/>
    <w:rsid w:val="00615BC2"/>
    <w:rsid w:val="00624E03"/>
    <w:rsid w:val="00627BDE"/>
    <w:rsid w:val="006324AC"/>
    <w:rsid w:val="00662AB9"/>
    <w:rsid w:val="00690125"/>
    <w:rsid w:val="006B1A37"/>
    <w:rsid w:val="006D4693"/>
    <w:rsid w:val="006D65F6"/>
    <w:rsid w:val="006E019B"/>
    <w:rsid w:val="006E23F5"/>
    <w:rsid w:val="006F1E4A"/>
    <w:rsid w:val="007110D9"/>
    <w:rsid w:val="007505A6"/>
    <w:rsid w:val="00750667"/>
    <w:rsid w:val="007939CB"/>
    <w:rsid w:val="007964D7"/>
    <w:rsid w:val="007A00B8"/>
    <w:rsid w:val="00851AFC"/>
    <w:rsid w:val="00860200"/>
    <w:rsid w:val="0086595C"/>
    <w:rsid w:val="0087614A"/>
    <w:rsid w:val="008A4C73"/>
    <w:rsid w:val="008A5F6F"/>
    <w:rsid w:val="009512DE"/>
    <w:rsid w:val="00955839"/>
    <w:rsid w:val="009F233C"/>
    <w:rsid w:val="00A04AE3"/>
    <w:rsid w:val="00A05CD4"/>
    <w:rsid w:val="00A127F3"/>
    <w:rsid w:val="00A511EE"/>
    <w:rsid w:val="00A545DD"/>
    <w:rsid w:val="00A64D5D"/>
    <w:rsid w:val="00A67DF5"/>
    <w:rsid w:val="00A87FB3"/>
    <w:rsid w:val="00A905D9"/>
    <w:rsid w:val="00A93F17"/>
    <w:rsid w:val="00AA3977"/>
    <w:rsid w:val="00AD5608"/>
    <w:rsid w:val="00AD6EB9"/>
    <w:rsid w:val="00B01A44"/>
    <w:rsid w:val="00B02A81"/>
    <w:rsid w:val="00B46012"/>
    <w:rsid w:val="00B56241"/>
    <w:rsid w:val="00B63239"/>
    <w:rsid w:val="00B6370B"/>
    <w:rsid w:val="00B86277"/>
    <w:rsid w:val="00B9015B"/>
    <w:rsid w:val="00B9376C"/>
    <w:rsid w:val="00C50E99"/>
    <w:rsid w:val="00C7275D"/>
    <w:rsid w:val="00C74B2E"/>
    <w:rsid w:val="00C83F8A"/>
    <w:rsid w:val="00C94904"/>
    <w:rsid w:val="00CE5AC5"/>
    <w:rsid w:val="00CF7959"/>
    <w:rsid w:val="00D0386F"/>
    <w:rsid w:val="00D20240"/>
    <w:rsid w:val="00D25398"/>
    <w:rsid w:val="00D25653"/>
    <w:rsid w:val="00D610D3"/>
    <w:rsid w:val="00D72586"/>
    <w:rsid w:val="00D87E87"/>
    <w:rsid w:val="00DC73C1"/>
    <w:rsid w:val="00DF6386"/>
    <w:rsid w:val="00E810BA"/>
    <w:rsid w:val="00EC66B6"/>
    <w:rsid w:val="00ED30E8"/>
    <w:rsid w:val="00ED553E"/>
    <w:rsid w:val="00EE490E"/>
    <w:rsid w:val="00F1787A"/>
    <w:rsid w:val="00F2507F"/>
    <w:rsid w:val="00F3021E"/>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3380</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Pascal Horton</cp:lastModifiedBy>
  <cp:revision>117</cp:revision>
  <dcterms:created xsi:type="dcterms:W3CDTF">2016-11-29T13:13:00Z</dcterms:created>
  <dcterms:modified xsi:type="dcterms:W3CDTF">2017-01-23T22:08:00Z</dcterms:modified>
</cp:coreProperties>
</file>