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E9CE" w14:textId="77777777" w:rsidR="00610308" w:rsidRPr="00610308" w:rsidRDefault="00610308" w:rsidP="00610308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610308">
        <w:rPr>
          <w:rFonts w:ascii="Arial" w:hAnsi="Arial" w:cs="Arial"/>
          <w:b/>
          <w:bCs/>
          <w:color w:val="000000"/>
          <w:sz w:val="28"/>
          <w:szCs w:val="28"/>
        </w:rPr>
        <w:t>Řešení vánočního dne</w:t>
      </w:r>
      <w:r w:rsidRPr="00610308">
        <w:rPr>
          <w:rFonts w:ascii="Arial" w:hAnsi="Arial" w:cs="Arial"/>
          <w:color w:val="000000"/>
          <w:sz w:val="28"/>
          <w:szCs w:val="28"/>
        </w:rPr>
        <w:br/>
        <w:t>• Místnosti</w:t>
      </w:r>
      <w:r w:rsidRPr="00610308">
        <w:rPr>
          <w:rFonts w:ascii="Arial" w:hAnsi="Arial" w:cs="Arial"/>
          <w:color w:val="000000"/>
          <w:sz w:val="28"/>
          <w:szCs w:val="28"/>
        </w:rPr>
        <w:br/>
        <w:t>• Dozory</w:t>
      </w:r>
      <w:r w:rsidRPr="00610308">
        <w:rPr>
          <w:rFonts w:ascii="Arial" w:hAnsi="Arial" w:cs="Arial"/>
          <w:color w:val="000000"/>
          <w:sz w:val="28"/>
          <w:szCs w:val="28"/>
        </w:rPr>
        <w:br/>
        <w:t>• Hlášení tříd a jednotlivců u MAPA</w:t>
      </w:r>
      <w:r w:rsidRPr="00610308">
        <w:rPr>
          <w:rFonts w:ascii="Arial" w:hAnsi="Arial" w:cs="Arial"/>
          <w:color w:val="000000"/>
          <w:sz w:val="28"/>
          <w:szCs w:val="28"/>
        </w:rPr>
        <w:br/>
      </w:r>
      <w:r w:rsidRPr="00610308">
        <w:rPr>
          <w:rFonts w:ascii="Arial" w:hAnsi="Arial" w:cs="Arial"/>
          <w:b/>
          <w:bCs/>
          <w:color w:val="000000"/>
          <w:sz w:val="28"/>
          <w:szCs w:val="28"/>
        </w:rPr>
        <w:t>Tři králové</w:t>
      </w:r>
      <w:r w:rsidRPr="00610308">
        <w:rPr>
          <w:rFonts w:ascii="Arial" w:hAnsi="Arial" w:cs="Arial"/>
          <w:color w:val="000000"/>
          <w:sz w:val="28"/>
          <w:szCs w:val="28"/>
        </w:rPr>
        <w:br/>
        <w:t>• 1. skupina: Kačmařík. Buchtová, Němec</w:t>
      </w:r>
      <w:r w:rsidRPr="00610308">
        <w:rPr>
          <w:rFonts w:ascii="Arial" w:hAnsi="Arial" w:cs="Arial"/>
          <w:color w:val="000000"/>
          <w:sz w:val="28"/>
          <w:szCs w:val="28"/>
        </w:rPr>
        <w:br/>
        <w:t xml:space="preserve">• 2. skupina: Brandejs, Pokorná, </w:t>
      </w:r>
      <w:proofErr w:type="spellStart"/>
      <w:r w:rsidRPr="00610308">
        <w:rPr>
          <w:rFonts w:ascii="Arial" w:hAnsi="Arial" w:cs="Arial"/>
          <w:color w:val="000000"/>
          <w:sz w:val="28"/>
          <w:szCs w:val="28"/>
        </w:rPr>
        <w:t>Abbod</w:t>
      </w:r>
      <w:proofErr w:type="spellEnd"/>
      <w:r w:rsidRPr="00610308">
        <w:rPr>
          <w:rFonts w:ascii="Arial" w:hAnsi="Arial" w:cs="Arial"/>
          <w:color w:val="000000"/>
          <w:sz w:val="28"/>
          <w:szCs w:val="28"/>
        </w:rPr>
        <w:br/>
        <w:t>• Náhradníci: Kropáček</w:t>
      </w:r>
    </w:p>
    <w:p w14:paraId="0CFC9457" w14:textId="40EFBC53" w:rsidR="00802A58" w:rsidRPr="00610308" w:rsidRDefault="00610308" w:rsidP="00610308">
      <w:pPr>
        <w:ind w:left="0" w:right="701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188C8D" wp14:editId="7CE93F5C">
            <wp:simplePos x="461176" y="3912042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89870718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7180" name="Obrázek 898707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2A58" w:rsidRPr="00610308" w:rsidSect="006621FD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6CAFE" w14:textId="77777777" w:rsidR="006621FD" w:rsidRDefault="006621FD" w:rsidP="00981974">
      <w:pPr>
        <w:spacing w:after="0" w:line="240" w:lineRule="auto"/>
      </w:pPr>
      <w:r>
        <w:separator/>
      </w:r>
    </w:p>
  </w:endnote>
  <w:endnote w:type="continuationSeparator" w:id="0">
    <w:p w14:paraId="2169E462" w14:textId="77777777" w:rsidR="006621FD" w:rsidRDefault="006621FD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610308" w14:paraId="4C1260E2" w14:textId="77777777" w:rsidTr="0061030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3D7852EF" w14:textId="7B50E8E8" w:rsidR="00610308" w:rsidRDefault="00610308" w:rsidP="00610308">
          <w:pPr>
            <w:pStyle w:val="Zpat"/>
            <w:tabs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781B9192" w14:textId="77777777" w:rsidR="00610308" w:rsidRDefault="00610308" w:rsidP="00610308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1CDB1357" w:rsidR="00981974" w:rsidRPr="00610308" w:rsidRDefault="00610308" w:rsidP="00610308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19</w:t>
    </w:r>
    <w:r>
      <w:rPr>
        <w:szCs w:val="28"/>
      </w:rPr>
      <w:t>.1</w:t>
    </w:r>
    <w:r>
      <w:rPr>
        <w:szCs w:val="28"/>
      </w:rPr>
      <w:t>2</w:t>
    </w:r>
    <w:r>
      <w:rPr>
        <w:szCs w:val="28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E0469" w14:textId="77777777" w:rsidR="006621FD" w:rsidRDefault="006621FD" w:rsidP="00981974">
      <w:pPr>
        <w:spacing w:after="0" w:line="240" w:lineRule="auto"/>
      </w:pPr>
      <w:r>
        <w:separator/>
      </w:r>
    </w:p>
  </w:footnote>
  <w:footnote w:type="continuationSeparator" w:id="0">
    <w:p w14:paraId="4535EEDB" w14:textId="77777777" w:rsidR="006621FD" w:rsidRDefault="006621FD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06A3A940" w:rsidR="00981974" w:rsidRDefault="00610308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178F1B4" wp14:editId="62CA2102">
          <wp:extent cx="1184687" cy="1620000"/>
          <wp:effectExtent l="0" t="0" r="0" b="0"/>
          <wp:docPr id="548014830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014830" name="Obráze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F24DB"/>
    <w:rsid w:val="00135B0E"/>
    <w:rsid w:val="00183F85"/>
    <w:rsid w:val="001D5E46"/>
    <w:rsid w:val="001D6A4E"/>
    <w:rsid w:val="00214AF4"/>
    <w:rsid w:val="00256C8F"/>
    <w:rsid w:val="00350C79"/>
    <w:rsid w:val="00382C28"/>
    <w:rsid w:val="005732EC"/>
    <w:rsid w:val="005F1913"/>
    <w:rsid w:val="00610308"/>
    <w:rsid w:val="006621FD"/>
    <w:rsid w:val="00674734"/>
    <w:rsid w:val="006E360A"/>
    <w:rsid w:val="007E1E8A"/>
    <w:rsid w:val="00802A58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5C49"/>
    <w:rsid w:val="00D65584"/>
    <w:rsid w:val="00E01A88"/>
    <w:rsid w:val="00EA4116"/>
    <w:rsid w:val="00F43DC8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1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10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2023-12-19T15:27:00Z</dcterms:created>
  <dcterms:modified xsi:type="dcterms:W3CDTF">2024-04-08T15:15:00Z</dcterms:modified>
</cp:coreProperties>
</file>