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3C5E"/>
          <w:sz w:val="72"/>
          <w:szCs w:val="72"/>
        </w:rPr>
        <w:t xml:space="preserve">Rally</w:t>
      </w:r>
    </w:p>
    <w:p>
      <w:pPr>
        <w:jc w:val="center"/>
      </w:pPr>
      <w:r>
        <w:rPr>
          <w:rFonts w:ascii="Arial" w:cs="Arial" w:eastAsia="Arial" w:hAnsi="Arial"/>
          <w:color w:val="2E5C8A"/>
          <w:sz w:val="28"/>
          <w:szCs w:val="28"/>
        </w:rPr>
        <w:t xml:space="preserve">play-rally.com</w:t>
      </w:r>
    </w:p>
    <w:p>
      <w:pPr>
        <w:spacing w:before="600"/>
        <w:jc w:val="center"/>
      </w:pPr>
      <w:r>
        <w:rPr>
          <w:rFonts w:ascii="Arial" w:cs="Arial" w:eastAsia="Arial" w:hAnsi="Arial"/>
          <w:color w:val="333333"/>
          <w:sz w:val="40"/>
          <w:szCs w:val="40"/>
        </w:rPr>
        <w:t xml:space="preserve">Product Development Roadmap</w:t>
      </w:r>
    </w:p>
    <w:p>
      <w:pPr>
        <w:spacing w:before="200"/>
        <w:jc w:val="center"/>
      </w:pPr>
      <w:r>
        <w:rPr>
          <w:rFonts w:ascii="Arial" w:cs="Arial" w:eastAsia="Arial" w:hAnsi="Arial"/>
          <w:color w:val="666666"/>
          <w:sz w:val="24"/>
          <w:szCs w:val="24"/>
        </w:rPr>
        <w:t xml:space="preserve">Derived from Synthesized UX Research Findings</w:t>
      </w:r>
    </w:p>
    <w:p>
      <w:pPr>
        <w:spacing w:before="200"/>
        <w:jc w:val="center"/>
      </w:pPr>
      <w:r>
        <w:rPr>
          <w:rFonts w:ascii="Arial" w:cs="Arial" w:eastAsia="Arial" w:hAnsi="Arial"/>
          <w:color w:val="666666"/>
          <w:sz w:val="22"/>
          <w:szCs w:val="22"/>
        </w:rPr>
        <w:t xml:space="preserve">12 Technical Bugs  ·  21 UX Issues  ·  28 Roadmap Items</w:t>
      </w:r>
    </w:p>
    <w:p>
      <w:pPr>
        <w:spacing w:before="600"/>
        <w:jc w:val="center"/>
      </w:pPr>
      <w:r>
        <w:rPr>
          <w:rFonts w:ascii="Arial" w:cs="Arial" w:eastAsia="Arial" w:hAnsi="Arial"/>
          <w:color w:val="888888"/>
          <w:sz w:val="24"/>
          <w:szCs w:val="24"/>
        </w:rPr>
        <w:t xml:space="preserve">March 2026</w:t>
      </w:r>
    </w:p>
    <w:p>
      <w:pPr>
        <w:spacing w:before="200"/>
        <w:jc w:val="center"/>
      </w:pPr>
      <w:r>
        <w:rPr>
          <w:rFonts w:ascii="Arial" w:cs="Arial" w:eastAsia="Arial" w:hAnsi="Arial"/>
          <w:color w:val="888888"/>
          <w:sz w:val="22"/>
          <w:szCs w:val="22"/>
        </w:rPr>
        <w:t xml:space="preserve">Prepared for Pascal Zuta</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Overview</w:t>
      </w:r>
    </w:p>
    <w:p>
      <w:pPr>
        <w:spacing w:after="120"/>
      </w:pPr>
      <w:r>
        <w:rPr>
          <w:rFonts w:ascii="Arial" w:cs="Arial" w:eastAsia="Arial" w:hAnsi="Arial"/>
          <w:sz w:val="22"/>
          <w:szCs w:val="22"/>
        </w:rPr>
        <w:t xml:space="preserve">This roadmap translates findings from two independent UX evaluations of Rally (play-rally.com) into a prioritized product development plan. The 12 technical bugs and 21 UX issues identified in the research report have been consolidated into 28 actionable roadmap items, organized by theme and tagged with priority (P0–P3), estimated effort, and expected impact.</w:t>
      </w:r>
    </w:p>
    <w:p>
      <w:pPr>
        <w:spacing w:after="60"/>
      </w:pPr>
    </w:p>
    <w:p>
      <w:pPr>
        <w:pStyle w:val="Heading2"/>
      </w:pPr>
      <w:r>
        <w:t xml:space="preserve">Priority Framework</w:t>
      </w:r>
    </w:p>
    <w:p>
      <w:pPr>
        <w:pStyle w:val="ListParagraph"/>
        <w:numPr>
          <w:ilvl w:val="0"/>
          <w:numId w:val="2"/>
        </w:numPr>
        <w:spacing w:after="80"/>
      </w:pPr>
      <w:r>
        <w:rPr>
          <w:rFonts w:ascii="Arial" w:cs="Arial" w:eastAsia="Arial" w:hAnsi="Arial"/>
          <w:sz w:val="22"/>
          <w:szCs w:val="22"/>
        </w:rPr>
        <w:t xml:space="preserve">P0 — Critical: Blocking users from completing core flows or causing trust damage. Fix immediately.</w:t>
      </w:r>
    </w:p>
    <w:p>
      <w:pPr>
        <w:pStyle w:val="ListParagraph"/>
        <w:numPr>
          <w:ilvl w:val="0"/>
          <w:numId w:val="2"/>
        </w:numPr>
        <w:spacing w:after="80"/>
      </w:pPr>
      <w:r>
        <w:rPr>
          <w:rFonts w:ascii="Arial" w:cs="Arial" w:eastAsia="Arial" w:hAnsi="Arial"/>
          <w:sz w:val="22"/>
          <w:szCs w:val="22"/>
        </w:rPr>
        <w:t xml:space="preserve">P1 — High: Significant friction affecting multiple personas. Target for next sprint.</w:t>
      </w:r>
    </w:p>
    <w:p>
      <w:pPr>
        <w:pStyle w:val="ListParagraph"/>
        <w:numPr>
          <w:ilvl w:val="0"/>
          <w:numId w:val="2"/>
        </w:numPr>
        <w:spacing w:after="80"/>
      </w:pPr>
      <w:r>
        <w:rPr>
          <w:rFonts w:ascii="Arial" w:cs="Arial" w:eastAsia="Arial" w:hAnsi="Arial"/>
          <w:sz w:val="22"/>
          <w:szCs w:val="22"/>
        </w:rPr>
        <w:t xml:space="preserve">P2 — Medium: Meaningful improvement for specific segments. Plan for upcoming cycle.</w:t>
      </w:r>
    </w:p>
    <w:p>
      <w:pPr>
        <w:pStyle w:val="ListParagraph"/>
        <w:numPr>
          <w:ilvl w:val="0"/>
          <w:numId w:val="2"/>
        </w:numPr>
        <w:spacing w:after="80"/>
      </w:pPr>
      <w:r>
        <w:rPr>
          <w:rFonts w:ascii="Arial" w:cs="Arial" w:eastAsia="Arial" w:hAnsi="Arial"/>
          <w:sz w:val="22"/>
          <w:szCs w:val="22"/>
        </w:rPr>
        <w:t xml:space="preserve">P3 — Low: Nice-to-have enhancements. Backlog for future consideration.</w:t>
      </w:r>
    </w:p>
    <w:p>
      <w:pPr>
        <w:spacing w:after="60"/>
      </w:pPr>
    </w:p>
    <w:p>
      <w:pPr>
        <w:pStyle w:val="Heading2"/>
      </w:pPr>
      <w:r>
        <w:t xml:space="preserve">Theme Summary</w:t>
      </w:r>
    </w:p>
    <w:p>
      <w:pPr>
        <w:pStyle w:val="ListParagraph"/>
        <w:numPr>
          <w:ilvl w:val="0"/>
          <w:numId w:val="2"/>
        </w:numPr>
        <w:spacing w:after="80"/>
      </w:pPr>
      <w:r>
        <w:rPr>
          <w:rFonts w:ascii="Arial" w:cs="Arial" w:eastAsia="Arial" w:hAnsi="Arial"/>
          <w:sz w:val="22"/>
          <w:szCs w:val="22"/>
        </w:rPr>
        <w:t xml:space="preserve">Theme 1 — Core Interaction Fixes (5 items): Button inconsistencies, HTTPS failure, and logout bugs that break basic usability.</w:t>
      </w:r>
    </w:p>
    <w:p>
      <w:pPr>
        <w:pStyle w:val="ListParagraph"/>
        <w:numPr>
          <w:ilvl w:val="0"/>
          <w:numId w:val="2"/>
        </w:numPr>
        <w:spacing w:after="80"/>
      </w:pPr>
      <w:r>
        <w:rPr>
          <w:rFonts w:ascii="Arial" w:cs="Arial" w:eastAsia="Arial" w:hAnsi="Arial"/>
          <w:sz w:val="22"/>
          <w:szCs w:val="22"/>
        </w:rPr>
        <w:t xml:space="preserve">Theme 2 — Scheduling &amp; Match Flow (5 items): Score entry timing, rescheduling, availability granularity, and Find Match clarity.</w:t>
      </w:r>
    </w:p>
    <w:p>
      <w:pPr>
        <w:pStyle w:val="ListParagraph"/>
        <w:numPr>
          <w:ilvl w:val="0"/>
          <w:numId w:val="2"/>
        </w:numPr>
        <w:spacing w:after="80"/>
      </w:pPr>
      <w:r>
        <w:rPr>
          <w:rFonts w:ascii="Arial" w:cs="Arial" w:eastAsia="Arial" w:hAnsi="Arial"/>
          <w:sz w:val="22"/>
          <w:szCs w:val="22"/>
        </w:rPr>
        <w:t xml:space="preserve">Theme 3 — Onboarding &amp; First-Time Experience (4 items): Enforced availability, skippable intros, skill-level calibration, and terminology.</w:t>
      </w:r>
    </w:p>
    <w:p>
      <w:pPr>
        <w:pStyle w:val="ListParagraph"/>
        <w:numPr>
          <w:ilvl w:val="0"/>
          <w:numId w:val="2"/>
        </w:numPr>
        <w:spacing w:after="80"/>
      </w:pPr>
      <w:r>
        <w:rPr>
          <w:rFonts w:ascii="Arial" w:cs="Arial" w:eastAsia="Arial" w:hAnsi="Arial"/>
          <w:sz w:val="22"/>
          <w:szCs w:val="22"/>
        </w:rPr>
        <w:t xml:space="preserve">Theme 4 — Information Architecture &amp; Feedback (5 items): Notifications, confirmation dialogs, match history, and tournament progress.</w:t>
      </w:r>
    </w:p>
    <w:p>
      <w:pPr>
        <w:pStyle w:val="ListParagraph"/>
        <w:numPr>
          <w:ilvl w:val="0"/>
          <w:numId w:val="2"/>
        </w:numPr>
        <w:spacing w:after="80"/>
      </w:pPr>
      <w:r>
        <w:rPr>
          <w:rFonts w:ascii="Arial" w:cs="Arial" w:eastAsia="Arial" w:hAnsi="Arial"/>
          <w:sz w:val="22"/>
          <w:szCs w:val="22"/>
        </w:rPr>
        <w:t xml:space="preserve">Theme 5 — Social &amp; Community Features (5 items): Player profiles, court venues, messaging, doubles support, and post-match engagement.</w:t>
      </w:r>
    </w:p>
    <w:p>
      <w:pPr>
        <w:pStyle w:val="ListParagraph"/>
        <w:numPr>
          <w:ilvl w:val="0"/>
          <w:numId w:val="2"/>
        </w:numPr>
        <w:spacing w:after="80"/>
      </w:pPr>
      <w:r>
        <w:rPr>
          <w:rFonts w:ascii="Arial" w:cs="Arial" w:eastAsia="Arial" w:hAnsi="Arial"/>
          <w:sz w:val="22"/>
          <w:szCs w:val="22"/>
        </w:rPr>
        <w:t xml:space="preserve">Theme 6 — Accessibility &amp; Polish (4 items): Touch target sizing, score form clarity, data density, and schedule presentation.</w:t>
      </w:r>
    </w:p>
    <w:p>
      <w:r>
        <w:br w:type="page"/>
      </w:r>
    </w:p>
    <w:p>
      <w:pPr>
        <w:pStyle w:val="Heading1"/>
      </w:pPr>
      <w:r>
        <w:t xml:space="preserve">Roadmap Summary 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800"/>
        <w:gridCol w:w="1100"/>
        <w:gridCol w:w="1100"/>
        <w:gridCol w:w="2000"/>
      </w:tblGrid>
      <w:tr>
        <w:tc>
          <w:tcPr>
            <w:tcW w:type="dxa" w:w="800"/>
            <w:tcBorders>
              <w:top w:val="single" w:color="CCCCCC" w:sz="1"/>
              <w:left w:val="single" w:color="CCCCCC" w:sz="1"/>
              <w:bottom w:val="single" w:color="CCCCCC" w:sz="1"/>
              <w:right w:val="single" w:color="CCCCCC" w:sz="1"/>
            </w:tcBorders>
            <w:shd w:fill="1A3C5E" w:val="clear"/>
            <w:tcMar>
              <w:top w:type="dxa" w:w="50"/>
              <w:left w:type="dxa" w:w="80"/>
              <w:bottom w:type="dxa" w:w="50"/>
              <w:right w:type="dxa" w:w="80"/>
            </w:tcMar>
          </w:tcPr>
          <w:p>
            <w:r>
              <w:rPr>
                <w:rFonts w:ascii="Arial" w:cs="Arial" w:eastAsia="Arial" w:hAnsi="Arial"/>
                <w:b/>
                <w:bCs/>
                <w:color w:val="FFFFFF"/>
                <w:sz w:val="18"/>
                <w:szCs w:val="18"/>
              </w:rPr>
              <w:t xml:space="preserve">ID</w:t>
            </w:r>
          </w:p>
        </w:tc>
        <w:tc>
          <w:tcPr>
            <w:tcW w:type="dxa" w:w="3560"/>
            <w:tcBorders>
              <w:top w:val="single" w:color="CCCCCC" w:sz="1"/>
              <w:left w:val="single" w:color="CCCCCC" w:sz="1"/>
              <w:bottom w:val="single" w:color="CCCCCC" w:sz="1"/>
              <w:right w:val="single" w:color="CCCCCC" w:sz="1"/>
            </w:tcBorders>
            <w:shd w:fill="1A3C5E" w:val="clear"/>
            <w:tcMar>
              <w:top w:type="dxa" w:w="50"/>
              <w:left w:type="dxa" w:w="80"/>
              <w:bottom w:type="dxa" w:w="50"/>
              <w:right w:type="dxa" w:w="80"/>
            </w:tcMar>
          </w:tcPr>
          <w:p>
            <w:r>
              <w:rPr>
                <w:rFonts w:ascii="Arial" w:cs="Arial" w:eastAsia="Arial" w:hAnsi="Arial"/>
                <w:b/>
                <w:bCs/>
                <w:color w:val="FFFFFF"/>
                <w:sz w:val="18"/>
                <w:szCs w:val="18"/>
              </w:rPr>
              <w:t xml:space="preserve">Item</w:t>
            </w:r>
          </w:p>
        </w:tc>
        <w:tc>
          <w:tcPr>
            <w:tcW w:type="dxa" w:w="800"/>
            <w:tcBorders>
              <w:top w:val="single" w:color="CCCCCC" w:sz="1"/>
              <w:left w:val="single" w:color="CCCCCC" w:sz="1"/>
              <w:bottom w:val="single" w:color="CCCCCC" w:sz="1"/>
              <w:right w:val="single" w:color="CCCCCC" w:sz="1"/>
            </w:tcBorders>
            <w:shd w:fill="1A3C5E" w:val="clear"/>
            <w:tcMar>
              <w:top w:type="dxa" w:w="50"/>
              <w:left w:type="dxa" w:w="80"/>
              <w:bottom w:type="dxa" w:w="50"/>
              <w:right w:type="dxa" w:w="80"/>
            </w:tcMar>
          </w:tcPr>
          <w:p>
            <w:r>
              <w:rPr>
                <w:rFonts w:ascii="Arial" w:cs="Arial" w:eastAsia="Arial" w:hAnsi="Arial"/>
                <w:b/>
                <w:bCs/>
                <w:color w:val="FFFFFF"/>
                <w:sz w:val="18"/>
                <w:szCs w:val="18"/>
              </w:rPr>
              <w:t xml:space="preserve">Pri</w:t>
            </w:r>
          </w:p>
        </w:tc>
        <w:tc>
          <w:tcPr>
            <w:tcW w:type="dxa" w:w="1100"/>
            <w:tcBorders>
              <w:top w:val="single" w:color="CCCCCC" w:sz="1"/>
              <w:left w:val="single" w:color="CCCCCC" w:sz="1"/>
              <w:bottom w:val="single" w:color="CCCCCC" w:sz="1"/>
              <w:right w:val="single" w:color="CCCCCC" w:sz="1"/>
            </w:tcBorders>
            <w:shd w:fill="1A3C5E" w:val="clear"/>
            <w:tcMar>
              <w:top w:type="dxa" w:w="50"/>
              <w:left w:type="dxa" w:w="80"/>
              <w:bottom w:type="dxa" w:w="50"/>
              <w:right w:type="dxa" w:w="80"/>
            </w:tcMar>
          </w:tcPr>
          <w:p>
            <w:r>
              <w:rPr>
                <w:rFonts w:ascii="Arial" w:cs="Arial" w:eastAsia="Arial" w:hAnsi="Arial"/>
                <w:b/>
                <w:bCs/>
                <w:color w:val="FFFFFF"/>
                <w:sz w:val="18"/>
                <w:szCs w:val="18"/>
              </w:rPr>
              <w:t xml:space="preserve">Effort</w:t>
            </w:r>
          </w:p>
        </w:tc>
        <w:tc>
          <w:tcPr>
            <w:tcW w:type="dxa" w:w="1100"/>
            <w:tcBorders>
              <w:top w:val="single" w:color="CCCCCC" w:sz="1"/>
              <w:left w:val="single" w:color="CCCCCC" w:sz="1"/>
              <w:bottom w:val="single" w:color="CCCCCC" w:sz="1"/>
              <w:right w:val="single" w:color="CCCCCC" w:sz="1"/>
            </w:tcBorders>
            <w:shd w:fill="1A3C5E" w:val="clear"/>
            <w:tcMar>
              <w:top w:type="dxa" w:w="50"/>
              <w:left w:type="dxa" w:w="80"/>
              <w:bottom w:type="dxa" w:w="50"/>
              <w:right w:type="dxa" w:w="80"/>
            </w:tcMar>
          </w:tcPr>
          <w:p>
            <w:r>
              <w:rPr>
                <w:rFonts w:ascii="Arial" w:cs="Arial" w:eastAsia="Arial" w:hAnsi="Arial"/>
                <w:b/>
                <w:bCs/>
                <w:color w:val="FFFFFF"/>
                <w:sz w:val="18"/>
                <w:szCs w:val="18"/>
              </w:rPr>
              <w:t xml:space="preserve">Impact</w:t>
            </w:r>
          </w:p>
        </w:tc>
        <w:tc>
          <w:tcPr>
            <w:tcW w:type="dxa" w:w="2000"/>
            <w:tcBorders>
              <w:top w:val="single" w:color="CCCCCC" w:sz="1"/>
              <w:left w:val="single" w:color="CCCCCC" w:sz="1"/>
              <w:bottom w:val="single" w:color="CCCCCC" w:sz="1"/>
              <w:right w:val="single" w:color="CCCCCC" w:sz="1"/>
            </w:tcBorders>
            <w:shd w:fill="1A3C5E" w:val="clear"/>
            <w:tcMar>
              <w:top w:type="dxa" w:w="50"/>
              <w:left w:type="dxa" w:w="80"/>
              <w:bottom w:type="dxa" w:w="50"/>
              <w:right w:type="dxa" w:w="80"/>
            </w:tcMar>
          </w:tcPr>
          <w:p>
            <w:r>
              <w:rPr>
                <w:rFonts w:ascii="Arial" w:cs="Arial" w:eastAsia="Arial" w:hAnsi="Arial"/>
                <w:b/>
                <w:bCs/>
                <w:color w:val="FFFFFF"/>
                <w:sz w:val="18"/>
                <w:szCs w:val="18"/>
              </w:rPr>
              <w:t xml:space="preserve">Theme</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R-01</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Unify confirm button</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C0392B"/>
                <w:sz w:val="18"/>
                <w:szCs w:val="18"/>
              </w:rPr>
              <w:t xml:space="preserve">P0</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Small</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Critical</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Core Interaction</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R-02</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Enable HTTPS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C0392B"/>
                <w:sz w:val="18"/>
                <w:szCs w:val="18"/>
              </w:rPr>
              <w:t xml:space="preserve">P0</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Small</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Critical</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Core Interaction</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R-03</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Fix logout redirect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C0392B"/>
                <w:sz w:val="18"/>
                <w:szCs w:val="18"/>
              </w:rPr>
              <w:t xml:space="preserve">P0</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Small</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Core Interaction</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R-04</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Fix notification dismiss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D4760A"/>
                <w:sz w:val="18"/>
                <w:szCs w:val="18"/>
              </w:rPr>
              <w:t xml:space="preserve">P1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Small</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Core Interaction</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R-05</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Fix bracket duplicates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D4760A"/>
                <w:sz w:val="18"/>
                <w:szCs w:val="18"/>
              </w:rPr>
              <w:t xml:space="preserve">P1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Small</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Core Interaction</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R-06</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Unlock early score entry</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C0392B"/>
                <w:sz w:val="18"/>
                <w:szCs w:val="18"/>
              </w:rPr>
              <w:t xml:space="preserve">P0</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Scheduling</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R-07</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Add score edit/undo</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D4760A"/>
                <w:sz w:val="18"/>
                <w:szCs w:val="18"/>
              </w:rPr>
              <w:t xml:space="preserve">P1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Scheduling</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R-08</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Add rescheduling option</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D4760A"/>
                <w:sz w:val="18"/>
                <w:szCs w:val="18"/>
              </w:rPr>
              <w:t xml:space="preserve">P1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Large</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Scheduling</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R-09</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Granular availability</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D4760A"/>
                <w:sz w:val="18"/>
                <w:szCs w:val="18"/>
              </w:rPr>
              <w:t xml:space="preserve">P1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Scheduling</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R-10</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Clarify Find Match vs. tournament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2E5C8A"/>
                <w:sz w:val="18"/>
                <w:szCs w:val="18"/>
              </w:rPr>
              <w:t xml:space="preserve">P2</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Scheduling</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R-11</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Enforce availability in onboarding</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D4760A"/>
                <w:sz w:val="18"/>
                <w:szCs w:val="18"/>
              </w:rPr>
              <w:t xml:space="preserve">P1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Small</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Onboarding</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R-12</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Add skip option for returning users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D4760A"/>
                <w:sz w:val="18"/>
                <w:szCs w:val="18"/>
              </w:rPr>
              <w:t xml:space="preserve">P1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Small</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Onboarding</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R-13</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Calibrate skill-level descriptions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2E5C8A"/>
                <w:sz w:val="18"/>
                <w:szCs w:val="18"/>
              </w:rPr>
              <w:t xml:space="preserve">P2</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Small</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Onboarding</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R-14</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Replace jargon with plain language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D4760A"/>
                <w:sz w:val="18"/>
                <w:szCs w:val="18"/>
              </w:rPr>
              <w:t xml:space="preserve">P1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Onboarding</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R-15</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Deep-link notifications to matches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D4760A"/>
                <w:sz w:val="18"/>
                <w:szCs w:val="18"/>
              </w:rPr>
              <w:t xml:space="preserve">P1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Info Architecture</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R-16</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Add score save confirmation</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D4760A"/>
                <w:sz w:val="18"/>
                <w:szCs w:val="18"/>
              </w:rPr>
              <w:t xml:space="preserve">P1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Small</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Info Architecture</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R-17</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Show completed matches in tournament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D4760A"/>
                <w:sz w:val="18"/>
                <w:szCs w:val="18"/>
              </w:rPr>
              <w:t xml:space="preserve">P1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Info Architecture</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R-18</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Add tournament deadline/calendar</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D4760A"/>
                <w:sz w:val="18"/>
                <w:szCs w:val="18"/>
              </w:rPr>
              <w:t xml:space="preserve">P1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Info Architecture</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R-19</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Add PLAY NOW feedback</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2E5C8A"/>
                <w:sz w:val="18"/>
                <w:szCs w:val="18"/>
              </w:rPr>
              <w:t xml:space="preserve">P2</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Small</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Info Architecture</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R-20</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Player profiles with photos/bios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2E5C8A"/>
                <w:sz w:val="18"/>
                <w:szCs w:val="18"/>
              </w:rPr>
              <w:t xml:space="preserve">P2</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Large</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Social</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R-21</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Court/venue management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2E5C8A"/>
                <w:sz w:val="18"/>
                <w:szCs w:val="18"/>
              </w:rPr>
              <w:t xml:space="preserve">P2</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Large</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Social</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R-22</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Unified messaging inbox</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2E5C8A"/>
                <w:sz w:val="18"/>
                <w:szCs w:val="18"/>
              </w:rPr>
              <w:t xml:space="preserve">P2</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Large</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Social</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R-23</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Post-match social features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666666"/>
                <w:sz w:val="18"/>
                <w:szCs w:val="18"/>
              </w:rPr>
              <w:t xml:space="preserve">P3</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Large</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Social</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R-24</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Doubles tournament support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666666"/>
                <w:sz w:val="18"/>
                <w:szCs w:val="18"/>
              </w:rPr>
              <w:t xml:space="preserve">P3</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XL</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Social</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R-25</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Increase touch targets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D4760A"/>
                <w:sz w:val="18"/>
                <w:szCs w:val="18"/>
              </w:rPr>
              <w:t xml:space="preserve">P1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Small</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Accessibility</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R-26</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Label score form rows (You/Opponent)</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D4760A"/>
                <w:sz w:val="18"/>
                <w:szCs w:val="18"/>
              </w:rPr>
              <w:t xml:space="preserve">P1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Small</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Accessibility</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R-27</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Simplify data density (toggle details)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2E5C8A"/>
                <w:sz w:val="18"/>
                <w:szCs w:val="18"/>
              </w:rPr>
              <w:t xml:space="preserve">P2</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Accessibility</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R-28</w:t>
            </w:r>
          </w:p>
        </w:tc>
        <w:tc>
          <w:tcPr>
            <w:tcW w:type="dxa" w:w="35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Progressive match schedule disclosure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color w:val="2E5C8A"/>
                <w:sz w:val="18"/>
                <w:szCs w:val="18"/>
              </w:rPr>
              <w:t xml:space="preserve">P2</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color w:val="333333"/>
                <w:sz w:val="18"/>
                <w:szCs w:val="18"/>
              </w:rPr>
              <w:t xml:space="preserve">Accessibility</w:t>
            </w:r>
          </w:p>
        </w:tc>
      </w:tr>
    </w:tbl>
    <w:p>
      <w:r>
        <w:br w:type="page"/>
      </w:r>
    </w:p>
    <w:p>
      <w:pPr>
        <w:pStyle w:val="Heading1"/>
      </w:pPr>
      <w:r>
        <w:t xml:space="preserve">Theme 1: Core Interaction Fixes</w:t>
      </w:r>
    </w:p>
    <w:p>
      <w:pPr>
        <w:spacing w:after="120"/>
      </w:pPr>
      <w:r>
        <w:rPr>
          <w:rFonts w:ascii="Arial" w:cs="Arial" w:eastAsia="Arial" w:hAnsi="Arial"/>
          <w:sz w:val="22"/>
          <w:szCs w:val="22"/>
        </w:rPr>
        <w:t xml:space="preserve">These are fundamental interaction bugs that prevent users from completing basic flows or that erode trust in the platform. They should be addressed before any feature work begins.</w:t>
      </w:r>
    </w:p>
    <w:p>
      <w:pPr>
        <w:spacing w:after="60"/>
      </w:pPr>
    </w:p>
    <w:p>
      <w:pPr>
        <w:pStyle w:val="Heading3"/>
      </w:pPr>
      <w:r>
        <w:rPr>
          <w:rFonts w:ascii="Arial" w:cs="Arial" w:eastAsia="Arial" w:hAnsi="Arial"/>
          <w:b/>
          <w:bCs/>
          <w:sz w:val="24"/>
          <w:szCs w:val="24"/>
        </w:rPr>
        <w:t xml:space="preserve">R-01: Unify Scheduling Confirmation Button</w:t>
      </w:r>
    </w:p>
    <w:p>
      <w:pPr>
        <w:spacing w:after="60"/>
      </w:pPr>
      <w:r>
        <w:rPr>
          <w:rFonts w:ascii="Arial" w:cs="Arial" w:eastAsia="Arial" w:hAnsi="Arial"/>
          <w:b/>
          <w:bCs/>
          <w:color w:val="666666"/>
          <w:sz w:val="20"/>
          <w:szCs w:val="20"/>
        </w:rPr>
        <w:t xml:space="preserve">Priority: </w:t>
      </w:r>
      <w:r>
        <w:rPr>
          <w:rFonts w:ascii="Arial" w:cs="Arial" w:eastAsia="Arial" w:hAnsi="Arial"/>
          <w:b/>
          <w:bCs/>
          <w:color w:val="C0392B"/>
          <w:sz w:val="20"/>
          <w:szCs w:val="20"/>
        </w:rPr>
        <w:t xml:space="preserve">P0</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Small (1–2 days)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Critical</w:t>
      </w:r>
    </w:p>
    <w:p>
      <w:pPr>
        <w:spacing w:after="120"/>
      </w:pPr>
      <w:r>
        <w:rPr>
          <w:rFonts w:ascii="Arial" w:cs="Arial" w:eastAsia="Arial" w:hAnsi="Arial"/>
          <w:sz w:val="22"/>
          <w:szCs w:val="22"/>
        </w:rPr>
        <w:t xml:space="preserve">Both evaluations found that the large green “Confirm” button on match cards often does nothing, while the small underlined “tap to confirm” text link is the actual control. This confused every persona and was the single most-reported usability issue. The two elements must be unified into a single, prominent, clearly-labeled button.</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Single “Confirm Match” button replaces both the text link and the inactive button</w:t>
      </w:r>
    </w:p>
    <w:p>
      <w:pPr>
        <w:pStyle w:val="ListParagraph"/>
        <w:numPr>
          <w:ilvl w:val="0"/>
          <w:numId w:val="3"/>
        </w:numPr>
        <w:spacing w:after="60"/>
      </w:pPr>
      <w:r>
        <w:rPr>
          <w:rFonts w:ascii="Arial" w:cs="Arial" w:eastAsia="Arial" w:hAnsi="Arial"/>
          <w:sz w:val="20"/>
          <w:szCs w:val="20"/>
        </w:rPr>
        <w:t xml:space="preserve">Button provides visual state change (loading → confirmed) on click</w:t>
      </w:r>
    </w:p>
    <w:p>
      <w:pPr>
        <w:pStyle w:val="ListParagraph"/>
        <w:numPr>
          <w:ilvl w:val="0"/>
          <w:numId w:val="3"/>
        </w:numPr>
        <w:spacing w:after="60"/>
      </w:pPr>
      <w:r>
        <w:rPr>
          <w:rFonts w:ascii="Arial" w:cs="Arial" w:eastAsia="Arial" w:hAnsi="Arial"/>
          <w:sz w:val="20"/>
          <w:szCs w:val="20"/>
        </w:rPr>
        <w:t xml:space="preserve">No duplicate or competing interactive elements on the same card</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BUG-009, UX-015</w:t>
      </w:r>
    </w:p>
    <w:p>
      <w:pPr>
        <w:spacing w:after="60"/>
      </w:pPr>
    </w:p>
    <w:p>
      <w:pPr>
        <w:pStyle w:val="Heading3"/>
      </w:pPr>
      <w:r>
        <w:rPr>
          <w:rFonts w:ascii="Arial" w:cs="Arial" w:eastAsia="Arial" w:hAnsi="Arial"/>
          <w:b/>
          <w:bCs/>
          <w:sz w:val="24"/>
          <w:szCs w:val="24"/>
        </w:rPr>
        <w:t xml:space="preserve">R-02: Enable HTTPS Access</w:t>
      </w:r>
    </w:p>
    <w:p>
      <w:pPr>
        <w:spacing w:after="60"/>
      </w:pPr>
      <w:r>
        <w:rPr>
          <w:rFonts w:ascii="Arial" w:cs="Arial" w:eastAsia="Arial" w:hAnsi="Arial"/>
          <w:b/>
          <w:bCs/>
          <w:color w:val="666666"/>
          <w:sz w:val="20"/>
          <w:szCs w:val="20"/>
        </w:rPr>
        <w:t xml:space="preserve">Priority: </w:t>
      </w:r>
      <w:r>
        <w:rPr>
          <w:rFonts w:ascii="Arial" w:cs="Arial" w:eastAsia="Arial" w:hAnsi="Arial"/>
          <w:b/>
          <w:bCs/>
          <w:color w:val="C0392B"/>
          <w:sz w:val="20"/>
          <w:szCs w:val="20"/>
        </w:rPr>
        <w:t xml:space="preserve">P0</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Small (1–2 days)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Critical</w:t>
      </w:r>
    </w:p>
    <w:p>
      <w:pPr>
        <w:spacing w:after="120"/>
      </w:pPr>
      <w:r>
        <w:rPr>
          <w:rFonts w:ascii="Arial" w:cs="Arial" w:eastAsia="Arial" w:hAnsi="Arial"/>
          <w:sz w:val="22"/>
          <w:szCs w:val="22"/>
        </w:rPr>
        <w:t xml:space="preserve">Navigating to https://play-rally.com triggers ERR_TUNNEL_CONNECTION_FAILED. Modern browsers increasingly default to HTTPS, and many users will be auto-redirected by browser settings. The app must support HTTPS or at minimum redirect HTTPS requests to the HTTP version.</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https://play-rally.com loads successfully</w:t>
      </w:r>
    </w:p>
    <w:p>
      <w:pPr>
        <w:pStyle w:val="ListParagraph"/>
        <w:numPr>
          <w:ilvl w:val="0"/>
          <w:numId w:val="3"/>
        </w:numPr>
        <w:spacing w:after="60"/>
      </w:pPr>
      <w:r>
        <w:rPr>
          <w:rFonts w:ascii="Arial" w:cs="Arial" w:eastAsia="Arial" w:hAnsi="Arial"/>
          <w:sz w:val="20"/>
          <w:szCs w:val="20"/>
        </w:rPr>
        <w:t xml:space="preserve">Or: HTTPS requests are 301-redirected to http://play-rally.com with no errors</w:t>
      </w:r>
    </w:p>
    <w:p>
      <w:pPr>
        <w:pStyle w:val="ListParagraph"/>
        <w:numPr>
          <w:ilvl w:val="0"/>
          <w:numId w:val="3"/>
        </w:numPr>
        <w:spacing w:after="60"/>
      </w:pPr>
      <w:r>
        <w:rPr>
          <w:rFonts w:ascii="Arial" w:cs="Arial" w:eastAsia="Arial" w:hAnsi="Arial"/>
          <w:sz w:val="20"/>
          <w:szCs w:val="20"/>
        </w:rPr>
        <w:t xml:space="preserve">SSL certificate is valid and trusted by major browsers</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BUG-012</w:t>
      </w:r>
    </w:p>
    <w:p>
      <w:pPr>
        <w:spacing w:after="60"/>
      </w:pPr>
    </w:p>
    <w:p>
      <w:pPr>
        <w:pStyle w:val="Heading3"/>
      </w:pPr>
      <w:r>
        <w:rPr>
          <w:rFonts w:ascii="Arial" w:cs="Arial" w:eastAsia="Arial" w:hAnsi="Arial"/>
          <w:b/>
          <w:bCs/>
          <w:sz w:val="24"/>
          <w:szCs w:val="24"/>
        </w:rPr>
        <w:t xml:space="preserve">R-03: Fix Logout Redirect</w:t>
      </w:r>
    </w:p>
    <w:p>
      <w:pPr>
        <w:spacing w:after="60"/>
      </w:pPr>
      <w:r>
        <w:rPr>
          <w:rFonts w:ascii="Arial" w:cs="Arial" w:eastAsia="Arial" w:hAnsi="Arial"/>
          <w:b/>
          <w:bCs/>
          <w:color w:val="666666"/>
          <w:sz w:val="20"/>
          <w:szCs w:val="20"/>
        </w:rPr>
        <w:t xml:space="preserve">Priority: </w:t>
      </w:r>
      <w:r>
        <w:rPr>
          <w:rFonts w:ascii="Arial" w:cs="Arial" w:eastAsia="Arial" w:hAnsi="Arial"/>
          <w:b/>
          <w:bCs/>
          <w:color w:val="C0392B"/>
          <w:sz w:val="20"/>
          <w:szCs w:val="20"/>
        </w:rPr>
        <w:t xml:space="preserve">P0</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Small (&lt; 1 day)</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High</w:t>
      </w:r>
    </w:p>
    <w:p>
      <w:pPr>
        <w:spacing w:after="120"/>
      </w:pPr>
      <w:r>
        <w:rPr>
          <w:rFonts w:ascii="Arial" w:cs="Arial" w:eastAsia="Arial" w:hAnsi="Arial"/>
          <w:sz w:val="22"/>
          <w:szCs w:val="22"/>
        </w:rPr>
        <w:t xml:space="preserve">Clicking Sign Out sometimes redirects to a blank chrome://newtab page instead of the Rally landing page. Both evaluations observed this. For less technical users, this effectively locks them out of the app until they manually re-enter the URL.</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Sign Out redirects to Rally’s landing/login page</w:t>
      </w:r>
    </w:p>
    <w:p>
      <w:pPr>
        <w:pStyle w:val="ListParagraph"/>
        <w:numPr>
          <w:ilvl w:val="0"/>
          <w:numId w:val="3"/>
        </w:numPr>
        <w:spacing w:after="60"/>
      </w:pPr>
      <w:r>
        <w:rPr>
          <w:rFonts w:ascii="Arial" w:cs="Arial" w:eastAsia="Arial" w:hAnsi="Arial"/>
          <w:sz w:val="20"/>
          <w:szCs w:val="20"/>
        </w:rPr>
        <w:t xml:space="preserve">Browser tab remains on play-rally.com after logout</w:t>
      </w:r>
    </w:p>
    <w:p>
      <w:pPr>
        <w:pStyle w:val="ListParagraph"/>
        <w:numPr>
          <w:ilvl w:val="0"/>
          <w:numId w:val="3"/>
        </w:numPr>
        <w:spacing w:after="60"/>
      </w:pPr>
      <w:r>
        <w:rPr>
          <w:rFonts w:ascii="Arial" w:cs="Arial" w:eastAsia="Arial" w:hAnsi="Arial"/>
          <w:sz w:val="20"/>
          <w:szCs w:val="20"/>
        </w:rPr>
        <w:t xml:space="preserve">Works consistently across Chrome, Safari, and Firefox</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BUG-008</w:t>
      </w:r>
    </w:p>
    <w:p>
      <w:pPr>
        <w:spacing w:after="60"/>
      </w:pPr>
    </w:p>
    <w:p>
      <w:pPr>
        <w:pStyle w:val="Heading3"/>
      </w:pPr>
      <w:r>
        <w:rPr>
          <w:rFonts w:ascii="Arial" w:cs="Arial" w:eastAsia="Arial" w:hAnsi="Arial"/>
          <w:b/>
          <w:bCs/>
          <w:sz w:val="24"/>
          <w:szCs w:val="24"/>
        </w:rPr>
        <w:t xml:space="preserve">R-04: Fix Notification Panel Dismiss Behavior</w:t>
      </w:r>
    </w:p>
    <w:p>
      <w:pPr>
        <w:spacing w:after="60"/>
      </w:pPr>
      <w:r>
        <w:rPr>
          <w:rFonts w:ascii="Arial" w:cs="Arial" w:eastAsia="Arial" w:hAnsi="Arial"/>
          <w:b/>
          <w:bCs/>
          <w:color w:val="666666"/>
          <w:sz w:val="20"/>
          <w:szCs w:val="20"/>
        </w:rPr>
        <w:t xml:space="preserve">Priority: </w:t>
      </w:r>
      <w:r>
        <w:rPr>
          <w:rFonts w:ascii="Arial" w:cs="Arial" w:eastAsia="Arial" w:hAnsi="Arial"/>
          <w:b/>
          <w:bCs/>
          <w:color w:val="D4760A"/>
          <w:sz w:val="20"/>
          <w:szCs w:val="20"/>
        </w:rPr>
        <w:t xml:space="preserve">P1</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Small (&lt; 1 day)</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Medium</w:t>
      </w:r>
    </w:p>
    <w:p>
      <w:pPr>
        <w:spacing w:after="120"/>
      </w:pPr>
      <w:r>
        <w:rPr>
          <w:rFonts w:ascii="Arial" w:cs="Arial" w:eastAsia="Arial" w:hAnsi="Arial"/>
          <w:sz w:val="22"/>
          <w:szCs w:val="22"/>
        </w:rPr>
        <w:t xml:space="preserve">The notification dropdown does not close when clicking outside it or pressing Escape. Users expect standard dropdown dismiss behavior.</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Clicking outside the panel closes it</w:t>
      </w:r>
    </w:p>
    <w:p>
      <w:pPr>
        <w:pStyle w:val="ListParagraph"/>
        <w:numPr>
          <w:ilvl w:val="0"/>
          <w:numId w:val="3"/>
        </w:numPr>
        <w:spacing w:after="60"/>
      </w:pPr>
      <w:r>
        <w:rPr>
          <w:rFonts w:ascii="Arial" w:cs="Arial" w:eastAsia="Arial" w:hAnsi="Arial"/>
          <w:sz w:val="20"/>
          <w:szCs w:val="20"/>
        </w:rPr>
        <w:t xml:space="preserve">Pressing Escape closes the panel</w:t>
      </w:r>
    </w:p>
    <w:p>
      <w:pPr>
        <w:pStyle w:val="ListParagraph"/>
        <w:numPr>
          <w:ilvl w:val="0"/>
          <w:numId w:val="3"/>
        </w:numPr>
        <w:spacing w:after="60"/>
      </w:pPr>
      <w:r>
        <w:rPr>
          <w:rFonts w:ascii="Arial" w:cs="Arial" w:eastAsia="Arial" w:hAnsi="Arial"/>
          <w:sz w:val="20"/>
          <w:szCs w:val="20"/>
        </w:rPr>
        <w:t xml:space="preserve">Panel still toggles correctly via bell icon click</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BUG-001</w:t>
      </w:r>
    </w:p>
    <w:p>
      <w:pPr>
        <w:spacing w:after="60"/>
      </w:pPr>
    </w:p>
    <w:p>
      <w:pPr>
        <w:pStyle w:val="Heading3"/>
      </w:pPr>
      <w:r>
        <w:rPr>
          <w:rFonts w:ascii="Arial" w:cs="Arial" w:eastAsia="Arial" w:hAnsi="Arial"/>
          <w:b/>
          <w:bCs/>
          <w:sz w:val="24"/>
          <w:szCs w:val="24"/>
        </w:rPr>
        <w:t xml:space="preserve">R-05: Fix Duplicate Entries in Full Bracket View</w:t>
      </w:r>
    </w:p>
    <w:p>
      <w:pPr>
        <w:spacing w:after="60"/>
      </w:pPr>
      <w:r>
        <w:rPr>
          <w:rFonts w:ascii="Arial" w:cs="Arial" w:eastAsia="Arial" w:hAnsi="Arial"/>
          <w:b/>
          <w:bCs/>
          <w:color w:val="666666"/>
          <w:sz w:val="20"/>
          <w:szCs w:val="20"/>
        </w:rPr>
        <w:t xml:space="preserve">Priority: </w:t>
      </w:r>
      <w:r>
        <w:rPr>
          <w:rFonts w:ascii="Arial" w:cs="Arial" w:eastAsia="Arial" w:hAnsi="Arial"/>
          <w:b/>
          <w:bCs/>
          <w:color w:val="D4760A"/>
          <w:sz w:val="20"/>
          <w:szCs w:val="20"/>
        </w:rPr>
        <w:t xml:space="preserve">P1</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Small (1–2 days)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Medium</w:t>
      </w:r>
    </w:p>
    <w:p>
      <w:pPr>
        <w:spacing w:after="120"/>
      </w:pPr>
      <w:r>
        <w:rPr>
          <w:rFonts w:ascii="Arial" w:cs="Arial" w:eastAsia="Arial" w:hAnsi="Arial"/>
          <w:sz w:val="22"/>
          <w:szCs w:val="22"/>
        </w:rPr>
        <w:t xml:space="preserve">The Full Bracket view sometimes shows the same opponent multiple times with identical suggested times. This clutters the interface and confuses users about which entry to interact with.</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Each opponent appears exactly once in the bracket view</w:t>
      </w:r>
    </w:p>
    <w:p>
      <w:pPr>
        <w:pStyle w:val="ListParagraph"/>
        <w:numPr>
          <w:ilvl w:val="0"/>
          <w:numId w:val="3"/>
        </w:numPr>
        <w:spacing w:after="60"/>
      </w:pPr>
      <w:r>
        <w:rPr>
          <w:rFonts w:ascii="Arial" w:cs="Arial" w:eastAsia="Arial" w:hAnsi="Arial"/>
          <w:sz w:val="20"/>
          <w:szCs w:val="20"/>
        </w:rPr>
        <w:t xml:space="preserve">If multiple suggested times exist, they are grouped under a single match card</w:t>
      </w:r>
    </w:p>
    <w:p>
      <w:pPr>
        <w:pStyle w:val="ListParagraph"/>
        <w:numPr>
          <w:ilvl w:val="0"/>
          <w:numId w:val="3"/>
        </w:numPr>
        <w:spacing w:after="60"/>
      </w:pPr>
      <w:r>
        <w:rPr>
          <w:rFonts w:ascii="Arial" w:cs="Arial" w:eastAsia="Arial" w:hAnsi="Arial"/>
          <w:sz w:val="20"/>
          <w:szCs w:val="20"/>
        </w:rPr>
        <w:t xml:space="preserve">No duplicate entries when switching between compact and full bracket views</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BUG-010</w:t>
      </w:r>
    </w:p>
    <w:p>
      <w:pPr>
        <w:spacing w:after="60"/>
      </w:pPr>
    </w:p>
    <w:p>
      <w:r>
        <w:br w:type="page"/>
      </w:r>
    </w:p>
    <w:p>
      <w:pPr>
        <w:pStyle w:val="Heading1"/>
      </w:pPr>
      <w:r>
        <w:t xml:space="preserve">Theme 2: Scheduling &amp; Match Flow</w:t>
      </w:r>
    </w:p>
    <w:p>
      <w:pPr>
        <w:spacing w:after="120"/>
      </w:pPr>
      <w:r>
        <w:rPr>
          <w:rFonts w:ascii="Arial" w:cs="Arial" w:eastAsia="Arial" w:hAnsi="Arial"/>
          <w:sz w:val="22"/>
          <w:szCs w:val="22"/>
        </w:rPr>
        <w:t xml:space="preserve">Scheduling is Rally’s strongest feature and core value proposition. These items remove friction from the scheduling and scoring flows to protect and enhance this competitive advantage.</w:t>
      </w:r>
    </w:p>
    <w:p>
      <w:pPr>
        <w:spacing w:after="60"/>
      </w:pPr>
    </w:p>
    <w:p>
      <w:pPr>
        <w:pStyle w:val="Heading3"/>
      </w:pPr>
      <w:r>
        <w:rPr>
          <w:rFonts w:ascii="Arial" w:cs="Arial" w:eastAsia="Arial" w:hAnsi="Arial"/>
          <w:b/>
          <w:bCs/>
          <w:sz w:val="24"/>
          <w:szCs w:val="24"/>
        </w:rPr>
        <w:t xml:space="preserve">R-06: Unlock Score Entry Before Scheduled Time</w:t>
      </w:r>
    </w:p>
    <w:p>
      <w:pPr>
        <w:spacing w:after="60"/>
      </w:pPr>
      <w:r>
        <w:rPr>
          <w:rFonts w:ascii="Arial" w:cs="Arial" w:eastAsia="Arial" w:hAnsi="Arial"/>
          <w:b/>
          <w:bCs/>
          <w:color w:val="666666"/>
          <w:sz w:val="20"/>
          <w:szCs w:val="20"/>
        </w:rPr>
        <w:t xml:space="preserve">Priority: </w:t>
      </w:r>
      <w:r>
        <w:rPr>
          <w:rFonts w:ascii="Arial" w:cs="Arial" w:eastAsia="Arial" w:hAnsi="Arial"/>
          <w:b/>
          <w:bCs/>
          <w:color w:val="C0392B"/>
          <w:sz w:val="20"/>
          <w:szCs w:val="20"/>
        </w:rPr>
        <w:t xml:space="preserve">P0</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Medium (2–3 days)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High</w:t>
      </w:r>
    </w:p>
    <w:p>
      <w:pPr>
        <w:spacing w:after="120"/>
      </w:pPr>
      <w:r>
        <w:rPr>
          <w:rFonts w:ascii="Arial" w:cs="Arial" w:eastAsia="Arial" w:hAnsi="Arial"/>
          <w:sz w:val="22"/>
          <w:szCs w:val="22"/>
        </w:rPr>
        <w:t xml:space="preserve">Both evaluations found that the “Enter Score” option only appears after the scheduled match time passes. Users who finish a match early cannot record the result. This causes confusion (“is the site broken?”) and delays tournament progress.</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Score entry is available as soon as a match is confirmed, regardless of scheduled time</w:t>
      </w:r>
    </w:p>
    <w:p>
      <w:pPr>
        <w:pStyle w:val="ListParagraph"/>
        <w:numPr>
          <w:ilvl w:val="0"/>
          <w:numId w:val="3"/>
        </w:numPr>
        <w:spacing w:after="60"/>
      </w:pPr>
      <w:r>
        <w:rPr>
          <w:rFonts w:ascii="Arial" w:cs="Arial" w:eastAsia="Arial" w:hAnsi="Arial"/>
          <w:sz w:val="20"/>
          <w:szCs w:val="20"/>
        </w:rPr>
        <w:t xml:space="preserve">If entered before the scheduled time, a note indicates the match was played early</w:t>
      </w:r>
    </w:p>
    <w:p>
      <w:pPr>
        <w:pStyle w:val="ListParagraph"/>
        <w:numPr>
          <w:ilvl w:val="0"/>
          <w:numId w:val="3"/>
        </w:numPr>
        <w:spacing w:after="60"/>
      </w:pPr>
      <w:r>
        <w:rPr>
          <w:rFonts w:ascii="Arial" w:cs="Arial" w:eastAsia="Arial" w:hAnsi="Arial"/>
          <w:sz w:val="20"/>
          <w:szCs w:val="20"/>
        </w:rPr>
        <w:t xml:space="preserve">If score entry must remain time-gated, a clear status message explains when it will become available</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BUG-011, UX-015</w:t>
      </w:r>
    </w:p>
    <w:p>
      <w:pPr>
        <w:spacing w:after="60"/>
      </w:pPr>
    </w:p>
    <w:p>
      <w:pPr>
        <w:pStyle w:val="Heading3"/>
      </w:pPr>
      <w:r>
        <w:rPr>
          <w:rFonts w:ascii="Arial" w:cs="Arial" w:eastAsia="Arial" w:hAnsi="Arial"/>
          <w:b/>
          <w:bCs/>
          <w:sz w:val="24"/>
          <w:szCs w:val="24"/>
        </w:rPr>
        <w:t xml:space="preserve">R-07: Add Score Edit/Undo with Confirmation Dialog</w:t>
      </w:r>
    </w:p>
    <w:p>
      <w:pPr>
        <w:spacing w:after="60"/>
      </w:pPr>
      <w:r>
        <w:rPr>
          <w:rFonts w:ascii="Arial" w:cs="Arial" w:eastAsia="Arial" w:hAnsi="Arial"/>
          <w:b/>
          <w:bCs/>
          <w:color w:val="666666"/>
          <w:sz w:val="20"/>
          <w:szCs w:val="20"/>
        </w:rPr>
        <w:t xml:space="preserve">Priority: </w:t>
      </w:r>
      <w:r>
        <w:rPr>
          <w:rFonts w:ascii="Arial" w:cs="Arial" w:eastAsia="Arial" w:hAnsi="Arial"/>
          <w:b/>
          <w:bCs/>
          <w:color w:val="D4760A"/>
          <w:sz w:val="20"/>
          <w:szCs w:val="20"/>
        </w:rPr>
        <w:t xml:space="preserve">P1</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Medium (2–3 days)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High</w:t>
      </w:r>
    </w:p>
    <w:p>
      <w:pPr>
        <w:spacing w:after="120"/>
      </w:pPr>
      <w:r>
        <w:rPr>
          <w:rFonts w:ascii="Arial" w:cs="Arial" w:eastAsia="Arial" w:hAnsi="Arial"/>
          <w:sz w:val="22"/>
          <w:szCs w:val="22"/>
        </w:rPr>
        <w:t xml:space="preserve">There is no confirmation dialog when saving scores, no undo, and no edit capability. Combined with the 48-hour auto-confirm, a typo can permanently lock in an incorrect result. Both evaluations flagged this as a trust concern.</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Confirmation dialog appears before score is finalized: “You entered 6-3, 4-6, 7-5. Confirm?”</w:t>
      </w:r>
    </w:p>
    <w:p>
      <w:pPr>
        <w:pStyle w:val="ListParagraph"/>
        <w:numPr>
          <w:ilvl w:val="0"/>
          <w:numId w:val="3"/>
        </w:numPr>
        <w:spacing w:after="60"/>
      </w:pPr>
      <w:r>
        <w:rPr>
          <w:rFonts w:ascii="Arial" w:cs="Arial" w:eastAsia="Arial" w:hAnsi="Arial"/>
          <w:sz w:val="20"/>
          <w:szCs w:val="20"/>
        </w:rPr>
        <w:t xml:space="preserve">Success toast appears after save: “Score saved! Your opponent has 48 hours to confirm.”</w:t>
      </w:r>
    </w:p>
    <w:p>
      <w:pPr>
        <w:pStyle w:val="ListParagraph"/>
        <w:numPr>
          <w:ilvl w:val="0"/>
          <w:numId w:val="3"/>
        </w:numPr>
        <w:spacing w:after="60"/>
      </w:pPr>
      <w:r>
        <w:rPr>
          <w:rFonts w:ascii="Arial" w:cs="Arial" w:eastAsia="Arial" w:hAnsi="Arial"/>
          <w:sz w:val="20"/>
          <w:szCs w:val="20"/>
        </w:rPr>
        <w:t xml:space="preserve">Edit button available on saved scores until opponent confirms or 48-hour window closes</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BUG-006, UX-008</w:t>
      </w:r>
    </w:p>
    <w:p>
      <w:pPr>
        <w:spacing w:after="60"/>
      </w:pPr>
    </w:p>
    <w:p>
      <w:pPr>
        <w:pStyle w:val="Heading3"/>
      </w:pPr>
      <w:r>
        <w:rPr>
          <w:rFonts w:ascii="Arial" w:cs="Arial" w:eastAsia="Arial" w:hAnsi="Arial"/>
          <w:b/>
          <w:bCs/>
          <w:sz w:val="24"/>
          <w:szCs w:val="24"/>
        </w:rPr>
        <w:t xml:space="preserve">R-08: Add Match Rescheduling and Cancellation</w:t>
      </w:r>
    </w:p>
    <w:p>
      <w:pPr>
        <w:spacing w:after="60"/>
      </w:pPr>
      <w:r>
        <w:rPr>
          <w:rFonts w:ascii="Arial" w:cs="Arial" w:eastAsia="Arial" w:hAnsi="Arial"/>
          <w:b/>
          <w:bCs/>
          <w:color w:val="666666"/>
          <w:sz w:val="20"/>
          <w:szCs w:val="20"/>
        </w:rPr>
        <w:t xml:space="preserve">Priority: </w:t>
      </w:r>
      <w:r>
        <w:rPr>
          <w:rFonts w:ascii="Arial" w:cs="Arial" w:eastAsia="Arial" w:hAnsi="Arial"/>
          <w:b/>
          <w:bCs/>
          <w:color w:val="D4760A"/>
          <w:sz w:val="20"/>
          <w:szCs w:val="20"/>
        </w:rPr>
        <w:t xml:space="preserve">P1</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Large (1–2 weeks)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High</w:t>
      </w:r>
    </w:p>
    <w:p>
      <w:pPr>
        <w:spacing w:after="120"/>
      </w:pPr>
      <w:r>
        <w:rPr>
          <w:rFonts w:ascii="Arial" w:cs="Arial" w:eastAsia="Arial" w:hAnsi="Arial"/>
          <w:sz w:val="22"/>
          <w:szCs w:val="22"/>
        </w:rPr>
        <w:t xml:space="preserve">Once a match is confirmed, there is no way to propose a new time or cancel. For busy parents and professionals, schedules change weekly. The lack of rescheduling capability could lead to no-shows and frustrated users.</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“Reschedule” option available on confirmed match cards</w:t>
      </w:r>
    </w:p>
    <w:p>
      <w:pPr>
        <w:pStyle w:val="ListParagraph"/>
        <w:numPr>
          <w:ilvl w:val="0"/>
          <w:numId w:val="3"/>
        </w:numPr>
        <w:spacing w:after="60"/>
      </w:pPr>
      <w:r>
        <w:rPr>
          <w:rFonts w:ascii="Arial" w:cs="Arial" w:eastAsia="Arial" w:hAnsi="Arial"/>
          <w:sz w:val="20"/>
          <w:szCs w:val="20"/>
        </w:rPr>
        <w:t xml:space="preserve">Rescheduling sends a notification to the opponent with new proposed times</w:t>
      </w:r>
    </w:p>
    <w:p>
      <w:pPr>
        <w:pStyle w:val="ListParagraph"/>
        <w:numPr>
          <w:ilvl w:val="0"/>
          <w:numId w:val="3"/>
        </w:numPr>
        <w:spacing w:after="60"/>
      </w:pPr>
      <w:r>
        <w:rPr>
          <w:rFonts w:ascii="Arial" w:cs="Arial" w:eastAsia="Arial" w:hAnsi="Arial"/>
          <w:sz w:val="20"/>
          <w:szCs w:val="20"/>
        </w:rPr>
        <w:t xml:space="preserve">Maximum 2 reschedules per match to prevent abuse</w:t>
      </w:r>
    </w:p>
    <w:p>
      <w:pPr>
        <w:pStyle w:val="ListParagraph"/>
        <w:numPr>
          <w:ilvl w:val="0"/>
          <w:numId w:val="3"/>
        </w:numPr>
        <w:spacing w:after="60"/>
      </w:pPr>
      <w:r>
        <w:rPr>
          <w:rFonts w:ascii="Arial" w:cs="Arial" w:eastAsia="Arial" w:hAnsi="Arial"/>
          <w:sz w:val="20"/>
          <w:szCs w:val="20"/>
        </w:rPr>
        <w:t xml:space="preserve">“Cancel” option available with a reason field (e.g., injury, conflict)</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UX-018</w:t>
      </w:r>
    </w:p>
    <w:p>
      <w:pPr>
        <w:spacing w:after="60"/>
      </w:pPr>
    </w:p>
    <w:p>
      <w:pPr>
        <w:pStyle w:val="Heading3"/>
      </w:pPr>
      <w:r>
        <w:rPr>
          <w:rFonts w:ascii="Arial" w:cs="Arial" w:eastAsia="Arial" w:hAnsi="Arial"/>
          <w:b/>
          <w:bCs/>
          <w:sz w:val="24"/>
          <w:szCs w:val="24"/>
        </w:rPr>
        <w:t xml:space="preserve">R-09: Granular Availability with Specific Time Slots</w:t>
      </w:r>
    </w:p>
    <w:p>
      <w:pPr>
        <w:spacing w:after="60"/>
      </w:pPr>
      <w:r>
        <w:rPr>
          <w:rFonts w:ascii="Arial" w:cs="Arial" w:eastAsia="Arial" w:hAnsi="Arial"/>
          <w:b/>
          <w:bCs/>
          <w:color w:val="666666"/>
          <w:sz w:val="20"/>
          <w:szCs w:val="20"/>
        </w:rPr>
        <w:t xml:space="preserve">Priority: </w:t>
      </w:r>
      <w:r>
        <w:rPr>
          <w:rFonts w:ascii="Arial" w:cs="Arial" w:eastAsia="Arial" w:hAnsi="Arial"/>
          <w:b/>
          <w:bCs/>
          <w:color w:val="D4760A"/>
          <w:sz w:val="20"/>
          <w:szCs w:val="20"/>
        </w:rPr>
        <w:t xml:space="preserve">P1</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Medium (3–5 days)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High</w:t>
      </w:r>
    </w:p>
    <w:p>
      <w:pPr>
        <w:spacing w:after="120"/>
      </w:pPr>
      <w:r>
        <w:rPr>
          <w:rFonts w:ascii="Arial" w:cs="Arial" w:eastAsia="Arial" w:hAnsi="Arial"/>
          <w:sz w:val="22"/>
          <w:szCs w:val="22"/>
        </w:rPr>
        <w:t xml:space="preserve">Availability presets (“Weekday evenings,” “Saturday mornings”) are multi-hour blocks that don’t match the reality of busy parents or retirees. The “Add specific times” option exists but is buried and not prominent.</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Specific time entry (e.g., “Tue 7:30–9:00pm”) is the primary input method</w:t>
      </w:r>
    </w:p>
    <w:p>
      <w:pPr>
        <w:pStyle w:val="ListParagraph"/>
        <w:numPr>
          <w:ilvl w:val="0"/>
          <w:numId w:val="3"/>
        </w:numPr>
        <w:spacing w:after="60"/>
      </w:pPr>
      <w:r>
        <w:rPr>
          <w:rFonts w:ascii="Arial" w:cs="Arial" w:eastAsia="Arial" w:hAnsi="Arial"/>
          <w:sz w:val="20"/>
          <w:szCs w:val="20"/>
        </w:rPr>
        <w:t xml:space="preserve">Presets (“Weekday evenings”) serve as one-tap shortcuts that pre-fill specific slots</w:t>
      </w:r>
    </w:p>
    <w:p>
      <w:pPr>
        <w:pStyle w:val="ListParagraph"/>
        <w:numPr>
          <w:ilvl w:val="0"/>
          <w:numId w:val="3"/>
        </w:numPr>
        <w:spacing w:after="60"/>
      </w:pPr>
      <w:r>
        <w:rPr>
          <w:rFonts w:ascii="Arial" w:cs="Arial" w:eastAsia="Arial" w:hAnsi="Arial"/>
          <w:sz w:val="20"/>
          <w:szCs w:val="20"/>
        </w:rPr>
        <w:t xml:space="preserve">Calendar-style visual picker for availability with 30-minute granularity</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UX-014</w:t>
      </w:r>
    </w:p>
    <w:p>
      <w:pPr>
        <w:spacing w:after="60"/>
      </w:pPr>
    </w:p>
    <w:p>
      <w:pPr>
        <w:pStyle w:val="Heading3"/>
      </w:pPr>
      <w:r>
        <w:rPr>
          <w:rFonts w:ascii="Arial" w:cs="Arial" w:eastAsia="Arial" w:hAnsi="Arial"/>
          <w:b/>
          <w:bCs/>
          <w:sz w:val="24"/>
          <w:szCs w:val="24"/>
        </w:rPr>
        <w:t xml:space="preserve">R-10: Clarify Find Match vs. Tournament Scheduling</w:t>
      </w:r>
    </w:p>
    <w:p>
      <w:pPr>
        <w:spacing w:after="60"/>
      </w:pPr>
      <w:r>
        <w:rPr>
          <w:rFonts w:ascii="Arial" w:cs="Arial" w:eastAsia="Arial" w:hAnsi="Arial"/>
          <w:b/>
          <w:bCs/>
          <w:color w:val="666666"/>
          <w:sz w:val="20"/>
          <w:szCs w:val="20"/>
        </w:rPr>
        <w:t xml:space="preserve">Priority: </w:t>
      </w:r>
      <w:r>
        <w:rPr>
          <w:rFonts w:ascii="Arial" w:cs="Arial" w:eastAsia="Arial" w:hAnsi="Arial"/>
          <w:b/>
          <w:bCs/>
          <w:color w:val="2E5C8A"/>
          <w:sz w:val="20"/>
          <w:szCs w:val="20"/>
        </w:rPr>
        <w:t xml:space="preserve">P2</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Medium (2–3 days)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Medium</w:t>
      </w:r>
    </w:p>
    <w:p>
      <w:pPr>
        <w:spacing w:after="120"/>
      </w:pPr>
      <w:r>
        <w:rPr>
          <w:rFonts w:ascii="Arial" w:cs="Arial" w:eastAsia="Arial" w:hAnsi="Arial"/>
          <w:sz w:val="22"/>
          <w:szCs w:val="22"/>
        </w:rPr>
        <w:t xml:space="preserve">The Find Match tab shows opponents with “Ask to Play” buttons, but it’s unclear whether these are tournament matches, casual pickup games, or something else. The “PLAY NOW” button also provides no feedback.</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Clear section labels: “Tournament Matches” vs. “Casual Play”</w:t>
      </w:r>
    </w:p>
    <w:p>
      <w:pPr>
        <w:pStyle w:val="ListParagraph"/>
        <w:numPr>
          <w:ilvl w:val="0"/>
          <w:numId w:val="3"/>
        </w:numPr>
        <w:spacing w:after="60"/>
      </w:pPr>
      <w:r>
        <w:rPr>
          <w:rFonts w:ascii="Arial" w:cs="Arial" w:eastAsia="Arial" w:hAnsi="Arial"/>
          <w:sz w:val="20"/>
          <w:szCs w:val="20"/>
        </w:rPr>
        <w:t xml:space="preserve">“PLAY NOW” button shows confirmation toast and explains what it broadcasts</w:t>
      </w:r>
    </w:p>
    <w:p>
      <w:pPr>
        <w:pStyle w:val="ListParagraph"/>
        <w:numPr>
          <w:ilvl w:val="0"/>
          <w:numId w:val="3"/>
        </w:numPr>
        <w:spacing w:after="60"/>
      </w:pPr>
      <w:r>
        <w:rPr>
          <w:rFonts w:ascii="Arial" w:cs="Arial" w:eastAsia="Arial" w:hAnsi="Arial"/>
          <w:sz w:val="20"/>
          <w:szCs w:val="20"/>
        </w:rPr>
        <w:t xml:space="preserve">Tooltip or info icon explains the difference between tournament and casual matches</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BUG-002, UX-006</w:t>
      </w:r>
    </w:p>
    <w:p>
      <w:pPr>
        <w:spacing w:after="60"/>
      </w:pPr>
    </w:p>
    <w:p>
      <w:r>
        <w:br w:type="page"/>
      </w:r>
    </w:p>
    <w:p>
      <w:pPr>
        <w:pStyle w:val="Heading1"/>
      </w:pPr>
      <w:r>
        <w:t xml:space="preserve">Theme 3: Onboarding &amp; First-Time Experience</w:t>
      </w:r>
    </w:p>
    <w:p>
      <w:pPr>
        <w:spacing w:after="120"/>
      </w:pPr>
      <w:r>
        <w:rPr>
          <w:rFonts w:ascii="Arial" w:cs="Arial" w:eastAsia="Arial" w:hAnsi="Arial"/>
          <w:sz w:val="22"/>
          <w:szCs w:val="22"/>
        </w:rPr>
        <w:t xml:space="preserve">First impressions determine retention. These items ensure new users complete setup correctly and returning users aren’t slowed down by repetitive flows.</w:t>
      </w:r>
    </w:p>
    <w:p>
      <w:pPr>
        <w:spacing w:after="60"/>
      </w:pPr>
    </w:p>
    <w:p>
      <w:pPr>
        <w:pStyle w:val="Heading3"/>
      </w:pPr>
      <w:r>
        <w:rPr>
          <w:rFonts w:ascii="Arial" w:cs="Arial" w:eastAsia="Arial" w:hAnsi="Arial"/>
          <w:b/>
          <w:bCs/>
          <w:sz w:val="24"/>
          <w:szCs w:val="24"/>
        </w:rPr>
        <w:t xml:space="preserve">R-11: Enforce Availability Setup Before Tournament Entry</w:t>
      </w:r>
    </w:p>
    <w:p>
      <w:pPr>
        <w:spacing w:after="60"/>
      </w:pPr>
      <w:r>
        <w:rPr>
          <w:rFonts w:ascii="Arial" w:cs="Arial" w:eastAsia="Arial" w:hAnsi="Arial"/>
          <w:b/>
          <w:bCs/>
          <w:color w:val="666666"/>
          <w:sz w:val="20"/>
          <w:szCs w:val="20"/>
        </w:rPr>
        <w:t xml:space="preserve">Priority: </w:t>
      </w:r>
      <w:r>
        <w:rPr>
          <w:rFonts w:ascii="Arial" w:cs="Arial" w:eastAsia="Arial" w:hAnsi="Arial"/>
          <w:b/>
          <w:bCs/>
          <w:color w:val="D4760A"/>
          <w:sz w:val="20"/>
          <w:szCs w:val="20"/>
        </w:rPr>
        <w:t xml:space="preserve">P1</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Small (1–2 days)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High</w:t>
      </w:r>
    </w:p>
    <w:p>
      <w:pPr>
        <w:spacing w:after="120"/>
      </w:pPr>
      <w:r>
        <w:rPr>
          <w:rFonts w:ascii="Arial" w:cs="Arial" w:eastAsia="Arial" w:hAnsi="Arial"/>
          <w:sz w:val="22"/>
          <w:szCs w:val="22"/>
        </w:rPr>
        <w:t xml:space="preserve">The onboarding checklist shows “Add availability” but lets users skip it. Without availability data, the auto-scheduling engine cannot generate optimal time proposals, degrading the core experience for both the user and their opponents.</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Tournament “Join” button is disabled until at least one availability slot is set</w:t>
      </w:r>
    </w:p>
    <w:p>
      <w:pPr>
        <w:pStyle w:val="ListParagraph"/>
        <w:numPr>
          <w:ilvl w:val="0"/>
          <w:numId w:val="3"/>
        </w:numPr>
        <w:spacing w:after="60"/>
      </w:pPr>
      <w:r>
        <w:rPr>
          <w:rFonts w:ascii="Arial" w:cs="Arial" w:eastAsia="Arial" w:hAnsi="Arial"/>
          <w:sz w:val="20"/>
          <w:szCs w:val="20"/>
        </w:rPr>
        <w:t xml:space="preserve">Inline message explains: “Set your availability so Rally can find the best match times for you”</w:t>
      </w:r>
    </w:p>
    <w:p>
      <w:pPr>
        <w:pStyle w:val="ListParagraph"/>
        <w:numPr>
          <w:ilvl w:val="0"/>
          <w:numId w:val="3"/>
        </w:numPr>
        <w:spacing w:after="60"/>
      </w:pPr>
      <w:r>
        <w:rPr>
          <w:rFonts w:ascii="Arial" w:cs="Arial" w:eastAsia="Arial" w:hAnsi="Arial"/>
          <w:sz w:val="20"/>
          <w:szCs w:val="20"/>
        </w:rPr>
        <w:t xml:space="preserve">Quick-start option: select from presets to unblock tournament entry in under 10 seconds</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UX-004</w:t>
      </w:r>
    </w:p>
    <w:p>
      <w:pPr>
        <w:spacing w:after="60"/>
      </w:pPr>
    </w:p>
    <w:p>
      <w:pPr>
        <w:pStyle w:val="Heading3"/>
      </w:pPr>
      <w:r>
        <w:rPr>
          <w:rFonts w:ascii="Arial" w:cs="Arial" w:eastAsia="Arial" w:hAnsi="Arial"/>
          <w:b/>
          <w:bCs/>
          <w:sz w:val="24"/>
          <w:szCs w:val="24"/>
        </w:rPr>
        <w:t xml:space="preserve">R-12: Add Skip Option for Returning Users on Onboarding Slides</w:t>
      </w:r>
    </w:p>
    <w:p>
      <w:pPr>
        <w:spacing w:after="60"/>
      </w:pPr>
      <w:r>
        <w:rPr>
          <w:rFonts w:ascii="Arial" w:cs="Arial" w:eastAsia="Arial" w:hAnsi="Arial"/>
          <w:b/>
          <w:bCs/>
          <w:color w:val="666666"/>
          <w:sz w:val="20"/>
          <w:szCs w:val="20"/>
        </w:rPr>
        <w:t xml:space="preserve">Priority: </w:t>
      </w:r>
      <w:r>
        <w:rPr>
          <w:rFonts w:ascii="Arial" w:cs="Arial" w:eastAsia="Arial" w:hAnsi="Arial"/>
          <w:b/>
          <w:bCs/>
          <w:color w:val="D4760A"/>
          <w:sz w:val="20"/>
          <w:szCs w:val="20"/>
        </w:rPr>
        <w:t xml:space="preserve">P1</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Small (&lt; 1 day)</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Medium</w:t>
      </w:r>
    </w:p>
    <w:p>
      <w:pPr>
        <w:spacing w:after="120"/>
      </w:pPr>
      <w:r>
        <w:rPr>
          <w:rFonts w:ascii="Arial" w:cs="Arial" w:eastAsia="Arial" w:hAnsi="Arial"/>
          <w:sz w:val="22"/>
          <w:szCs w:val="22"/>
        </w:rPr>
        <w:t xml:space="preserve">The three introductory slides must be clicked through on every sign-up or re-login. Returning users find this tedious. The slides are valuable for first-timers but should be skippable on repeat visits.</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“Skip intro” link visible on all onboarding slides</w:t>
      </w:r>
    </w:p>
    <w:p>
      <w:pPr>
        <w:pStyle w:val="ListParagraph"/>
        <w:numPr>
          <w:ilvl w:val="0"/>
          <w:numId w:val="3"/>
        </w:numPr>
        <w:spacing w:after="60"/>
      </w:pPr>
      <w:r>
        <w:rPr>
          <w:rFonts w:ascii="Arial" w:cs="Arial" w:eastAsia="Arial" w:hAnsi="Arial"/>
          <w:sz w:val="20"/>
          <w:szCs w:val="20"/>
        </w:rPr>
        <w:t xml:space="preserve">Returning users (recognized by name + county) bypass slides automatically</w:t>
      </w:r>
    </w:p>
    <w:p>
      <w:pPr>
        <w:pStyle w:val="ListParagraph"/>
        <w:numPr>
          <w:ilvl w:val="0"/>
          <w:numId w:val="3"/>
        </w:numPr>
        <w:spacing w:after="60"/>
      </w:pPr>
      <w:r>
        <w:rPr>
          <w:rFonts w:ascii="Arial" w:cs="Arial" w:eastAsia="Arial" w:hAnsi="Arial"/>
          <w:sz w:val="20"/>
          <w:szCs w:val="20"/>
        </w:rPr>
        <w:t xml:space="preserve">First-time users see full onboarding flow by default</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UX-016</w:t>
      </w:r>
    </w:p>
    <w:p>
      <w:pPr>
        <w:spacing w:after="60"/>
      </w:pPr>
    </w:p>
    <w:p>
      <w:pPr>
        <w:pStyle w:val="Heading3"/>
      </w:pPr>
      <w:r>
        <w:rPr>
          <w:rFonts w:ascii="Arial" w:cs="Arial" w:eastAsia="Arial" w:hAnsi="Arial"/>
          <w:b/>
          <w:bCs/>
          <w:sz w:val="24"/>
          <w:szCs w:val="24"/>
        </w:rPr>
        <w:t xml:space="preserve">R-13: Add Calibration Guidance for Skill-Level Selection</w:t>
      </w:r>
    </w:p>
    <w:p>
      <w:pPr>
        <w:spacing w:after="60"/>
      </w:pPr>
      <w:r>
        <w:rPr>
          <w:rFonts w:ascii="Arial" w:cs="Arial" w:eastAsia="Arial" w:hAnsi="Arial"/>
          <w:b/>
          <w:bCs/>
          <w:color w:val="666666"/>
          <w:sz w:val="20"/>
          <w:szCs w:val="20"/>
        </w:rPr>
        <w:t xml:space="preserve">Priority: </w:t>
      </w:r>
      <w:r>
        <w:rPr>
          <w:rFonts w:ascii="Arial" w:cs="Arial" w:eastAsia="Arial" w:hAnsi="Arial"/>
          <w:b/>
          <w:bCs/>
          <w:color w:val="2E5C8A"/>
          <w:sz w:val="20"/>
          <w:szCs w:val="20"/>
        </w:rPr>
        <w:t xml:space="preserve">P2</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Small (1–2 days)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Medium</w:t>
      </w:r>
    </w:p>
    <w:p>
      <w:pPr>
        <w:spacing w:after="120"/>
      </w:pPr>
      <w:r>
        <w:rPr>
          <w:rFonts w:ascii="Arial" w:cs="Arial" w:eastAsia="Arial" w:hAnsi="Arial"/>
          <w:sz w:val="22"/>
          <w:szCs w:val="22"/>
        </w:rPr>
        <w:t xml:space="preserve">The Beginner/Intermediate/Advanced categories are subjective. Without anchoring descriptions, users self-rate inaccurately — the exact problem Rally’s Elo system is designed to solve. Better descriptions at signup reduce early mismatch variance.</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Each skill level includes a 1-sentence behavioral anchor (e.g., “Intermediate: Consistent serve, comfortable at net, plays regularly”)</w:t>
      </w:r>
    </w:p>
    <w:p>
      <w:pPr>
        <w:pStyle w:val="ListParagraph"/>
        <w:numPr>
          <w:ilvl w:val="0"/>
          <w:numId w:val="3"/>
        </w:numPr>
        <w:spacing w:after="60"/>
      </w:pPr>
      <w:r>
        <w:rPr>
          <w:rFonts w:ascii="Arial" w:cs="Arial" w:eastAsia="Arial" w:hAnsi="Arial"/>
          <w:sz w:val="20"/>
          <w:szCs w:val="20"/>
        </w:rPr>
        <w:t xml:space="preserve">Optional: link to NTRP equivalent (e.g., “Similar to NTRP 3.0–3.5”)</w:t>
      </w:r>
    </w:p>
    <w:p>
      <w:pPr>
        <w:pStyle w:val="ListParagraph"/>
        <w:numPr>
          <w:ilvl w:val="0"/>
          <w:numId w:val="3"/>
        </w:numPr>
        <w:spacing w:after="60"/>
      </w:pPr>
      <w:r>
        <w:rPr>
          <w:rFonts w:ascii="Arial" w:cs="Arial" w:eastAsia="Arial" w:hAnsi="Arial"/>
          <w:sz w:val="20"/>
          <w:szCs w:val="20"/>
        </w:rPr>
        <w:t xml:space="preserve">Reassurance text: “Your rating will adjust automatically after a few matches”</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UX-017</w:t>
      </w:r>
    </w:p>
    <w:p>
      <w:pPr>
        <w:spacing w:after="60"/>
      </w:pPr>
    </w:p>
    <w:p>
      <w:pPr>
        <w:pStyle w:val="Heading3"/>
      </w:pPr>
      <w:r>
        <w:rPr>
          <w:rFonts w:ascii="Arial" w:cs="Arial" w:eastAsia="Arial" w:hAnsi="Arial"/>
          <w:b/>
          <w:bCs/>
          <w:sz w:val="24"/>
          <w:szCs w:val="24"/>
        </w:rPr>
        <w:t xml:space="preserve">R-14: Replace Jargon with Plain Language Throughout</w:t>
      </w:r>
    </w:p>
    <w:p>
      <w:pPr>
        <w:spacing w:after="60"/>
      </w:pPr>
      <w:r>
        <w:rPr>
          <w:rFonts w:ascii="Arial" w:cs="Arial" w:eastAsia="Arial" w:hAnsi="Arial"/>
          <w:b/>
          <w:bCs/>
          <w:color w:val="666666"/>
          <w:sz w:val="20"/>
          <w:szCs w:val="20"/>
        </w:rPr>
        <w:t xml:space="preserve">Priority: </w:t>
      </w:r>
      <w:r>
        <w:rPr>
          <w:rFonts w:ascii="Arial" w:cs="Arial" w:eastAsia="Arial" w:hAnsi="Arial"/>
          <w:b/>
          <w:bCs/>
          <w:color w:val="D4760A"/>
          <w:sz w:val="20"/>
          <w:szCs w:val="20"/>
        </w:rPr>
        <w:t xml:space="preserve">P1</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Medium (3–5 days)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High</w:t>
      </w:r>
    </w:p>
    <w:p>
      <w:pPr>
        <w:spacing w:after="120"/>
      </w:pPr>
      <w:r>
        <w:rPr>
          <w:rFonts w:ascii="Arial" w:cs="Arial" w:eastAsia="Arial" w:hAnsi="Arial"/>
          <w:sz w:val="22"/>
          <w:szCs w:val="22"/>
        </w:rPr>
        <w:t xml:space="preserve">Labels like “RESPOND,” “PENDING,” “seeds,” “round-robin,” and “knockout” are sports/tech jargon that confused three of four personas. Plain language makes the app accessible to casual and non-technical users.</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“RESPOND” → “Action needed: pick a time”</w:t>
      </w:r>
    </w:p>
    <w:p>
      <w:pPr>
        <w:pStyle w:val="ListParagraph"/>
        <w:numPr>
          <w:ilvl w:val="0"/>
          <w:numId w:val="3"/>
        </w:numPr>
        <w:spacing w:after="60"/>
      </w:pPr>
      <w:r>
        <w:rPr>
          <w:rFonts w:ascii="Arial" w:cs="Arial" w:eastAsia="Arial" w:hAnsi="Arial"/>
          <w:sz w:val="20"/>
          <w:szCs w:val="20"/>
        </w:rPr>
        <w:t xml:space="preserve">“PENDING” → “Waiting on players”</w:t>
      </w:r>
    </w:p>
    <w:p>
      <w:pPr>
        <w:pStyle w:val="ListParagraph"/>
        <w:numPr>
          <w:ilvl w:val="0"/>
          <w:numId w:val="3"/>
        </w:numPr>
        <w:spacing w:after="60"/>
      </w:pPr>
      <w:r>
        <w:rPr>
          <w:rFonts w:ascii="Arial" w:cs="Arial" w:eastAsia="Arial" w:hAnsi="Arial"/>
          <w:sz w:val="20"/>
          <w:szCs w:val="20"/>
        </w:rPr>
        <w:t xml:space="preserve">Seed numbers hidden by default; available via “Show details” toggle</w:t>
      </w:r>
    </w:p>
    <w:p>
      <w:pPr>
        <w:pStyle w:val="ListParagraph"/>
        <w:numPr>
          <w:ilvl w:val="0"/>
          <w:numId w:val="3"/>
        </w:numPr>
        <w:spacing w:after="60"/>
      </w:pPr>
      <w:r>
        <w:rPr>
          <w:rFonts w:ascii="Arial" w:cs="Arial" w:eastAsia="Arial" w:hAnsi="Arial"/>
          <w:sz w:val="20"/>
          <w:szCs w:val="20"/>
        </w:rPr>
        <w:t xml:space="preserve">“Round Robin” → “Everyone plays everyone” (with original term in parentheses for experts)</w:t>
      </w:r>
    </w:p>
    <w:p>
      <w:pPr>
        <w:pStyle w:val="ListParagraph"/>
        <w:numPr>
          <w:ilvl w:val="0"/>
          <w:numId w:val="3"/>
        </w:numPr>
        <w:spacing w:after="60"/>
      </w:pPr>
      <w:r>
        <w:rPr>
          <w:rFonts w:ascii="Arial" w:cs="Arial" w:eastAsia="Arial" w:hAnsi="Arial"/>
          <w:sz w:val="20"/>
          <w:szCs w:val="20"/>
        </w:rPr>
        <w:t xml:space="preserve">All user-facing labels reviewed and rewritten for a non-technical 40-year-old parent audience</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UX-002, UX-003</w:t>
      </w:r>
    </w:p>
    <w:p>
      <w:pPr>
        <w:spacing w:after="60"/>
      </w:pPr>
    </w:p>
    <w:p>
      <w:r>
        <w:br w:type="page"/>
      </w:r>
    </w:p>
    <w:p>
      <w:pPr>
        <w:pStyle w:val="Heading1"/>
      </w:pPr>
      <w:r>
        <w:t xml:space="preserve">Theme 4: Information Architecture &amp; Feedback</w:t>
      </w:r>
    </w:p>
    <w:p>
      <w:pPr>
        <w:spacing w:after="120"/>
      </w:pPr>
      <w:r>
        <w:rPr>
          <w:rFonts w:ascii="Arial" w:cs="Arial" w:eastAsia="Arial" w:hAnsi="Arial"/>
          <w:sz w:val="22"/>
          <w:szCs w:val="22"/>
        </w:rPr>
        <w:t xml:space="preserve">Users need to know what happened, what’s happening, and what to do next at every point. These items add missing feedback loops and improve information findability.</w:t>
      </w:r>
    </w:p>
    <w:p>
      <w:pPr>
        <w:spacing w:after="60"/>
      </w:pPr>
    </w:p>
    <w:p>
      <w:pPr>
        <w:pStyle w:val="Heading3"/>
      </w:pPr>
      <w:r>
        <w:rPr>
          <w:rFonts w:ascii="Arial" w:cs="Arial" w:eastAsia="Arial" w:hAnsi="Arial"/>
          <w:b/>
          <w:bCs/>
          <w:sz w:val="24"/>
          <w:szCs w:val="24"/>
        </w:rPr>
        <w:t xml:space="preserve">R-15: Deep-Link Notifications to Specific Match Cards</w:t>
      </w:r>
    </w:p>
    <w:p>
      <w:pPr>
        <w:spacing w:after="60"/>
      </w:pPr>
      <w:r>
        <w:rPr>
          <w:rFonts w:ascii="Arial" w:cs="Arial" w:eastAsia="Arial" w:hAnsi="Arial"/>
          <w:b/>
          <w:bCs/>
          <w:color w:val="666666"/>
          <w:sz w:val="20"/>
          <w:szCs w:val="20"/>
        </w:rPr>
        <w:t xml:space="preserve">Priority: </w:t>
      </w:r>
      <w:r>
        <w:rPr>
          <w:rFonts w:ascii="Arial" w:cs="Arial" w:eastAsia="Arial" w:hAnsi="Arial"/>
          <w:b/>
          <w:bCs/>
          <w:color w:val="D4760A"/>
          <w:sz w:val="20"/>
          <w:szCs w:val="20"/>
        </w:rPr>
        <w:t xml:space="preserve">P1</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Medium (2–3 days)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High</w:t>
      </w:r>
    </w:p>
    <w:p>
      <w:pPr>
        <w:spacing w:after="120"/>
      </w:pPr>
      <w:r>
        <w:rPr>
          <w:rFonts w:ascii="Arial" w:cs="Arial" w:eastAsia="Arial" w:hAnsi="Arial"/>
          <w:sz w:val="22"/>
          <w:szCs w:val="22"/>
        </w:rPr>
        <w:t xml:space="preserve">Tapping a notification like “Time proposed — respond vs Alex Rivera” navigates to the Tournament page but does not scroll to or highlight the relevant match. Users must manually search through cards.</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Tapping a notification scrolls to and briefly highlights the relevant match card</w:t>
      </w:r>
    </w:p>
    <w:p>
      <w:pPr>
        <w:pStyle w:val="ListParagraph"/>
        <w:numPr>
          <w:ilvl w:val="0"/>
          <w:numId w:val="3"/>
        </w:numPr>
        <w:spacing w:after="60"/>
      </w:pPr>
      <w:r>
        <w:rPr>
          <w:rFonts w:ascii="Arial" w:cs="Arial" w:eastAsia="Arial" w:hAnsi="Arial"/>
          <w:sz w:val="20"/>
          <w:szCs w:val="20"/>
        </w:rPr>
        <w:t xml:space="preserve">Match card shows a pulsing or colored border for 3 seconds after deep-link navigation</w:t>
      </w:r>
    </w:p>
    <w:p>
      <w:pPr>
        <w:pStyle w:val="ListParagraph"/>
        <w:numPr>
          <w:ilvl w:val="0"/>
          <w:numId w:val="3"/>
        </w:numPr>
        <w:spacing w:after="60"/>
      </w:pPr>
      <w:r>
        <w:rPr>
          <w:rFonts w:ascii="Arial" w:cs="Arial" w:eastAsia="Arial" w:hAnsi="Arial"/>
          <w:sz w:val="20"/>
          <w:szCs w:val="20"/>
        </w:rPr>
        <w:t xml:space="preserve">Works for all notification types: time proposed, score submitted, match confirmed</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BUG-003</w:t>
      </w:r>
    </w:p>
    <w:p>
      <w:pPr>
        <w:spacing w:after="60"/>
      </w:pPr>
    </w:p>
    <w:p>
      <w:pPr>
        <w:pStyle w:val="Heading3"/>
      </w:pPr>
      <w:r>
        <w:rPr>
          <w:rFonts w:ascii="Arial" w:cs="Arial" w:eastAsia="Arial" w:hAnsi="Arial"/>
          <w:b/>
          <w:bCs/>
          <w:sz w:val="24"/>
          <w:szCs w:val="24"/>
        </w:rPr>
        <w:t xml:space="preserve">R-16: Add Score Save Confirmation and Success Feedback</w:t>
      </w:r>
    </w:p>
    <w:p>
      <w:pPr>
        <w:spacing w:after="60"/>
      </w:pPr>
      <w:r>
        <w:rPr>
          <w:rFonts w:ascii="Arial" w:cs="Arial" w:eastAsia="Arial" w:hAnsi="Arial"/>
          <w:b/>
          <w:bCs/>
          <w:color w:val="666666"/>
          <w:sz w:val="20"/>
          <w:szCs w:val="20"/>
        </w:rPr>
        <w:t xml:space="preserve">Priority: </w:t>
      </w:r>
      <w:r>
        <w:rPr>
          <w:rFonts w:ascii="Arial" w:cs="Arial" w:eastAsia="Arial" w:hAnsi="Arial"/>
          <w:b/>
          <w:bCs/>
          <w:color w:val="D4760A"/>
          <w:sz w:val="20"/>
          <w:szCs w:val="20"/>
        </w:rPr>
        <w:t xml:space="preserve">P1</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Small (&lt; 1 day)</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Medium</w:t>
      </w:r>
    </w:p>
    <w:p>
      <w:pPr>
        <w:spacing w:after="120"/>
      </w:pPr>
      <w:r>
        <w:rPr>
          <w:rFonts w:ascii="Arial" w:cs="Arial" w:eastAsia="Arial" w:hAnsi="Arial"/>
          <w:sz w:val="22"/>
          <w:szCs w:val="22"/>
        </w:rPr>
        <w:t xml:space="preserve">After clicking “Save Score,” there is no toast, animation, or message. The match card simply disappears. Users are left uncertain whether the action succeeded.</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Success toast appears: “Score saved! Waiting for [opponent] to confirm.”</w:t>
      </w:r>
    </w:p>
    <w:p>
      <w:pPr>
        <w:pStyle w:val="ListParagraph"/>
        <w:numPr>
          <w:ilvl w:val="0"/>
          <w:numId w:val="3"/>
        </w:numPr>
        <w:spacing w:after="60"/>
      </w:pPr>
      <w:r>
        <w:rPr>
          <w:rFonts w:ascii="Arial" w:cs="Arial" w:eastAsia="Arial" w:hAnsi="Arial"/>
          <w:sz w:val="20"/>
          <w:szCs w:val="20"/>
        </w:rPr>
        <w:t xml:space="preserve">Brief success animation on the match card before it transitions to completed state</w:t>
      </w:r>
    </w:p>
    <w:p>
      <w:pPr>
        <w:pStyle w:val="ListParagraph"/>
        <w:numPr>
          <w:ilvl w:val="0"/>
          <w:numId w:val="3"/>
        </w:numPr>
        <w:spacing w:after="60"/>
      </w:pPr>
      <w:r>
        <w:rPr>
          <w:rFonts w:ascii="Arial" w:cs="Arial" w:eastAsia="Arial" w:hAnsi="Arial"/>
          <w:sz w:val="20"/>
          <w:szCs w:val="20"/>
        </w:rPr>
        <w:t xml:space="preserve">If save fails (e.g., network error), an error toast appears with a retry option</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BUG-006</w:t>
      </w:r>
    </w:p>
    <w:p>
      <w:pPr>
        <w:spacing w:after="60"/>
      </w:pPr>
    </w:p>
    <w:p>
      <w:pPr>
        <w:pStyle w:val="Heading3"/>
      </w:pPr>
      <w:r>
        <w:rPr>
          <w:rFonts w:ascii="Arial" w:cs="Arial" w:eastAsia="Arial" w:hAnsi="Arial"/>
          <w:b/>
          <w:bCs/>
          <w:sz w:val="24"/>
          <w:szCs w:val="24"/>
        </w:rPr>
        <w:t xml:space="preserve">R-17: Show Completed Matches in Tournament View</w:t>
      </w:r>
    </w:p>
    <w:p>
      <w:pPr>
        <w:spacing w:after="60"/>
      </w:pPr>
      <w:r>
        <w:rPr>
          <w:rFonts w:ascii="Arial" w:cs="Arial" w:eastAsia="Arial" w:hAnsi="Arial"/>
          <w:b/>
          <w:bCs/>
          <w:color w:val="666666"/>
          <w:sz w:val="20"/>
          <w:szCs w:val="20"/>
        </w:rPr>
        <w:t xml:space="preserve">Priority: </w:t>
      </w:r>
      <w:r>
        <w:rPr>
          <w:rFonts w:ascii="Arial" w:cs="Arial" w:eastAsia="Arial" w:hAnsi="Arial"/>
          <w:b/>
          <w:bCs/>
          <w:color w:val="D4760A"/>
          <w:sz w:val="20"/>
          <w:szCs w:val="20"/>
        </w:rPr>
        <w:t xml:space="preserve">P1</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Medium (2–3 days)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Medium</w:t>
      </w:r>
    </w:p>
    <w:p>
      <w:pPr>
        <w:spacing w:after="120"/>
      </w:pPr>
      <w:r>
        <w:rPr>
          <w:rFonts w:ascii="Arial" w:cs="Arial" w:eastAsia="Arial" w:hAnsi="Arial"/>
          <w:sz w:val="22"/>
          <w:szCs w:val="22"/>
        </w:rPr>
        <w:t xml:space="preserve">Completed matches disappear from the Tournament Matches tab with no trace. Users can only find them in their Profile’s match history. There is no way to see all tournament results in one place.</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“Completed” filter or section in the Tournament Matches tab</w:t>
      </w:r>
    </w:p>
    <w:p>
      <w:pPr>
        <w:pStyle w:val="ListParagraph"/>
        <w:numPr>
          <w:ilvl w:val="0"/>
          <w:numId w:val="3"/>
        </w:numPr>
        <w:spacing w:after="60"/>
      </w:pPr>
      <w:r>
        <w:rPr>
          <w:rFonts w:ascii="Arial" w:cs="Arial" w:eastAsia="Arial" w:hAnsi="Arial"/>
          <w:sz w:val="20"/>
          <w:szCs w:val="20"/>
        </w:rPr>
        <w:t xml:space="preserve">Completed match cards show scores, winner, and date played</w:t>
      </w:r>
    </w:p>
    <w:p>
      <w:pPr>
        <w:pStyle w:val="ListParagraph"/>
        <w:numPr>
          <w:ilvl w:val="0"/>
          <w:numId w:val="3"/>
        </w:numPr>
        <w:spacing w:after="60"/>
      </w:pPr>
      <w:r>
        <w:rPr>
          <w:rFonts w:ascii="Arial" w:cs="Arial" w:eastAsia="Arial" w:hAnsi="Arial"/>
          <w:sz w:val="20"/>
          <w:szCs w:val="20"/>
        </w:rPr>
        <w:t xml:space="preserve">Other players’ completed matches are also visible (read-only) in the tournament view</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BUG-005, UX-013</w:t>
      </w:r>
    </w:p>
    <w:p>
      <w:pPr>
        <w:spacing w:after="60"/>
      </w:pPr>
    </w:p>
    <w:p>
      <w:pPr>
        <w:pStyle w:val="Heading3"/>
      </w:pPr>
      <w:r>
        <w:rPr>
          <w:rFonts w:ascii="Arial" w:cs="Arial" w:eastAsia="Arial" w:hAnsi="Arial"/>
          <w:b/>
          <w:bCs/>
          <w:sz w:val="24"/>
          <w:szCs w:val="24"/>
        </w:rPr>
        <w:t xml:space="preserve">R-18: Add Tournament Deadline, Calendar, and Progress</w:t>
      </w:r>
    </w:p>
    <w:p>
      <w:pPr>
        <w:spacing w:after="60"/>
      </w:pPr>
      <w:r>
        <w:rPr>
          <w:rFonts w:ascii="Arial" w:cs="Arial" w:eastAsia="Arial" w:hAnsi="Arial"/>
          <w:b/>
          <w:bCs/>
          <w:color w:val="666666"/>
          <w:sz w:val="20"/>
          <w:szCs w:val="20"/>
        </w:rPr>
        <w:t xml:space="preserve">Priority: </w:t>
      </w:r>
      <w:r>
        <w:rPr>
          <w:rFonts w:ascii="Arial" w:cs="Arial" w:eastAsia="Arial" w:hAnsi="Arial"/>
          <w:b/>
          <w:bCs/>
          <w:color w:val="D4760A"/>
          <w:sz w:val="20"/>
          <w:szCs w:val="20"/>
        </w:rPr>
        <w:t xml:space="preserve">P1</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Medium (3–5 days)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High</w:t>
      </w:r>
    </w:p>
    <w:p>
      <w:pPr>
        <w:spacing w:after="120"/>
      </w:pPr>
      <w:r>
        <w:rPr>
          <w:rFonts w:ascii="Arial" w:cs="Arial" w:eastAsia="Arial" w:hAnsi="Arial"/>
          <w:sz w:val="22"/>
          <w:szCs w:val="22"/>
        </w:rPr>
        <w:t xml:space="preserve">No persona could find a tournament deadline, a calendar, or a progress percentage. All four expressed frustration about not knowing when the round robin phase would end or how close the tournament was to completion.</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Banner on Tournament page: “Round Robin ends [date] — [X] of [Y] matches complete”</w:t>
      </w:r>
    </w:p>
    <w:p>
      <w:pPr>
        <w:pStyle w:val="ListParagraph"/>
        <w:numPr>
          <w:ilvl w:val="0"/>
          <w:numId w:val="3"/>
        </w:numPr>
        <w:spacing w:after="60"/>
      </w:pPr>
      <w:r>
        <w:rPr>
          <w:rFonts w:ascii="Arial" w:cs="Arial" w:eastAsia="Arial" w:hAnsi="Arial"/>
          <w:sz w:val="20"/>
          <w:szCs w:val="20"/>
        </w:rPr>
        <w:t xml:space="preserve">Progress bar showing overall tournament completion percentage</w:t>
      </w:r>
    </w:p>
    <w:p>
      <w:pPr>
        <w:pStyle w:val="ListParagraph"/>
        <w:numPr>
          <w:ilvl w:val="0"/>
          <w:numId w:val="3"/>
        </w:numPr>
        <w:spacing w:after="60"/>
      </w:pPr>
      <w:r>
        <w:rPr>
          <w:rFonts w:ascii="Arial" w:cs="Arial" w:eastAsia="Arial" w:hAnsi="Arial"/>
          <w:sz w:val="20"/>
          <w:szCs w:val="20"/>
        </w:rPr>
        <w:t xml:space="preserve">Optional: calendar view showing scheduled and unscheduled matches by week</w:t>
      </w:r>
    </w:p>
    <w:p>
      <w:pPr>
        <w:pStyle w:val="ListParagraph"/>
        <w:numPr>
          <w:ilvl w:val="0"/>
          <w:numId w:val="3"/>
        </w:numPr>
        <w:spacing w:after="60"/>
      </w:pPr>
      <w:r>
        <w:rPr>
          <w:rFonts w:ascii="Arial" w:cs="Arial" w:eastAsia="Arial" w:hAnsi="Arial"/>
          <w:sz w:val="20"/>
          <w:szCs w:val="20"/>
        </w:rPr>
        <w:t xml:space="preserve">Push notification when tournament approaches its deadline with unplayed matches</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UX-005</w:t>
      </w:r>
    </w:p>
    <w:p>
      <w:pPr>
        <w:spacing w:after="60"/>
      </w:pPr>
    </w:p>
    <w:p>
      <w:pPr>
        <w:pStyle w:val="Heading3"/>
      </w:pPr>
      <w:r>
        <w:rPr>
          <w:rFonts w:ascii="Arial" w:cs="Arial" w:eastAsia="Arial" w:hAnsi="Arial"/>
          <w:b/>
          <w:bCs/>
          <w:sz w:val="24"/>
          <w:szCs w:val="24"/>
        </w:rPr>
        <w:t xml:space="preserve">R-19: Add Feedback for PLAY NOW Button</w:t>
      </w:r>
    </w:p>
    <w:p>
      <w:pPr>
        <w:spacing w:after="60"/>
      </w:pPr>
      <w:r>
        <w:rPr>
          <w:rFonts w:ascii="Arial" w:cs="Arial" w:eastAsia="Arial" w:hAnsi="Arial"/>
          <w:b/>
          <w:bCs/>
          <w:color w:val="666666"/>
          <w:sz w:val="20"/>
          <w:szCs w:val="20"/>
        </w:rPr>
        <w:t xml:space="preserve">Priority: </w:t>
      </w:r>
      <w:r>
        <w:rPr>
          <w:rFonts w:ascii="Arial" w:cs="Arial" w:eastAsia="Arial" w:hAnsi="Arial"/>
          <w:b/>
          <w:bCs/>
          <w:color w:val="2E5C8A"/>
          <w:sz w:val="20"/>
          <w:szCs w:val="20"/>
        </w:rPr>
        <w:t xml:space="preserve">P2</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Small (&lt; 1 day)</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Low</w:t>
      </w:r>
    </w:p>
    <w:p>
      <w:pPr>
        <w:spacing w:after="120"/>
      </w:pPr>
      <w:r>
        <w:rPr>
          <w:rFonts w:ascii="Arial" w:cs="Arial" w:eastAsia="Arial" w:hAnsi="Arial"/>
          <w:sz w:val="22"/>
          <w:szCs w:val="22"/>
        </w:rPr>
        <w:t xml:space="preserve">The “PLAY NOW” button on the Find Match tab produces no visible confirmation. Users don’t know if tapping it did anything.</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Toast message appears: “You’re now visible to other players looking for a match!”</w:t>
      </w:r>
    </w:p>
    <w:p>
      <w:pPr>
        <w:pStyle w:val="ListParagraph"/>
        <w:numPr>
          <w:ilvl w:val="0"/>
          <w:numId w:val="3"/>
        </w:numPr>
        <w:spacing w:after="60"/>
      </w:pPr>
      <w:r>
        <w:rPr>
          <w:rFonts w:ascii="Arial" w:cs="Arial" w:eastAsia="Arial" w:hAnsi="Arial"/>
          <w:sz w:val="20"/>
          <w:szCs w:val="20"/>
        </w:rPr>
        <w:t xml:space="preserve">Button changes state to “You’re available” with a green indicator</w:t>
      </w:r>
    </w:p>
    <w:p>
      <w:pPr>
        <w:pStyle w:val="ListParagraph"/>
        <w:numPr>
          <w:ilvl w:val="0"/>
          <w:numId w:val="3"/>
        </w:numPr>
        <w:spacing w:after="60"/>
      </w:pPr>
      <w:r>
        <w:rPr>
          <w:rFonts w:ascii="Arial" w:cs="Arial" w:eastAsia="Arial" w:hAnsi="Arial"/>
          <w:sz w:val="20"/>
          <w:szCs w:val="20"/>
        </w:rPr>
        <w:t xml:space="preserve">Timer or expiry shown: “Available for the next 4 hours”</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BUG-002</w:t>
      </w:r>
    </w:p>
    <w:p>
      <w:pPr>
        <w:spacing w:after="60"/>
      </w:pPr>
    </w:p>
    <w:p>
      <w:r>
        <w:br w:type="page"/>
      </w:r>
    </w:p>
    <w:p>
      <w:pPr>
        <w:pStyle w:val="Heading1"/>
      </w:pPr>
      <w:r>
        <w:t xml:space="preserve">Theme 5: Social &amp; Community Features</w:t>
      </w:r>
    </w:p>
    <w:p>
      <w:pPr>
        <w:spacing w:after="120"/>
      </w:pPr>
      <w:r>
        <w:rPr>
          <w:rFonts w:ascii="Arial" w:cs="Arial" w:eastAsia="Arial" w:hAnsi="Arial"/>
          <w:sz w:val="22"/>
          <w:szCs w:val="22"/>
        </w:rPr>
        <w:t xml:space="preserve">Both evaluations independently identified social features as the biggest untapped opportunity. Rally currently treats tennis as a series of scores to record. For the recreational player market, it needs to also be a social activity with people to meet.</w:t>
      </w:r>
    </w:p>
    <w:p>
      <w:pPr>
        <w:spacing w:after="60"/>
      </w:pPr>
    </w:p>
    <w:p>
      <w:pPr>
        <w:pStyle w:val="Heading3"/>
      </w:pPr>
      <w:r>
        <w:rPr>
          <w:rFonts w:ascii="Arial" w:cs="Arial" w:eastAsia="Arial" w:hAnsi="Arial"/>
          <w:b/>
          <w:bCs/>
          <w:sz w:val="24"/>
          <w:szCs w:val="24"/>
        </w:rPr>
        <w:t xml:space="preserve">R-20: Player Profiles with Photos, Bios, and Playing Style</w:t>
      </w:r>
    </w:p>
    <w:p>
      <w:pPr>
        <w:spacing w:after="60"/>
      </w:pPr>
      <w:r>
        <w:rPr>
          <w:rFonts w:ascii="Arial" w:cs="Arial" w:eastAsia="Arial" w:hAnsi="Arial"/>
          <w:b/>
          <w:bCs/>
          <w:color w:val="666666"/>
          <w:sz w:val="20"/>
          <w:szCs w:val="20"/>
        </w:rPr>
        <w:t xml:space="preserve">Priority: </w:t>
      </w:r>
      <w:r>
        <w:rPr>
          <w:rFonts w:ascii="Arial" w:cs="Arial" w:eastAsia="Arial" w:hAnsi="Arial"/>
          <w:b/>
          <w:bCs/>
          <w:color w:val="2E5C8A"/>
          <w:sz w:val="20"/>
          <w:szCs w:val="20"/>
        </w:rPr>
        <w:t xml:space="preserve">P2</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Large (1–2 weeks)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High</w:t>
      </w:r>
    </w:p>
    <w:p>
      <w:pPr>
        <w:spacing w:after="120"/>
      </w:pPr>
      <w:r>
        <w:rPr>
          <w:rFonts w:ascii="Arial" w:cs="Arial" w:eastAsia="Arial" w:hAnsi="Arial"/>
          <w:sz w:val="22"/>
          <w:szCs w:val="22"/>
        </w:rPr>
        <w:t xml:space="preserve">Players are represented only by a colored initial circle and a name. There are no photos, bios, skill descriptions, or social context. The retiree and mother personas both expected to see a photo so they’d recognize opponents at the court.</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Optional profile photo upload (with default initial avatar as fallback)</w:t>
      </w:r>
    </w:p>
    <w:p>
      <w:pPr>
        <w:pStyle w:val="ListParagraph"/>
        <w:numPr>
          <w:ilvl w:val="0"/>
          <w:numId w:val="3"/>
        </w:numPr>
        <w:spacing w:after="60"/>
      </w:pPr>
      <w:r>
        <w:rPr>
          <w:rFonts w:ascii="Arial" w:cs="Arial" w:eastAsia="Arial" w:hAnsi="Arial"/>
          <w:sz w:val="20"/>
          <w:szCs w:val="20"/>
        </w:rPr>
        <w:t xml:space="preserve">Short bio field (max 150 characters)</w:t>
      </w:r>
    </w:p>
    <w:p>
      <w:pPr>
        <w:pStyle w:val="ListParagraph"/>
        <w:numPr>
          <w:ilvl w:val="0"/>
          <w:numId w:val="3"/>
        </w:numPr>
        <w:spacing w:after="60"/>
      </w:pPr>
      <w:r>
        <w:rPr>
          <w:rFonts w:ascii="Arial" w:cs="Arial" w:eastAsia="Arial" w:hAnsi="Arial"/>
          <w:sz w:val="20"/>
          <w:szCs w:val="20"/>
        </w:rPr>
        <w:t xml:space="preserve">Playing style tags: “Singles,” “Doubles,” “Competitive,” “Casual”</w:t>
      </w:r>
    </w:p>
    <w:p>
      <w:pPr>
        <w:pStyle w:val="ListParagraph"/>
        <w:numPr>
          <w:ilvl w:val="0"/>
          <w:numId w:val="3"/>
        </w:numPr>
        <w:spacing w:after="60"/>
      </w:pPr>
      <w:r>
        <w:rPr>
          <w:rFonts w:ascii="Arial" w:cs="Arial" w:eastAsia="Arial" w:hAnsi="Arial"/>
          <w:sz w:val="20"/>
          <w:szCs w:val="20"/>
        </w:rPr>
        <w:t xml:space="preserve">NTRP or self-described level visible on profile</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UX-009</w:t>
      </w:r>
    </w:p>
    <w:p>
      <w:pPr>
        <w:spacing w:after="60"/>
      </w:pPr>
    </w:p>
    <w:p>
      <w:pPr>
        <w:pStyle w:val="Heading3"/>
      </w:pPr>
      <w:r>
        <w:rPr>
          <w:rFonts w:ascii="Arial" w:cs="Arial" w:eastAsia="Arial" w:hAnsi="Arial"/>
          <w:b/>
          <w:bCs/>
          <w:sz w:val="24"/>
          <w:szCs w:val="24"/>
        </w:rPr>
        <w:t xml:space="preserve">R-21: Court and Venue Management</w:t>
      </w:r>
    </w:p>
    <w:p>
      <w:pPr>
        <w:spacing w:after="60"/>
      </w:pPr>
      <w:r>
        <w:rPr>
          <w:rFonts w:ascii="Arial" w:cs="Arial" w:eastAsia="Arial" w:hAnsi="Arial"/>
          <w:b/>
          <w:bCs/>
          <w:color w:val="666666"/>
          <w:sz w:val="20"/>
          <w:szCs w:val="20"/>
        </w:rPr>
        <w:t xml:space="preserve">Priority: </w:t>
      </w:r>
      <w:r>
        <w:rPr>
          <w:rFonts w:ascii="Arial" w:cs="Arial" w:eastAsia="Arial" w:hAnsi="Arial"/>
          <w:b/>
          <w:bCs/>
          <w:color w:val="2E5C8A"/>
          <w:sz w:val="20"/>
          <w:szCs w:val="20"/>
        </w:rPr>
        <w:t xml:space="preserve">P2</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Large (1–2 weeks)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High</w:t>
      </w:r>
    </w:p>
    <w:p>
      <w:pPr>
        <w:spacing w:after="120"/>
      </w:pPr>
      <w:r>
        <w:rPr>
          <w:rFonts w:ascii="Arial" w:cs="Arial" w:eastAsia="Arial" w:hAnsi="Arial"/>
          <w:sz w:val="22"/>
          <w:szCs w:val="22"/>
        </w:rPr>
        <w:t xml:space="preserve">Rally handles scheduling but not location. Players must independently coordinate where to play. Adding venue support would complete the scheduling loop.</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Users can set 1–3 preferred courts on their profile</w:t>
      </w:r>
    </w:p>
    <w:p>
      <w:pPr>
        <w:pStyle w:val="ListParagraph"/>
        <w:numPr>
          <w:ilvl w:val="0"/>
          <w:numId w:val="3"/>
        </w:numPr>
        <w:spacing w:after="60"/>
      </w:pPr>
      <w:r>
        <w:rPr>
          <w:rFonts w:ascii="Arial" w:cs="Arial" w:eastAsia="Arial" w:hAnsi="Arial"/>
          <w:sz w:val="20"/>
          <w:szCs w:val="20"/>
        </w:rPr>
        <w:t xml:space="preserve">Match cards suggest a court based on mutual preferences or proximity</w:t>
      </w:r>
    </w:p>
    <w:p>
      <w:pPr>
        <w:pStyle w:val="ListParagraph"/>
        <w:numPr>
          <w:ilvl w:val="0"/>
          <w:numId w:val="3"/>
        </w:numPr>
        <w:spacing w:after="60"/>
      </w:pPr>
      <w:r>
        <w:rPr>
          <w:rFonts w:ascii="Arial" w:cs="Arial" w:eastAsia="Arial" w:hAnsi="Arial"/>
          <w:sz w:val="20"/>
          <w:szCs w:val="20"/>
        </w:rPr>
        <w:t xml:space="preserve">Court selection available during scheduling confirmation flow</w:t>
      </w:r>
    </w:p>
    <w:p>
      <w:pPr>
        <w:pStyle w:val="ListParagraph"/>
        <w:numPr>
          <w:ilvl w:val="0"/>
          <w:numId w:val="3"/>
        </w:numPr>
        <w:spacing w:after="60"/>
      </w:pPr>
      <w:r>
        <w:rPr>
          <w:rFonts w:ascii="Arial" w:cs="Arial" w:eastAsia="Arial" w:hAnsi="Arial"/>
          <w:sz w:val="20"/>
          <w:szCs w:val="20"/>
        </w:rPr>
        <w:t xml:space="preserve">Optional: integration with Google Maps for directions</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UX-010</w:t>
      </w:r>
    </w:p>
    <w:p>
      <w:pPr>
        <w:spacing w:after="60"/>
      </w:pPr>
    </w:p>
    <w:p>
      <w:pPr>
        <w:pStyle w:val="Heading3"/>
      </w:pPr>
      <w:r>
        <w:rPr>
          <w:rFonts w:ascii="Arial" w:cs="Arial" w:eastAsia="Arial" w:hAnsi="Arial"/>
          <w:b/>
          <w:bCs/>
          <w:sz w:val="24"/>
          <w:szCs w:val="24"/>
        </w:rPr>
        <w:t xml:space="preserve">R-22: Unified In-App Messaging with Inbox</w:t>
      </w:r>
    </w:p>
    <w:p>
      <w:pPr>
        <w:spacing w:after="60"/>
      </w:pPr>
      <w:r>
        <w:rPr>
          <w:rFonts w:ascii="Arial" w:cs="Arial" w:eastAsia="Arial" w:hAnsi="Arial"/>
          <w:b/>
          <w:bCs/>
          <w:color w:val="666666"/>
          <w:sz w:val="20"/>
          <w:szCs w:val="20"/>
        </w:rPr>
        <w:t xml:space="preserve">Priority: </w:t>
      </w:r>
      <w:r>
        <w:rPr>
          <w:rFonts w:ascii="Arial" w:cs="Arial" w:eastAsia="Arial" w:hAnsi="Arial"/>
          <w:b/>
          <w:bCs/>
          <w:color w:val="2E5C8A"/>
          <w:sz w:val="20"/>
          <w:szCs w:val="20"/>
        </w:rPr>
        <w:t xml:space="preserve">P2</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Large (1–2 weeks)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Medium</w:t>
      </w:r>
    </w:p>
    <w:p>
      <w:pPr>
        <w:spacing w:after="120"/>
      </w:pPr>
      <w:r>
        <w:rPr>
          <w:rFonts w:ascii="Arial" w:cs="Arial" w:eastAsia="Arial" w:hAnsi="Arial"/>
          <w:sz w:val="22"/>
          <w:szCs w:val="22"/>
        </w:rPr>
        <w:t xml:space="preserve">Chat icons appear next to match cards but there is no unified inbox in the main navigation. The mail icon in the header and the chat icons on cards appear to be disconnected systems.</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Unified messaging inbox accessible from main navigation</w:t>
      </w:r>
    </w:p>
    <w:p>
      <w:pPr>
        <w:pStyle w:val="ListParagraph"/>
        <w:numPr>
          <w:ilvl w:val="0"/>
          <w:numId w:val="3"/>
        </w:numPr>
        <w:spacing w:after="60"/>
      </w:pPr>
      <w:r>
        <w:rPr>
          <w:rFonts w:ascii="Arial" w:cs="Arial" w:eastAsia="Arial" w:hAnsi="Arial"/>
          <w:sz w:val="20"/>
          <w:szCs w:val="20"/>
        </w:rPr>
        <w:t xml:space="preserve">Match-context messages auto-tagged with opponent name and match date</w:t>
      </w:r>
    </w:p>
    <w:p>
      <w:pPr>
        <w:pStyle w:val="ListParagraph"/>
        <w:numPr>
          <w:ilvl w:val="0"/>
          <w:numId w:val="3"/>
        </w:numPr>
        <w:spacing w:after="60"/>
      </w:pPr>
      <w:r>
        <w:rPr>
          <w:rFonts w:ascii="Arial" w:cs="Arial" w:eastAsia="Arial" w:hAnsi="Arial"/>
          <w:sz w:val="20"/>
          <w:szCs w:val="20"/>
        </w:rPr>
        <w:t xml:space="preserve">Pre-match quick messages: “Running late,” “What court?” “Looking forward to it!”</w:t>
      </w:r>
    </w:p>
    <w:p>
      <w:pPr>
        <w:pStyle w:val="ListParagraph"/>
        <w:numPr>
          <w:ilvl w:val="0"/>
          <w:numId w:val="3"/>
        </w:numPr>
        <w:spacing w:after="60"/>
      </w:pPr>
      <w:r>
        <w:rPr>
          <w:rFonts w:ascii="Arial" w:cs="Arial" w:eastAsia="Arial" w:hAnsi="Arial"/>
          <w:sz w:val="20"/>
          <w:szCs w:val="20"/>
        </w:rPr>
        <w:t xml:space="preserve">Unread message count shown on nav icon</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UX-011</w:t>
      </w:r>
    </w:p>
    <w:p>
      <w:pPr>
        <w:spacing w:after="60"/>
      </w:pPr>
    </w:p>
    <w:p>
      <w:pPr>
        <w:pStyle w:val="Heading3"/>
      </w:pPr>
      <w:r>
        <w:rPr>
          <w:rFonts w:ascii="Arial" w:cs="Arial" w:eastAsia="Arial" w:hAnsi="Arial"/>
          <w:b/>
          <w:bCs/>
          <w:sz w:val="24"/>
          <w:szCs w:val="24"/>
        </w:rPr>
        <w:t xml:space="preserve">R-23: Post-Match Social Features</w:t>
      </w:r>
    </w:p>
    <w:p>
      <w:pPr>
        <w:spacing w:after="60"/>
      </w:pPr>
      <w:r>
        <w:rPr>
          <w:rFonts w:ascii="Arial" w:cs="Arial" w:eastAsia="Arial" w:hAnsi="Arial"/>
          <w:b/>
          <w:bCs/>
          <w:color w:val="666666"/>
          <w:sz w:val="20"/>
          <w:szCs w:val="20"/>
        </w:rPr>
        <w:t xml:space="preserve">Priority: </w:t>
      </w:r>
      <w:r>
        <w:rPr>
          <w:rFonts w:ascii="Arial" w:cs="Arial" w:eastAsia="Arial" w:hAnsi="Arial"/>
          <w:b/>
          <w:bCs/>
          <w:color w:val="666666"/>
          <w:sz w:val="20"/>
          <w:szCs w:val="20"/>
        </w:rPr>
        <w:t xml:space="preserve">P3</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Large (1–2 weeks)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Medium</w:t>
      </w:r>
    </w:p>
    <w:p>
      <w:pPr>
        <w:spacing w:after="120"/>
      </w:pPr>
      <w:r>
        <w:rPr>
          <w:rFonts w:ascii="Arial" w:cs="Arial" w:eastAsia="Arial" w:hAnsi="Arial"/>
          <w:sz w:val="22"/>
          <w:szCs w:val="22"/>
        </w:rPr>
        <w:t xml:space="preserve">After a match, there is no way to interact socially. For recreational players, the post-match experience (rating sportsmanship, suggesting a rematch, leaving a note) is part of the fun.</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“Rate this match” prompt after score entry: Fun? Fair? Would you play again?</w:t>
      </w:r>
    </w:p>
    <w:p>
      <w:pPr>
        <w:pStyle w:val="ListParagraph"/>
        <w:numPr>
          <w:ilvl w:val="0"/>
          <w:numId w:val="3"/>
        </w:numPr>
        <w:spacing w:after="60"/>
      </w:pPr>
      <w:r>
        <w:rPr>
          <w:rFonts w:ascii="Arial" w:cs="Arial" w:eastAsia="Arial" w:hAnsi="Arial"/>
          <w:sz w:val="20"/>
          <w:szCs w:val="20"/>
        </w:rPr>
        <w:t xml:space="preserve">“Suggest rematch” button that sends a casual play request to the opponent</w:t>
      </w:r>
    </w:p>
    <w:p>
      <w:pPr>
        <w:pStyle w:val="ListParagraph"/>
        <w:numPr>
          <w:ilvl w:val="0"/>
          <w:numId w:val="3"/>
        </w:numPr>
        <w:spacing w:after="60"/>
      </w:pPr>
      <w:r>
        <w:rPr>
          <w:rFonts w:ascii="Arial" w:cs="Arial" w:eastAsia="Arial" w:hAnsi="Arial"/>
          <w:sz w:val="20"/>
          <w:szCs w:val="20"/>
        </w:rPr>
        <w:t xml:space="preserve">Optional: sportsmanship rating visible on player profiles (aggregate, not per-match)</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UX-009</w:t>
      </w:r>
    </w:p>
    <w:p>
      <w:pPr>
        <w:spacing w:after="60"/>
      </w:pPr>
    </w:p>
    <w:p>
      <w:pPr>
        <w:pStyle w:val="Heading3"/>
      </w:pPr>
      <w:r>
        <w:rPr>
          <w:rFonts w:ascii="Arial" w:cs="Arial" w:eastAsia="Arial" w:hAnsi="Arial"/>
          <w:b/>
          <w:bCs/>
          <w:sz w:val="24"/>
          <w:szCs w:val="24"/>
        </w:rPr>
        <w:t xml:space="preserve">R-24: Doubles Tournament Support</w:t>
      </w:r>
    </w:p>
    <w:p>
      <w:pPr>
        <w:spacing w:after="60"/>
      </w:pPr>
      <w:r>
        <w:rPr>
          <w:rFonts w:ascii="Arial" w:cs="Arial" w:eastAsia="Arial" w:hAnsi="Arial"/>
          <w:b/>
          <w:bCs/>
          <w:color w:val="666666"/>
          <w:sz w:val="20"/>
          <w:szCs w:val="20"/>
        </w:rPr>
        <w:t xml:space="preserve">Priority: </w:t>
      </w:r>
      <w:r>
        <w:rPr>
          <w:rFonts w:ascii="Arial" w:cs="Arial" w:eastAsia="Arial" w:hAnsi="Arial"/>
          <w:b/>
          <w:bCs/>
          <w:color w:val="666666"/>
          <w:sz w:val="20"/>
          <w:szCs w:val="20"/>
        </w:rPr>
        <w:t xml:space="preserve">P3</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XL (4–6 weeks)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High</w:t>
      </w:r>
    </w:p>
    <w:p>
      <w:pPr>
        <w:spacing w:after="120"/>
      </w:pPr>
      <w:r>
        <w:rPr>
          <w:rFonts w:ascii="Arial" w:cs="Arial" w:eastAsia="Arial" w:hAnsi="Arial"/>
          <w:sz w:val="22"/>
          <w:szCs w:val="22"/>
        </w:rPr>
        <w:t xml:space="preserve">The entire app is designed around singles play. There is no mention of doubles tournaments, partners, or mixed doubles. This excludes a large segment of the recreational tennis market, particularly among older players and social players.</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Doubles tournament format available during tournament creation</w:t>
      </w:r>
    </w:p>
    <w:p>
      <w:pPr>
        <w:pStyle w:val="ListParagraph"/>
        <w:numPr>
          <w:ilvl w:val="0"/>
          <w:numId w:val="3"/>
        </w:numPr>
        <w:spacing w:after="60"/>
      </w:pPr>
      <w:r>
        <w:rPr>
          <w:rFonts w:ascii="Arial" w:cs="Arial" w:eastAsia="Arial" w:hAnsi="Arial"/>
          <w:sz w:val="20"/>
          <w:szCs w:val="20"/>
        </w:rPr>
        <w:t xml:space="preserve">Partner matching or team registration flow</w:t>
      </w:r>
    </w:p>
    <w:p>
      <w:pPr>
        <w:pStyle w:val="ListParagraph"/>
        <w:numPr>
          <w:ilvl w:val="0"/>
          <w:numId w:val="3"/>
        </w:numPr>
        <w:spacing w:after="60"/>
      </w:pPr>
      <w:r>
        <w:rPr>
          <w:rFonts w:ascii="Arial" w:cs="Arial" w:eastAsia="Arial" w:hAnsi="Arial"/>
          <w:sz w:val="20"/>
          <w:szCs w:val="20"/>
        </w:rPr>
        <w:t xml:space="preserve">Standings and Elo adjusted for doubles teams</w:t>
      </w:r>
    </w:p>
    <w:p>
      <w:pPr>
        <w:pStyle w:val="ListParagraph"/>
        <w:numPr>
          <w:ilvl w:val="0"/>
          <w:numId w:val="3"/>
        </w:numPr>
        <w:spacing w:after="60"/>
      </w:pPr>
      <w:r>
        <w:rPr>
          <w:rFonts w:ascii="Arial" w:cs="Arial" w:eastAsia="Arial" w:hAnsi="Arial"/>
          <w:sz w:val="20"/>
          <w:szCs w:val="20"/>
        </w:rPr>
        <w:t xml:space="preserve">Mixed doubles as an option with gender-balanced matchmaking</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UX-012</w:t>
      </w:r>
    </w:p>
    <w:p>
      <w:pPr>
        <w:spacing w:after="60"/>
      </w:pPr>
    </w:p>
    <w:p>
      <w:r>
        <w:br w:type="page"/>
      </w:r>
    </w:p>
    <w:p>
      <w:pPr>
        <w:pStyle w:val="Heading1"/>
      </w:pPr>
      <w:r>
        <w:t xml:space="preserve">Theme 6: Accessibility &amp; Polish</w:t>
      </w:r>
    </w:p>
    <w:p>
      <w:pPr>
        <w:spacing w:after="120"/>
      </w:pPr>
      <w:r>
        <w:rPr>
          <w:rFonts w:ascii="Arial" w:cs="Arial" w:eastAsia="Arial" w:hAnsi="Arial"/>
          <w:sz w:val="22"/>
          <w:szCs w:val="22"/>
        </w:rPr>
        <w:t xml:space="preserve">These items improve the experience for users with lower digital literacy, motor difficulties, or smaller screens. They also reduce cognitive load for all users.</w:t>
      </w:r>
    </w:p>
    <w:p>
      <w:pPr>
        <w:spacing w:after="60"/>
      </w:pPr>
    </w:p>
    <w:p>
      <w:pPr>
        <w:pStyle w:val="Heading3"/>
      </w:pPr>
      <w:r>
        <w:rPr>
          <w:rFonts w:ascii="Arial" w:cs="Arial" w:eastAsia="Arial" w:hAnsi="Arial"/>
          <w:b/>
          <w:bCs/>
          <w:sz w:val="24"/>
          <w:szCs w:val="24"/>
        </w:rPr>
        <w:t xml:space="preserve">R-25: Increase Touch Targets for All Interactive Elements</w:t>
      </w:r>
    </w:p>
    <w:p>
      <w:pPr>
        <w:spacing w:after="60"/>
      </w:pPr>
      <w:r>
        <w:rPr>
          <w:rFonts w:ascii="Arial" w:cs="Arial" w:eastAsia="Arial" w:hAnsi="Arial"/>
          <w:b/>
          <w:bCs/>
          <w:color w:val="666666"/>
          <w:sz w:val="20"/>
          <w:szCs w:val="20"/>
        </w:rPr>
        <w:t xml:space="preserve">Priority: </w:t>
      </w:r>
      <w:r>
        <w:rPr>
          <w:rFonts w:ascii="Arial" w:cs="Arial" w:eastAsia="Arial" w:hAnsi="Arial"/>
          <w:b/>
          <w:bCs/>
          <w:color w:val="D4760A"/>
          <w:sz w:val="20"/>
          <w:szCs w:val="20"/>
        </w:rPr>
        <w:t xml:space="preserve">P1</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Small (1–2 days)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Medium</w:t>
      </w:r>
    </w:p>
    <w:p>
      <w:pPr>
        <w:spacing w:after="120"/>
      </w:pPr>
      <w:r>
        <w:rPr>
          <w:rFonts w:ascii="Arial" w:cs="Arial" w:eastAsia="Arial" w:hAnsi="Arial"/>
          <w:sz w:val="22"/>
          <w:szCs w:val="22"/>
        </w:rPr>
        <w:t xml:space="preserve">Critical actions like “tap to confirm” rely on small, underlined text links that are difficult to tap accurately on mobile, especially for older users. All interactive elements should meet the WCAG minimum target size of 44x44px.</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All tappable elements are at least 44x44px</w:t>
      </w:r>
    </w:p>
    <w:p>
      <w:pPr>
        <w:pStyle w:val="ListParagraph"/>
        <w:numPr>
          <w:ilvl w:val="0"/>
          <w:numId w:val="3"/>
        </w:numPr>
        <w:spacing w:after="60"/>
      </w:pPr>
      <w:r>
        <w:rPr>
          <w:rFonts w:ascii="Arial" w:cs="Arial" w:eastAsia="Arial" w:hAnsi="Arial"/>
          <w:sz w:val="20"/>
          <w:szCs w:val="20"/>
        </w:rPr>
        <w:t xml:space="preserve">Primary actions use full-width buttons, not text links</w:t>
      </w:r>
    </w:p>
    <w:p>
      <w:pPr>
        <w:pStyle w:val="ListParagraph"/>
        <w:numPr>
          <w:ilvl w:val="0"/>
          <w:numId w:val="3"/>
        </w:numPr>
        <w:spacing w:after="60"/>
      </w:pPr>
      <w:r>
        <w:rPr>
          <w:rFonts w:ascii="Arial" w:cs="Arial" w:eastAsia="Arial" w:hAnsi="Arial"/>
          <w:sz w:val="20"/>
          <w:szCs w:val="20"/>
        </w:rPr>
        <w:t xml:space="preserve">Touch targets have adequate spacing (8px minimum between adjacent targets)</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UX-020</w:t>
      </w:r>
    </w:p>
    <w:p>
      <w:pPr>
        <w:spacing w:after="60"/>
      </w:pPr>
    </w:p>
    <w:p>
      <w:pPr>
        <w:pStyle w:val="Heading3"/>
      </w:pPr>
      <w:r>
        <w:rPr>
          <w:rFonts w:ascii="Arial" w:cs="Arial" w:eastAsia="Arial" w:hAnsi="Arial"/>
          <w:b/>
          <w:bCs/>
          <w:sz w:val="24"/>
          <w:szCs w:val="24"/>
        </w:rPr>
        <w:t xml:space="preserve">R-26: Label Score Form Rows with You/Opponent Distinction</w:t>
      </w:r>
    </w:p>
    <w:p>
      <w:pPr>
        <w:spacing w:after="60"/>
      </w:pPr>
      <w:r>
        <w:rPr>
          <w:rFonts w:ascii="Arial" w:cs="Arial" w:eastAsia="Arial" w:hAnsi="Arial"/>
          <w:b/>
          <w:bCs/>
          <w:color w:val="666666"/>
          <w:sz w:val="20"/>
          <w:szCs w:val="20"/>
        </w:rPr>
        <w:t xml:space="preserve">Priority: </w:t>
      </w:r>
      <w:r>
        <w:rPr>
          <w:rFonts w:ascii="Arial" w:cs="Arial" w:eastAsia="Arial" w:hAnsi="Arial"/>
          <w:b/>
          <w:bCs/>
          <w:color w:val="D4760A"/>
          <w:sz w:val="20"/>
          <w:szCs w:val="20"/>
        </w:rPr>
        <w:t xml:space="preserve">P1</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Small (&lt; 1 day)</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Medium</w:t>
      </w:r>
    </w:p>
    <w:p>
      <w:pPr>
        <w:spacing w:after="120"/>
      </w:pPr>
      <w:r>
        <w:rPr>
          <w:rFonts w:ascii="Arial" w:cs="Arial" w:eastAsia="Arial" w:hAnsi="Arial"/>
          <w:sz w:val="22"/>
          <w:szCs w:val="22"/>
        </w:rPr>
        <w:t xml:space="preserve">Both player rows in the score entry form look identical. There is no “You” or “Your score” label. Users risk entering scores in the wrong row.</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Current user’s row is labeled “You” or “Your Score” with a distinct background color</w:t>
      </w:r>
    </w:p>
    <w:p>
      <w:pPr>
        <w:pStyle w:val="ListParagraph"/>
        <w:numPr>
          <w:ilvl w:val="0"/>
          <w:numId w:val="3"/>
        </w:numPr>
        <w:spacing w:after="60"/>
      </w:pPr>
      <w:r>
        <w:rPr>
          <w:rFonts w:ascii="Arial" w:cs="Arial" w:eastAsia="Arial" w:hAnsi="Arial"/>
          <w:sz w:val="20"/>
          <w:szCs w:val="20"/>
        </w:rPr>
        <w:t xml:space="preserve">Opponent’s row is labeled “Opponent” or shows their name in a lighter style</w:t>
      </w:r>
    </w:p>
    <w:p>
      <w:pPr>
        <w:pStyle w:val="ListParagraph"/>
        <w:numPr>
          <w:ilvl w:val="0"/>
          <w:numId w:val="3"/>
        </w:numPr>
        <w:spacing w:after="60"/>
      </w:pPr>
      <w:r>
        <w:rPr>
          <w:rFonts w:ascii="Arial" w:cs="Arial" w:eastAsia="Arial" w:hAnsi="Arial"/>
          <w:sz w:val="20"/>
          <w:szCs w:val="20"/>
        </w:rPr>
        <w:t xml:space="preserve">Visual hierarchy makes it impossible to confuse the two rows</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UX-007</w:t>
      </w:r>
    </w:p>
    <w:p>
      <w:pPr>
        <w:spacing w:after="60"/>
      </w:pPr>
    </w:p>
    <w:p>
      <w:pPr>
        <w:pStyle w:val="Heading3"/>
      </w:pPr>
      <w:r>
        <w:rPr>
          <w:rFonts w:ascii="Arial" w:cs="Arial" w:eastAsia="Arial" w:hAnsi="Arial"/>
          <w:b/>
          <w:bCs/>
          <w:sz w:val="24"/>
          <w:szCs w:val="24"/>
        </w:rPr>
        <w:t xml:space="preserve">R-27: Simplify Data Density with Progressive Disclosure</w:t>
      </w:r>
    </w:p>
    <w:p>
      <w:pPr>
        <w:spacing w:after="60"/>
      </w:pPr>
      <w:r>
        <w:rPr>
          <w:rFonts w:ascii="Arial" w:cs="Arial" w:eastAsia="Arial" w:hAnsi="Arial"/>
          <w:b/>
          <w:bCs/>
          <w:color w:val="666666"/>
          <w:sz w:val="20"/>
          <w:szCs w:val="20"/>
        </w:rPr>
        <w:t xml:space="preserve">Priority: </w:t>
      </w:r>
      <w:r>
        <w:rPr>
          <w:rFonts w:ascii="Arial" w:cs="Arial" w:eastAsia="Arial" w:hAnsi="Arial"/>
          <w:b/>
          <w:bCs/>
          <w:color w:val="2E5C8A"/>
          <w:sz w:val="20"/>
          <w:szCs w:val="20"/>
        </w:rPr>
        <w:t xml:space="preserve">P2</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Medium (3–5 days)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High</w:t>
      </w:r>
    </w:p>
    <w:p>
      <w:pPr>
        <w:spacing w:after="120"/>
      </w:pPr>
      <w:r>
        <w:rPr>
          <w:rFonts w:ascii="Arial" w:cs="Arial" w:eastAsia="Arial" w:hAnsi="Arial"/>
          <w:sz w:val="22"/>
          <w:szCs w:val="22"/>
        </w:rPr>
        <w:t xml:space="preserve">Win probability bars, seed numbers, and Elo ratings are all visible by default on match cards. This overwhelms casual users. Advanced data should be available but not in the primary view.</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Default match card shows: opponent name, match status, and next action only</w:t>
      </w:r>
    </w:p>
    <w:p>
      <w:pPr>
        <w:pStyle w:val="ListParagraph"/>
        <w:numPr>
          <w:ilvl w:val="0"/>
          <w:numId w:val="3"/>
        </w:numPr>
        <w:spacing w:after="60"/>
      </w:pPr>
      <w:r>
        <w:rPr>
          <w:rFonts w:ascii="Arial" w:cs="Arial" w:eastAsia="Arial" w:hAnsi="Arial"/>
          <w:sz w:val="20"/>
          <w:szCs w:val="20"/>
        </w:rPr>
        <w:t xml:space="preserve">“Show details” toggle reveals: seed, win probability, rating, and match history</w:t>
      </w:r>
    </w:p>
    <w:p>
      <w:pPr>
        <w:pStyle w:val="ListParagraph"/>
        <w:numPr>
          <w:ilvl w:val="0"/>
          <w:numId w:val="3"/>
        </w:numPr>
        <w:spacing w:after="60"/>
      </w:pPr>
      <w:r>
        <w:rPr>
          <w:rFonts w:ascii="Arial" w:cs="Arial" w:eastAsia="Arial" w:hAnsi="Arial"/>
          <w:sz w:val="20"/>
          <w:szCs w:val="20"/>
        </w:rPr>
        <w:t xml:space="preserve">User preference remembered: competitive users can set “detailed view” as default</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UX-001, UX-002</w:t>
      </w:r>
    </w:p>
    <w:p>
      <w:pPr>
        <w:spacing w:after="60"/>
      </w:pPr>
    </w:p>
    <w:p>
      <w:pPr>
        <w:pStyle w:val="Heading3"/>
      </w:pPr>
      <w:r>
        <w:rPr>
          <w:rFonts w:ascii="Arial" w:cs="Arial" w:eastAsia="Arial" w:hAnsi="Arial"/>
          <w:b/>
          <w:bCs/>
          <w:sz w:val="24"/>
          <w:szCs w:val="24"/>
        </w:rPr>
        <w:t xml:space="preserve">R-28: Progressive Match Schedule Disclosure</w:t>
      </w:r>
    </w:p>
    <w:p>
      <w:pPr>
        <w:spacing w:after="60"/>
      </w:pPr>
      <w:r>
        <w:rPr>
          <w:rFonts w:ascii="Arial" w:cs="Arial" w:eastAsia="Arial" w:hAnsi="Arial"/>
          <w:b/>
          <w:bCs/>
          <w:color w:val="666666"/>
          <w:sz w:val="20"/>
          <w:szCs w:val="20"/>
        </w:rPr>
        <w:t xml:space="preserve">Priority: </w:t>
      </w:r>
      <w:r>
        <w:rPr>
          <w:rFonts w:ascii="Arial" w:cs="Arial" w:eastAsia="Arial" w:hAnsi="Arial"/>
          <w:b/>
          <w:bCs/>
          <w:color w:val="2E5C8A"/>
          <w:sz w:val="20"/>
          <w:szCs w:val="20"/>
        </w:rPr>
        <w:t xml:space="preserve">P2</w:t>
      </w:r>
      <w:r>
        <w:rPr>
          <w:rFonts w:ascii="Arial" w:cs="Arial" w:eastAsia="Arial" w:hAnsi="Arial"/>
          <w:b/>
          <w:bCs/>
          <w:color w:val="666666"/>
          <w:sz w:val="20"/>
          <w:szCs w:val="20"/>
        </w:rPr>
        <w:t xml:space="preserve">    Effort: </w:t>
      </w:r>
      <w:r>
        <w:rPr>
          <w:rFonts w:ascii="Arial" w:cs="Arial" w:eastAsia="Arial" w:hAnsi="Arial"/>
          <w:color w:val="666666"/>
          <w:sz w:val="20"/>
          <w:szCs w:val="20"/>
        </w:rPr>
        <w:t xml:space="preserve">Medium (2–3 days)</w:t>
      </w:r>
      <w:r>
        <w:rPr>
          <w:rFonts w:ascii="Arial" w:cs="Arial" w:eastAsia="Arial" w:hAnsi="Arial"/>
          <w:b/>
          <w:bCs/>
          <w:color w:val="666666"/>
          <w:sz w:val="20"/>
          <w:szCs w:val="20"/>
        </w:rPr>
        <w:t xml:space="preserve">    Impact: </w:t>
      </w:r>
      <w:r>
        <w:rPr>
          <w:rFonts w:ascii="Arial" w:cs="Arial" w:eastAsia="Arial" w:hAnsi="Arial"/>
          <w:color w:val="666666"/>
          <w:sz w:val="20"/>
          <w:szCs w:val="20"/>
        </w:rPr>
        <w:t xml:space="preserve">Medium</w:t>
      </w:r>
    </w:p>
    <w:p>
      <w:pPr>
        <w:spacing w:after="120"/>
      </w:pPr>
      <w:r>
        <w:rPr>
          <w:rFonts w:ascii="Arial" w:cs="Arial" w:eastAsia="Arial" w:hAnsi="Arial"/>
          <w:sz w:val="22"/>
          <w:szCs w:val="22"/>
        </w:rPr>
        <w:t xml:space="preserve">Seeing all 7–15 matches at once across multiple weeks overwhelms casual players. The schedule should surface the next match prominently and let users expand to see the full list.</w:t>
      </w:r>
    </w:p>
    <w:p>
      <w:pPr>
        <w:spacing w:after="40" w:before="60"/>
      </w:pPr>
      <w:r>
        <w:rPr>
          <w:rFonts w:ascii="Arial" w:cs="Arial" w:eastAsia="Arial" w:hAnsi="Arial"/>
          <w:b/>
          <w:bCs/>
          <w:i/>
          <w:iCs/>
          <w:color w:val="2E5C8A"/>
          <w:sz w:val="20"/>
          <w:szCs w:val="20"/>
        </w:rPr>
        <w:t xml:space="preserve">Acceptance Criteria:</w:t>
      </w:r>
    </w:p>
    <w:p>
      <w:pPr>
        <w:pStyle w:val="ListParagraph"/>
        <w:numPr>
          <w:ilvl w:val="0"/>
          <w:numId w:val="3"/>
        </w:numPr>
        <w:spacing w:after="60"/>
      </w:pPr>
      <w:r>
        <w:rPr>
          <w:rFonts w:ascii="Arial" w:cs="Arial" w:eastAsia="Arial" w:hAnsi="Arial"/>
          <w:sz w:val="20"/>
          <w:szCs w:val="20"/>
        </w:rPr>
        <w:t xml:space="preserve">“Next Match” card displayed prominently at top of Tournament view</w:t>
      </w:r>
    </w:p>
    <w:p>
      <w:pPr>
        <w:pStyle w:val="ListParagraph"/>
        <w:numPr>
          <w:ilvl w:val="0"/>
          <w:numId w:val="3"/>
        </w:numPr>
        <w:spacing w:after="60"/>
      </w:pPr>
      <w:r>
        <w:rPr>
          <w:rFonts w:ascii="Arial" w:cs="Arial" w:eastAsia="Arial" w:hAnsi="Arial"/>
          <w:sz w:val="20"/>
          <w:szCs w:val="20"/>
        </w:rPr>
        <w:t xml:space="preserve">Remaining matches collapsed under “Upcoming matches (4 more)” expander</w:t>
      </w:r>
    </w:p>
    <w:p>
      <w:pPr>
        <w:pStyle w:val="ListParagraph"/>
        <w:numPr>
          <w:ilvl w:val="0"/>
          <w:numId w:val="3"/>
        </w:numPr>
        <w:spacing w:after="60"/>
      </w:pPr>
      <w:r>
        <w:rPr>
          <w:rFonts w:ascii="Arial" w:cs="Arial" w:eastAsia="Arial" w:hAnsi="Arial"/>
          <w:sz w:val="20"/>
          <w:szCs w:val="20"/>
        </w:rPr>
        <w:t xml:space="preserve">Completed matches in a separate “Results” section below</w:t>
      </w:r>
    </w:p>
    <w:p>
      <w:pPr>
        <w:spacing w:after="40" w:before="40"/>
      </w:pPr>
      <w:r>
        <w:rPr>
          <w:rFonts w:ascii="Arial" w:cs="Arial" w:eastAsia="Arial" w:hAnsi="Arial"/>
          <w:i/>
          <w:iCs/>
          <w:color w:val="666666"/>
          <w:sz w:val="18"/>
          <w:szCs w:val="18"/>
        </w:rPr>
        <w:t xml:space="preserve">Traces to: </w:t>
      </w:r>
      <w:r>
        <w:rPr>
          <w:rFonts w:ascii="Arial" w:cs="Arial" w:eastAsia="Arial" w:hAnsi="Arial"/>
          <w:i/>
          <w:iCs/>
          <w:color w:val="666666"/>
          <w:sz w:val="18"/>
          <w:szCs w:val="18"/>
        </w:rPr>
        <w:t xml:space="preserve">UX-021</w:t>
      </w:r>
    </w:p>
    <w:p>
      <w:pPr>
        <w:spacing w:after="60"/>
      </w:pPr>
    </w:p>
    <w:p>
      <w:r>
        <w:br w:type="page"/>
      </w:r>
    </w:p>
    <w:p>
      <w:pPr>
        <w:pStyle w:val="Heading1"/>
      </w:pPr>
      <w:r>
        <w:t xml:space="preserve">Appendix: Account Security Consideration</w:t>
      </w:r>
    </w:p>
    <w:p>
      <w:pPr>
        <w:spacing w:after="120"/>
      </w:pPr>
      <w:r>
        <w:rPr>
          <w:rFonts w:ascii="Arial" w:cs="Arial" w:eastAsia="Arial" w:hAnsi="Arial"/>
          <w:sz w:val="22"/>
          <w:szCs w:val="22"/>
        </w:rPr>
        <w:t xml:space="preserve">Both evaluations noted that Rally’s password-less login (name + county only) is convenient but creates risks. Users with common names may inadvertently access someone else’s account or create duplicates, losing their match history. While not a UX item per se, this is a foundational concern that impacts trust and data integrity.</w:t>
      </w:r>
    </w:p>
    <w:p>
      <w:pPr>
        <w:spacing w:after="60"/>
      </w:pPr>
    </w:p>
    <w:p>
      <w:pPr>
        <w:pStyle w:val="Heading2"/>
      </w:pPr>
      <w:r>
        <w:t xml:space="preserve">Recommendation</w:t>
      </w:r>
    </w:p>
    <w:p>
      <w:pPr>
        <w:pStyle w:val="ListParagraph"/>
        <w:numPr>
          <w:ilvl w:val="0"/>
          <w:numId w:val="2"/>
        </w:numPr>
        <w:spacing w:after="80"/>
      </w:pPr>
      <w:r>
        <w:rPr>
          <w:rFonts w:ascii="Arial" w:cs="Arial" w:eastAsia="Arial" w:hAnsi="Arial"/>
          <w:sz w:val="22"/>
          <w:szCs w:val="22"/>
        </w:rPr>
        <w:t xml:space="preserve">Short-term: Add email or phone verification as an optional second factor during registration.</w:t>
      </w:r>
    </w:p>
    <w:p>
      <w:pPr>
        <w:pStyle w:val="ListParagraph"/>
        <w:numPr>
          <w:ilvl w:val="0"/>
          <w:numId w:val="2"/>
        </w:numPr>
        <w:spacing w:after="80"/>
      </w:pPr>
      <w:r>
        <w:rPr>
          <w:rFonts w:ascii="Arial" w:cs="Arial" w:eastAsia="Arial" w:hAnsi="Arial"/>
          <w:sz w:val="22"/>
          <w:szCs w:val="22"/>
        </w:rPr>
        <w:t xml:space="preserve">Medium-term: Implement a lightweight authentication system (e.g., magic link via email or SMS code) that preserves the low-friction signup experience.</w:t>
      </w:r>
    </w:p>
    <w:p>
      <w:pPr>
        <w:pStyle w:val="ListParagraph"/>
        <w:numPr>
          <w:ilvl w:val="0"/>
          <w:numId w:val="2"/>
        </w:numPr>
        <w:spacing w:after="80"/>
      </w:pPr>
      <w:r>
        <w:rPr>
          <w:rFonts w:ascii="Arial" w:cs="Arial" w:eastAsia="Arial" w:hAnsi="Arial"/>
          <w:sz w:val="22"/>
          <w:szCs w:val="22"/>
        </w:rPr>
        <w:t xml:space="preserve">Long-term: Consider OAuth integration (Sign in with Google/Apple) for seamless, secure authentication.</w:t>
      </w:r>
    </w:p>
    <w:p>
      <w:pPr>
        <w:spacing w:after="60"/>
      </w:pPr>
    </w:p>
    <w:p>
      <w:pPr>
        <w:spacing w:after="120"/>
        <w:rPr>
          <w:i/>
          <w:iCs/>
          <w:color w:val="666666"/>
        </w:rPr>
      </w:pPr>
      <w:r>
        <w:rPr>
          <w:rFonts w:ascii="Arial" w:cs="Arial" w:eastAsia="Arial" w:hAnsi="Arial"/>
          <w:i/>
          <w:iCs/>
          <w:color w:val="666666"/>
          <w:sz w:val="22"/>
          <w:szCs w:val="22"/>
        </w:rPr>
        <w:t xml:space="preserve">This item is flagged separately because it requires a product strategy decision about the tradeoff between signup friction and account security. It traces to UX-019 in the research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Rally — Product Development Roadmap</w:t>
    </w:r>
    <w:r>
      <w:rPr>
        <w:rFonts w:ascii="Arial" w:cs="Arial" w:eastAsia="Arial" w:hAnsi="Arial"/>
        <w:color w:val="888888"/>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7B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2026-03-16T21:36:01.890Z</dcterms:created>
  <dcterms:modified xsi:type="dcterms:W3CDTF">2026-03-16T21:36:01.890Z</dcterms:modified>
</cp:coreProperties>
</file>

<file path=docProps/custom.xml><?xml version="1.0" encoding="utf-8"?>
<Properties xmlns="http://schemas.openxmlformats.org/officeDocument/2006/custom-properties" xmlns:vt="http://schemas.openxmlformats.org/officeDocument/2006/docPropsVTypes"/>
</file>