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E61" w:rsidRDefault="002D7B45" w:rsidP="002D7B45">
      <w:r>
        <w:t>1.</w:t>
      </w:r>
      <w:r w:rsidR="00FF0E61">
        <w:t>Rural England Prosperity Fund (REPF):</w:t>
      </w:r>
    </w:p>
    <w:p w:rsidR="00FF0E61" w:rsidRDefault="00FF0E61" w:rsidP="00FF0E61">
      <w:r>
        <w:t>The Rural England Prosperity Fund (REPF) is a financial system designed to allocate funds to rural areas</w:t>
      </w:r>
      <w:r>
        <w:t xml:space="preserve">, support rural business and supporting rural communities </w:t>
      </w:r>
      <w:r>
        <w:t>in England. Its primary focus is on supporting economic development, job creation, and community prosperity in rural regions.</w:t>
      </w:r>
      <w:r w:rsidR="002D7B45">
        <w:t xml:space="preserve"> The project was implemented in United Kingdom (UK). Its primary objective is to f</w:t>
      </w:r>
      <w:r>
        <w:t>acilitate economic growth in rural areas</w:t>
      </w:r>
      <w:r w:rsidR="002D7B45">
        <w:t>, c</w:t>
      </w:r>
      <w:r>
        <w:t>reate job opportunities and improve livelihoods</w:t>
      </w:r>
      <w:r w:rsidR="002D7B45">
        <w:t xml:space="preserve"> and s</w:t>
      </w:r>
      <w:r>
        <w:t>trengthen community infrastructure and services.</w:t>
      </w:r>
    </w:p>
    <w:p w:rsidR="00FF0E61" w:rsidRDefault="00FF0E61" w:rsidP="00FF0E61">
      <w:r>
        <w:t>Weaknesses:</w:t>
      </w:r>
      <w:bookmarkStart w:id="0" w:name="_GoBack"/>
      <w:bookmarkEnd w:id="0"/>
    </w:p>
    <w:p w:rsidR="00FF0E61" w:rsidRDefault="00FF0E61" w:rsidP="00FF0E61">
      <w:r>
        <w:t>•</w:t>
      </w:r>
      <w:r>
        <w:tab/>
        <w:t>Lack of complete transparency in fund allocation.</w:t>
      </w:r>
    </w:p>
    <w:p w:rsidR="00FF0E61" w:rsidRDefault="00FF0E61" w:rsidP="00FF0E61">
      <w:r>
        <w:t>•</w:t>
      </w:r>
      <w:r>
        <w:tab/>
        <w:t>Limited use of technology for efficient financial tracking.</w:t>
      </w:r>
    </w:p>
    <w:p w:rsidR="00FF0E61" w:rsidRDefault="00FF0E61" w:rsidP="00FF0E61">
      <w:r>
        <w:t>2. Grant Management System:</w:t>
      </w:r>
    </w:p>
    <w:p w:rsidR="00FF0E61" w:rsidRDefault="00FF0E61" w:rsidP="00FF0E61">
      <w:r>
        <w:t xml:space="preserve"> A Grant Management System is a generic platform used to streamline the entire grant lifecycle, from application to fund distribution. It is often employed by governments and organizations to manage various types of </w:t>
      </w:r>
      <w:r w:rsidR="002327F8">
        <w:t>grants. This</w:t>
      </w:r>
      <w:r w:rsidR="002D7B45">
        <w:t xml:space="preserve"> project was implemented in </w:t>
      </w:r>
      <w:proofErr w:type="spellStart"/>
      <w:r w:rsidR="002D7B45">
        <w:t>Bhurbaneswar</w:t>
      </w:r>
      <w:proofErr w:type="spellEnd"/>
      <w:r w:rsidR="002D7B45">
        <w:t>(</w:t>
      </w:r>
      <w:proofErr w:type="spellStart"/>
      <w:r w:rsidR="00CC3928">
        <w:t>india</w:t>
      </w:r>
      <w:proofErr w:type="spellEnd"/>
      <w:r w:rsidR="00CC3928">
        <w:t xml:space="preserve">) to ensure smart and effective management of </w:t>
      </w:r>
      <w:r w:rsidR="002327F8">
        <w:t>funds and</w:t>
      </w:r>
      <w:r w:rsidR="00CC3928">
        <w:t xml:space="preserve"> grants empowering stakeholder to work on the </w:t>
      </w:r>
      <w:r w:rsidR="002327F8">
        <w:t>highest</w:t>
      </w:r>
      <w:r w:rsidR="00CC3928">
        <w:t xml:space="preserve"> value activities its objectives is to i</w:t>
      </w:r>
      <w:r>
        <w:t>mprove the efficiency of the grant application process</w:t>
      </w:r>
      <w:r w:rsidR="00CC3928">
        <w:t>, e</w:t>
      </w:r>
      <w:r>
        <w:t>nsure accountability and transparency in fund utilization</w:t>
      </w:r>
      <w:r w:rsidR="00CC3928">
        <w:t xml:space="preserve"> and p</w:t>
      </w:r>
      <w:r>
        <w:t>rovide a centralized platform for grant management.</w:t>
      </w:r>
    </w:p>
    <w:p w:rsidR="00FF0E61" w:rsidRDefault="00FF0E61" w:rsidP="00FF0E61">
      <w:r>
        <w:t>Weaknesses:</w:t>
      </w:r>
    </w:p>
    <w:p w:rsidR="00FF0E61" w:rsidRDefault="00FF0E61" w:rsidP="00FF0E61">
      <w:r>
        <w:t>•</w:t>
      </w:r>
      <w:r>
        <w:tab/>
        <w:t>May lack specificity for addressing rural development challenges.</w:t>
      </w:r>
    </w:p>
    <w:p w:rsidR="00FF0E61" w:rsidRDefault="00FF0E61" w:rsidP="00FF0E61">
      <w:r>
        <w:t>•</w:t>
      </w:r>
      <w:r>
        <w:tab/>
        <w:t>Limited focus on community engagement and empowerment.</w:t>
      </w:r>
    </w:p>
    <w:p w:rsidR="00FF0E61" w:rsidRDefault="00FF0E61" w:rsidP="00FF0E61">
      <w:r>
        <w:t>•</w:t>
      </w:r>
      <w:r>
        <w:tab/>
        <w:t>Prone to bureaucratic inefficiencies.</w:t>
      </w:r>
    </w:p>
    <w:p w:rsidR="00FF0E61" w:rsidRDefault="00FF0E61" w:rsidP="00FF0E61">
      <w:r>
        <w:t>3. Community Fund Management:</w:t>
      </w:r>
    </w:p>
    <w:p w:rsidR="00FF0E61" w:rsidRDefault="00FF0E61" w:rsidP="00FF0E61">
      <w:r>
        <w:t xml:space="preserve"> Community Fund Management systems are designed to </w:t>
      </w:r>
      <w:r w:rsidR="00CC3928">
        <w:t>manage</w:t>
      </w:r>
      <w:r>
        <w:t xml:space="preserve"> funds </w:t>
      </w:r>
      <w:r w:rsidR="00CC3928">
        <w:t>for</w:t>
      </w:r>
      <w:r>
        <w:t xml:space="preserve"> communities for various development projects</w:t>
      </w:r>
      <w:r w:rsidR="00CC3928">
        <w:t xml:space="preserve"> and grant administration and management</w:t>
      </w:r>
      <w:r>
        <w:t xml:space="preserve">. These systems aim to empower communities and enhance local </w:t>
      </w:r>
      <w:r w:rsidR="002327F8">
        <w:t>infrastructure. The</w:t>
      </w:r>
      <w:r w:rsidR="00CC3928">
        <w:t xml:space="preserve"> project is implemented in England and wales</w:t>
      </w:r>
      <w:r w:rsidR="002327F8">
        <w:t xml:space="preserve"> it objectives is to e</w:t>
      </w:r>
      <w:r>
        <w:t>mpower local communities through financial support</w:t>
      </w:r>
      <w:r w:rsidR="002327F8">
        <w:t>, f</w:t>
      </w:r>
      <w:r>
        <w:t>oster grassroots development projects.</w:t>
      </w:r>
      <w:r w:rsidR="002327F8">
        <w:t xml:space="preserve"> p</w:t>
      </w:r>
      <w:r>
        <w:t>romote community engagement in decision-making.</w:t>
      </w:r>
    </w:p>
    <w:p w:rsidR="00FF0E61" w:rsidRDefault="00FF0E61" w:rsidP="00FF0E61">
      <w:r>
        <w:t>Weaknesses:</w:t>
      </w:r>
    </w:p>
    <w:p w:rsidR="00FF0E61" w:rsidRDefault="00FF0E61" w:rsidP="00FF0E61">
      <w:r>
        <w:t>•</w:t>
      </w:r>
      <w:r>
        <w:tab/>
        <w:t>Lack of robust accountability measures.</w:t>
      </w:r>
    </w:p>
    <w:p w:rsidR="00FF0E61" w:rsidRDefault="00FF0E61" w:rsidP="00FF0E61">
      <w:r>
        <w:t>•</w:t>
      </w:r>
      <w:r>
        <w:tab/>
        <w:t>Potential for favoritism in fund distribution.</w:t>
      </w:r>
    </w:p>
    <w:p w:rsidR="00FF0E61" w:rsidRDefault="00FF0E61" w:rsidP="00FF0E61">
      <w:r>
        <w:t>•</w:t>
      </w:r>
      <w:r>
        <w:tab/>
        <w:t>Challenges in ensuring equitable access.</w:t>
      </w:r>
    </w:p>
    <w:p w:rsidR="00FF0E61" w:rsidRDefault="00FF0E61" w:rsidP="00FF0E61">
      <w:r>
        <w:t>Comparison with Rural Prosperity Fund Management System (RPFM System):</w:t>
      </w:r>
    </w:p>
    <w:p w:rsidR="002327F8" w:rsidRDefault="00FF0E61" w:rsidP="00FF0E61">
      <w:r>
        <w:t>Rural Prosperity Fund Management System:</w:t>
      </w:r>
    </w:p>
    <w:p w:rsidR="00FF0E61" w:rsidRDefault="00FF0E61" w:rsidP="00FF0E61">
      <w:r>
        <w:lastRenderedPageBreak/>
        <w:t>Conclusion:</w:t>
      </w:r>
    </w:p>
    <w:p w:rsidR="00FF0E61" w:rsidRDefault="00FF0E61" w:rsidP="00FF0E61">
      <w:r>
        <w:t>While the related systems, including REPF, Grant Management System, and Community Fund Management, have their merits, the Rural Prosperity Fund Management System stands out due to its comprehensive approach. The use of advanced technologies, a focus on automated verification, and active community engagement set the RPFM System apart. Its commitment to continuous improvement and a thorough socioeconomic impact assessment further reinforces its uniqueness. The RPFM System is tailored specifically to address the challenges faced by rural areas in Tanzania, making it a robust and transformative solution for fostering prosperity in these communities.</w:t>
      </w:r>
    </w:p>
    <w:p w:rsidR="001C78F7" w:rsidRDefault="001C78F7"/>
    <w:sectPr w:rsidR="001C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B2101"/>
    <w:multiLevelType w:val="hybridMultilevel"/>
    <w:tmpl w:val="004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61"/>
    <w:rsid w:val="001C78F7"/>
    <w:rsid w:val="002327F8"/>
    <w:rsid w:val="002D7B45"/>
    <w:rsid w:val="00CC3928"/>
    <w:rsid w:val="00FF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2C89"/>
  <w15:chartTrackingRefBased/>
  <w15:docId w15:val="{8AC66D62-B6CF-463A-B3B1-8965ABDC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2024-01-24T08:12:00Z</dcterms:created>
  <dcterms:modified xsi:type="dcterms:W3CDTF">2024-01-24T08:51:00Z</dcterms:modified>
</cp:coreProperties>
</file>