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5746" w14:textId="77777777" w:rsidR="00FF4724" w:rsidRPr="007145C8" w:rsidRDefault="00FF4724" w:rsidP="005441E2">
      <w:pPr>
        <w:jc w:val="both"/>
      </w:pPr>
    </w:p>
    <w:p w14:paraId="64B71256" w14:textId="6A70AB54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University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of</w:t>
      </w:r>
      <w:proofErr w:type="spellEnd"/>
      <w:r w:rsidR="00D97962"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Regensburg</w:t>
      </w:r>
    </w:p>
    <w:p w14:paraId="5E475B76" w14:textId="4144763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Institute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for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Language,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Literature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and Cultural Studies</w:t>
      </w:r>
    </w:p>
    <w:p w14:paraId="728C9F1F" w14:textId="06765078" w:rsidR="00384484" w:rsidRPr="00384484" w:rsidRDefault="002E7B91" w:rsidP="005441E2">
      <w:pPr>
        <w:spacing w:before="0"/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Chair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of</w:t>
      </w:r>
      <w:proofErr w:type="spellEnd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val="de-DE" w:eastAsia="en-US"/>
        </w:rPr>
        <w:t>Informatics</w:t>
      </w:r>
      <w:proofErr w:type="spellEnd"/>
    </w:p>
    <w:p w14:paraId="17C15FA0" w14:textId="77777777" w:rsidR="001D753F" w:rsidRPr="00384484" w:rsidRDefault="001D753F" w:rsidP="005441E2">
      <w:pPr>
        <w:jc w:val="center"/>
        <w:rPr>
          <w:b/>
          <w:sz w:val="32"/>
          <w:szCs w:val="32"/>
          <w:lang w:val="de-DE"/>
        </w:rPr>
      </w:pPr>
    </w:p>
    <w:p w14:paraId="707E3E3C" w14:textId="77777777" w:rsidR="001D753F" w:rsidRDefault="00384484" w:rsidP="005441E2">
      <w:pPr>
        <w:jc w:val="center"/>
        <w:rPr>
          <w:b/>
          <w:sz w:val="32"/>
          <w:szCs w:val="32"/>
          <w:lang w:val="de-DE"/>
        </w:rPr>
      </w:pPr>
      <w:r>
        <w:rPr>
          <w:b/>
          <w:bCs w:val="0"/>
          <w:noProof/>
          <w:color w:val="000000"/>
          <w:sz w:val="28"/>
          <w:szCs w:val="28"/>
        </w:rPr>
        <w:drawing>
          <wp:inline distT="0" distB="0" distL="0" distR="0" wp14:anchorId="45FD4DAC" wp14:editId="2199A5FD">
            <wp:extent cx="2381250" cy="2381250"/>
            <wp:effectExtent l="0" t="0" r="0" b="0"/>
            <wp:docPr id="1" name="Picture 1" descr="https://lh6.googleusercontent.com/YytlowclmXP_jA60VhfL03hlp5vSCbSmAq3j6dv7w5ZdVIOHQLwK_u3yW7uJWtHhQRdHT_A9A6CzHqRrIz14hsINx6NKtubgBOZntiENac5Lm1GzVH7BLJEnHKKanRhnbRs7If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ytlowclmXP_jA60VhfL03hlp5vSCbSmAq3j6dv7w5ZdVIOHQLwK_u3yW7uJWtHhQRdHT_A9A6CzHqRrIz14hsINx6NKtubgBOZntiENac5Lm1GzVH7BLJEnHKKanRhnbRs7If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7E15" w14:textId="77777777" w:rsidR="00FF4724" w:rsidRPr="00384484" w:rsidRDefault="00FF4724" w:rsidP="005441E2">
      <w:pPr>
        <w:jc w:val="center"/>
        <w:rPr>
          <w:b/>
          <w:sz w:val="32"/>
          <w:szCs w:val="32"/>
          <w:lang w:val="de-DE"/>
        </w:rPr>
      </w:pPr>
    </w:p>
    <w:p w14:paraId="7DBFAFE3" w14:textId="3A453C5E" w:rsidR="00384484" w:rsidRPr="00384484" w:rsidRDefault="00384484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proofErr w:type="gramStart"/>
      <w:r w:rsidRPr="00384484">
        <w:rPr>
          <w:color w:val="000000"/>
          <w:sz w:val="28"/>
          <w:szCs w:val="28"/>
          <w:lang w:val="de-DE"/>
        </w:rPr>
        <w:t>Exposé</w:t>
      </w:r>
      <w:proofErr w:type="gramEnd"/>
      <w:r w:rsidRPr="00384484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D97962">
        <w:rPr>
          <w:color w:val="000000"/>
          <w:sz w:val="28"/>
          <w:szCs w:val="28"/>
          <w:lang w:val="de-DE"/>
        </w:rPr>
        <w:t>for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a </w:t>
      </w:r>
      <w:proofErr w:type="spellStart"/>
      <w:r w:rsidR="00D97962">
        <w:rPr>
          <w:color w:val="000000"/>
          <w:sz w:val="28"/>
          <w:szCs w:val="28"/>
          <w:lang w:val="de-DE"/>
        </w:rPr>
        <w:t>bachelor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D97962">
        <w:rPr>
          <w:color w:val="000000"/>
          <w:sz w:val="28"/>
          <w:szCs w:val="28"/>
          <w:lang w:val="de-DE"/>
        </w:rPr>
        <w:t>thesis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on </w:t>
      </w:r>
      <w:proofErr w:type="spellStart"/>
      <w:r w:rsidR="00D97962">
        <w:rPr>
          <w:color w:val="000000"/>
          <w:sz w:val="28"/>
          <w:szCs w:val="28"/>
          <w:lang w:val="de-DE"/>
        </w:rPr>
        <w:t>the</w:t>
      </w:r>
      <w:proofErr w:type="spellEnd"/>
      <w:r w:rsidR="00D97962">
        <w:rPr>
          <w:color w:val="000000"/>
          <w:sz w:val="28"/>
          <w:szCs w:val="28"/>
          <w:lang w:val="de-DE"/>
        </w:rPr>
        <w:t xml:space="preserve"> </w:t>
      </w:r>
      <w:proofErr w:type="spellStart"/>
      <w:r w:rsidR="00D97962">
        <w:rPr>
          <w:color w:val="000000"/>
          <w:sz w:val="28"/>
          <w:szCs w:val="28"/>
          <w:lang w:val="de-DE"/>
        </w:rPr>
        <w:t>topic</w:t>
      </w:r>
      <w:proofErr w:type="spellEnd"/>
      <w:r w:rsidR="00D97962">
        <w:rPr>
          <w:color w:val="000000"/>
          <w:sz w:val="28"/>
          <w:szCs w:val="28"/>
          <w:lang w:val="de-DE"/>
        </w:rPr>
        <w:t>:</w:t>
      </w:r>
    </w:p>
    <w:p w14:paraId="3DCB8383" w14:textId="227755F4" w:rsidR="00384484" w:rsidRPr="00384484" w:rsidRDefault="00D97962" w:rsidP="005441E2">
      <w:pPr>
        <w:pStyle w:val="StandardWeb"/>
        <w:spacing w:before="0" w:beforeAutospacing="0" w:after="0" w:afterAutospacing="0" w:line="360" w:lineRule="auto"/>
        <w:jc w:val="center"/>
        <w:rPr>
          <w:lang w:val="de-DE"/>
        </w:rPr>
      </w:pPr>
      <w:proofErr w:type="spellStart"/>
      <w:r>
        <w:rPr>
          <w:b/>
          <w:bCs/>
          <w:color w:val="000000"/>
          <w:sz w:val="28"/>
          <w:szCs w:val="28"/>
          <w:lang w:val="de-DE"/>
        </w:rPr>
        <w:t>CookBERT</w:t>
      </w:r>
      <w:proofErr w:type="spellEnd"/>
      <w:r>
        <w:rPr>
          <w:b/>
          <w:bCs/>
          <w:color w:val="000000"/>
          <w:sz w:val="28"/>
          <w:szCs w:val="28"/>
          <w:lang w:val="de-DE"/>
        </w:rPr>
        <w:t xml:space="preserve"> – Cooking </w:t>
      </w:r>
      <w:proofErr w:type="spellStart"/>
      <w:r>
        <w:rPr>
          <w:b/>
          <w:bCs/>
          <w:color w:val="000000"/>
          <w:sz w:val="28"/>
          <w:szCs w:val="28"/>
          <w:lang w:val="de-DE"/>
        </w:rPr>
        <w:t>with</w:t>
      </w:r>
      <w:proofErr w:type="spellEnd"/>
      <w:r>
        <w:rPr>
          <w:b/>
          <w:bCs/>
          <w:color w:val="000000"/>
          <w:sz w:val="28"/>
          <w:szCs w:val="28"/>
          <w:lang w:val="de-DE"/>
        </w:rPr>
        <w:t xml:space="preserve"> BERT</w:t>
      </w:r>
    </w:p>
    <w:p w14:paraId="43810FBB" w14:textId="426FA8F5" w:rsidR="001D753F" w:rsidRDefault="00876E55" w:rsidP="005441E2">
      <w:pPr>
        <w:pStyle w:val="StandardWeb"/>
        <w:spacing w:before="0" w:beforeAutospacing="0" w:after="0" w:afterAutospacing="0" w:line="360" w:lineRule="auto"/>
        <w:jc w:val="center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Domain-adaptive</w:t>
      </w:r>
      <w:r w:rsidR="00D97962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D97962">
        <w:rPr>
          <w:color w:val="000000"/>
          <w:sz w:val="22"/>
          <w:szCs w:val="22"/>
          <w:lang w:val="de-DE"/>
        </w:rPr>
        <w:t>pretraining</w:t>
      </w:r>
      <w:proofErr w:type="spellEnd"/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5F42BF">
        <w:rPr>
          <w:color w:val="000000"/>
          <w:sz w:val="22"/>
          <w:szCs w:val="22"/>
          <w:lang w:val="de-DE"/>
        </w:rPr>
        <w:t>of</w:t>
      </w:r>
      <w:proofErr w:type="spellEnd"/>
      <w:r w:rsidR="005F42BF">
        <w:rPr>
          <w:color w:val="000000"/>
          <w:sz w:val="22"/>
          <w:szCs w:val="22"/>
          <w:lang w:val="de-DE"/>
        </w:rPr>
        <w:t xml:space="preserve"> </w:t>
      </w:r>
      <w:r w:rsidR="002702D7">
        <w:rPr>
          <w:color w:val="000000"/>
          <w:sz w:val="22"/>
          <w:szCs w:val="22"/>
          <w:lang w:val="de-DE"/>
        </w:rPr>
        <w:t xml:space="preserve">BERT on </w:t>
      </w:r>
      <w:proofErr w:type="spellStart"/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>ooking</w:t>
      </w:r>
      <w:proofErr w:type="spellEnd"/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E24B07">
        <w:rPr>
          <w:color w:val="000000"/>
          <w:sz w:val="22"/>
          <w:szCs w:val="22"/>
          <w:lang w:val="de-DE"/>
        </w:rPr>
        <w:t>c</w:t>
      </w:r>
      <w:r w:rsidR="002702D7">
        <w:rPr>
          <w:color w:val="000000"/>
          <w:sz w:val="22"/>
          <w:szCs w:val="22"/>
          <w:lang w:val="de-DE"/>
        </w:rPr>
        <w:t>onversation</w:t>
      </w:r>
      <w:proofErr w:type="spellEnd"/>
      <w:r w:rsidR="002702D7">
        <w:rPr>
          <w:color w:val="000000"/>
          <w:sz w:val="22"/>
          <w:szCs w:val="22"/>
          <w:lang w:val="de-DE"/>
        </w:rPr>
        <w:t xml:space="preserve"> </w:t>
      </w:r>
      <w:proofErr w:type="spellStart"/>
      <w:r w:rsidR="002702D7">
        <w:rPr>
          <w:color w:val="000000"/>
          <w:sz w:val="22"/>
          <w:szCs w:val="22"/>
          <w:lang w:val="de-DE"/>
        </w:rPr>
        <w:t>data</w:t>
      </w:r>
      <w:proofErr w:type="spellEnd"/>
    </w:p>
    <w:p w14:paraId="49455C4A" w14:textId="77777777" w:rsidR="00FF4724" w:rsidRDefault="00FF4724" w:rsidP="005441E2">
      <w:pPr>
        <w:pStyle w:val="StandardWeb"/>
        <w:spacing w:before="0" w:beforeAutospacing="0" w:after="0" w:afterAutospacing="0"/>
        <w:jc w:val="center"/>
        <w:rPr>
          <w:lang w:val="de-DE"/>
        </w:rPr>
      </w:pPr>
    </w:p>
    <w:p w14:paraId="04F2572E" w14:textId="77777777" w:rsidR="001D753F" w:rsidRDefault="001D753F" w:rsidP="005441E2">
      <w:pPr>
        <w:jc w:val="center"/>
        <w:rPr>
          <w:rFonts w:ascii="Times New Roman" w:eastAsia="Times New Roman" w:hAnsi="Times New Roman" w:cs="Times New Roman"/>
          <w:bCs w:val="0"/>
          <w:lang w:val="de-DE" w:eastAsia="en-US"/>
        </w:rPr>
      </w:pPr>
    </w:p>
    <w:p w14:paraId="11405339" w14:textId="77777777" w:rsidR="00FF4724" w:rsidRDefault="00FF4724" w:rsidP="005441E2">
      <w:pPr>
        <w:jc w:val="both"/>
        <w:rPr>
          <w:lang w:val="de-DE"/>
        </w:rPr>
      </w:pPr>
    </w:p>
    <w:p w14:paraId="0EA22F6E" w14:textId="485F8840" w:rsidR="00384484" w:rsidRPr="005441E2" w:rsidRDefault="00D97962" w:rsidP="005441E2">
      <w:pPr>
        <w:pStyle w:val="StandardWeb"/>
        <w:spacing w:before="0" w:beforeAutospacing="0" w:after="0" w:afterAutospacing="0"/>
        <w:jc w:val="both"/>
        <w:rPr>
          <w:b/>
          <w:bCs/>
          <w:sz w:val="22"/>
          <w:szCs w:val="22"/>
          <w:lang w:val="de-DE"/>
        </w:rPr>
      </w:pPr>
      <w:proofErr w:type="spellStart"/>
      <w:r>
        <w:rPr>
          <w:b/>
          <w:bCs/>
          <w:color w:val="000000"/>
          <w:sz w:val="22"/>
          <w:szCs w:val="22"/>
          <w:lang w:val="de-DE"/>
        </w:rPr>
        <w:t>Submitted</w:t>
      </w:r>
      <w:proofErr w:type="spellEnd"/>
      <w:r>
        <w:rPr>
          <w:b/>
          <w:bCs/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b/>
          <w:bCs/>
          <w:color w:val="000000"/>
          <w:sz w:val="22"/>
          <w:szCs w:val="22"/>
          <w:lang w:val="de-DE"/>
        </w:rPr>
        <w:t>by</w:t>
      </w:r>
      <w:proofErr w:type="spellEnd"/>
      <w:r>
        <w:rPr>
          <w:b/>
          <w:bCs/>
          <w:color w:val="000000"/>
          <w:sz w:val="22"/>
          <w:szCs w:val="22"/>
          <w:lang w:val="de-DE"/>
        </w:rPr>
        <w:t>:</w:t>
      </w:r>
    </w:p>
    <w:p w14:paraId="7F025145" w14:textId="77777777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 </w:t>
      </w:r>
    </w:p>
    <w:p w14:paraId="16F4BAC1" w14:textId="2E148BF8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Pascal Strobel</w:t>
      </w:r>
    </w:p>
    <w:p w14:paraId="45AD4D2A" w14:textId="20DC3B86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Gluckstraße 3</w:t>
      </w:r>
    </w:p>
    <w:p w14:paraId="54C33692" w14:textId="37F70508" w:rsidR="00703961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93053 Regensburg</w:t>
      </w:r>
    </w:p>
    <w:p w14:paraId="6DD0422E" w14:textId="200AC05B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sz w:val="22"/>
          <w:szCs w:val="22"/>
          <w:lang w:val="de-DE"/>
        </w:rPr>
        <w:t xml:space="preserve">E-Mail: </w:t>
      </w:r>
      <w:r w:rsidR="00D97962">
        <w:rPr>
          <w:sz w:val="22"/>
          <w:szCs w:val="22"/>
          <w:lang w:val="de-DE"/>
        </w:rPr>
        <w:t>pascal.strobel@stud.uni-regensburg.de</w:t>
      </w:r>
    </w:p>
    <w:p w14:paraId="604E2F32" w14:textId="518A4941" w:rsidR="00384484" w:rsidRPr="00703961" w:rsidRDefault="00384484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</w:p>
    <w:p w14:paraId="3275762B" w14:textId="2416B8F4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proofErr w:type="spellStart"/>
      <w:r>
        <w:rPr>
          <w:color w:val="000000"/>
          <w:sz w:val="22"/>
          <w:szCs w:val="22"/>
          <w:lang w:val="de-DE"/>
        </w:rPr>
        <w:t>Matriculation</w:t>
      </w:r>
      <w:proofErr w:type="spellEnd"/>
      <w:r>
        <w:rPr>
          <w:color w:val="000000"/>
          <w:sz w:val="22"/>
          <w:szCs w:val="22"/>
          <w:lang w:val="de-DE"/>
        </w:rPr>
        <w:t xml:space="preserve"> </w:t>
      </w:r>
      <w:proofErr w:type="spellStart"/>
      <w:r>
        <w:rPr>
          <w:color w:val="000000"/>
          <w:sz w:val="22"/>
          <w:szCs w:val="22"/>
          <w:lang w:val="de-DE"/>
        </w:rPr>
        <w:t>number</w:t>
      </w:r>
      <w:proofErr w:type="spellEnd"/>
      <w:r w:rsidR="00384484" w:rsidRPr="00703961">
        <w:rPr>
          <w:sz w:val="22"/>
          <w:szCs w:val="22"/>
          <w:lang w:val="de-DE"/>
        </w:rPr>
        <w:t xml:space="preserve">: </w:t>
      </w:r>
      <w:r>
        <w:rPr>
          <w:sz w:val="22"/>
          <w:szCs w:val="22"/>
          <w:lang w:val="de-DE"/>
        </w:rPr>
        <w:t>2106133</w:t>
      </w:r>
    </w:p>
    <w:p w14:paraId="5A42A15E" w14:textId="04E9C0CD" w:rsidR="00703961" w:rsidRDefault="00D97962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 xml:space="preserve">Bachelor </w:t>
      </w:r>
      <w:proofErr w:type="spellStart"/>
      <w:r>
        <w:rPr>
          <w:color w:val="000000"/>
          <w:sz w:val="22"/>
          <w:szCs w:val="22"/>
          <w:lang w:val="de-DE"/>
        </w:rPr>
        <w:t>thesis</w:t>
      </w:r>
      <w:proofErr w:type="spellEnd"/>
      <w:r>
        <w:rPr>
          <w:color w:val="000000"/>
          <w:sz w:val="22"/>
          <w:szCs w:val="22"/>
          <w:lang w:val="de-DE"/>
        </w:rPr>
        <w:t xml:space="preserve"> </w:t>
      </w:r>
      <w:r w:rsidR="00D2350B">
        <w:rPr>
          <w:color w:val="000000"/>
          <w:sz w:val="22"/>
          <w:szCs w:val="22"/>
          <w:lang w:val="de-DE"/>
        </w:rPr>
        <w:t xml:space="preserve">in </w:t>
      </w:r>
      <w:r>
        <w:rPr>
          <w:color w:val="000000"/>
          <w:sz w:val="22"/>
          <w:szCs w:val="22"/>
          <w:lang w:val="de-DE"/>
        </w:rPr>
        <w:t xml:space="preserve">Media </w:t>
      </w:r>
      <w:proofErr w:type="spellStart"/>
      <w:r>
        <w:rPr>
          <w:color w:val="000000"/>
          <w:sz w:val="22"/>
          <w:szCs w:val="22"/>
          <w:lang w:val="de-DE"/>
        </w:rPr>
        <w:t>Informatics</w:t>
      </w:r>
      <w:proofErr w:type="spellEnd"/>
    </w:p>
    <w:p w14:paraId="5F4323C4" w14:textId="6F97E0A3" w:rsidR="00384484" w:rsidRP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color w:val="000000"/>
          <w:sz w:val="22"/>
          <w:szCs w:val="22"/>
          <w:lang w:val="de-DE"/>
        </w:rPr>
        <w:t>7</w:t>
      </w:r>
      <w:r w:rsidR="00703961">
        <w:rPr>
          <w:color w:val="000000"/>
          <w:sz w:val="22"/>
          <w:szCs w:val="22"/>
          <w:lang w:val="de-DE"/>
        </w:rPr>
        <w:t xml:space="preserve">. </w:t>
      </w:r>
      <w:r w:rsidR="00384484" w:rsidRPr="00703961">
        <w:rPr>
          <w:color w:val="000000"/>
          <w:sz w:val="22"/>
          <w:szCs w:val="22"/>
          <w:lang w:val="de-DE"/>
        </w:rPr>
        <w:t>Fachsemester</w:t>
      </w:r>
    </w:p>
    <w:p w14:paraId="32110387" w14:textId="7AC1247F" w:rsidR="00703961" w:rsidRDefault="00D97962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Supervisor</w:t>
      </w:r>
      <w:r w:rsidR="00703961" w:rsidRPr="00703961">
        <w:rPr>
          <w:sz w:val="22"/>
          <w:szCs w:val="22"/>
          <w:lang w:val="de-DE"/>
        </w:rPr>
        <w:t xml:space="preserve">: </w:t>
      </w:r>
      <w:r w:rsidR="002E7B91">
        <w:rPr>
          <w:sz w:val="22"/>
          <w:szCs w:val="22"/>
          <w:lang w:val="de-DE"/>
        </w:rPr>
        <w:t xml:space="preserve">Mr. Alexander </w:t>
      </w:r>
      <w:proofErr w:type="spellStart"/>
      <w:r w:rsidR="002E7B91">
        <w:rPr>
          <w:sz w:val="22"/>
          <w:szCs w:val="22"/>
          <w:lang w:val="de-DE"/>
        </w:rPr>
        <w:t>Frummet</w:t>
      </w:r>
      <w:proofErr w:type="spellEnd"/>
      <w:r w:rsidR="002E7B91">
        <w:rPr>
          <w:sz w:val="22"/>
          <w:szCs w:val="22"/>
          <w:lang w:val="de-DE"/>
        </w:rPr>
        <w:t xml:space="preserve"> (M. Sc.)</w:t>
      </w:r>
    </w:p>
    <w:p w14:paraId="626E10FC" w14:textId="7413E1CE" w:rsidR="00D97962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First </w:t>
      </w:r>
      <w:proofErr w:type="spellStart"/>
      <w:r>
        <w:rPr>
          <w:sz w:val="22"/>
          <w:szCs w:val="22"/>
          <w:lang w:val="de-DE"/>
        </w:rPr>
        <w:t>r</w:t>
      </w:r>
      <w:r w:rsidR="00D97962">
        <w:rPr>
          <w:sz w:val="22"/>
          <w:szCs w:val="22"/>
          <w:lang w:val="de-DE"/>
        </w:rPr>
        <w:t>eviewer</w:t>
      </w:r>
      <w:proofErr w:type="spellEnd"/>
      <w:r w:rsidR="00D97962">
        <w:rPr>
          <w:sz w:val="22"/>
          <w:szCs w:val="22"/>
          <w:lang w:val="de-DE"/>
        </w:rPr>
        <w:t xml:space="preserve">: </w:t>
      </w:r>
      <w:r>
        <w:rPr>
          <w:sz w:val="22"/>
          <w:szCs w:val="22"/>
          <w:lang w:val="de-DE"/>
        </w:rPr>
        <w:t xml:space="preserve">Prof. Dr. Udo </w:t>
      </w:r>
      <w:proofErr w:type="spellStart"/>
      <w:r>
        <w:rPr>
          <w:sz w:val="22"/>
          <w:szCs w:val="22"/>
          <w:lang w:val="de-DE"/>
        </w:rPr>
        <w:t>Kruschwitz</w:t>
      </w:r>
      <w:proofErr w:type="spellEnd"/>
    </w:p>
    <w:p w14:paraId="1E29B04E" w14:textId="710038D8" w:rsidR="002E7B91" w:rsidRPr="00703961" w:rsidRDefault="002E7B9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Second </w:t>
      </w:r>
      <w:proofErr w:type="spellStart"/>
      <w:r>
        <w:rPr>
          <w:sz w:val="22"/>
          <w:szCs w:val="22"/>
          <w:lang w:val="de-DE"/>
        </w:rPr>
        <w:t>reviewer</w:t>
      </w:r>
      <w:proofErr w:type="spellEnd"/>
      <w:r>
        <w:rPr>
          <w:sz w:val="22"/>
          <w:szCs w:val="22"/>
          <w:lang w:val="de-DE"/>
        </w:rPr>
        <w:t xml:space="preserve">: PD Dr. David </w:t>
      </w:r>
      <w:proofErr w:type="spellStart"/>
      <w:r>
        <w:rPr>
          <w:sz w:val="22"/>
          <w:szCs w:val="22"/>
          <w:lang w:val="de-DE"/>
        </w:rPr>
        <w:t>Elsweiler</w:t>
      </w:r>
      <w:proofErr w:type="spellEnd"/>
    </w:p>
    <w:p w14:paraId="59BDED38" w14:textId="77777777" w:rsidR="00703961" w:rsidRPr="00703961" w:rsidRDefault="00703961" w:rsidP="005441E2">
      <w:pPr>
        <w:pStyle w:val="StandardWeb"/>
        <w:spacing w:before="0" w:beforeAutospacing="0" w:after="0" w:afterAutospacing="0"/>
        <w:jc w:val="both"/>
        <w:rPr>
          <w:color w:val="000000"/>
          <w:sz w:val="22"/>
          <w:szCs w:val="22"/>
          <w:lang w:val="de-DE"/>
        </w:rPr>
      </w:pPr>
    </w:p>
    <w:p w14:paraId="2DBFEF5F" w14:textId="66728FC7" w:rsidR="00384484" w:rsidRPr="00703961" w:rsidRDefault="00703961" w:rsidP="005441E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de-DE"/>
        </w:rPr>
      </w:pPr>
      <w:r w:rsidRPr="00703961">
        <w:rPr>
          <w:color w:val="000000"/>
          <w:sz w:val="22"/>
          <w:szCs w:val="22"/>
          <w:lang w:val="de-DE"/>
        </w:rPr>
        <w:t xml:space="preserve">Datum: </w:t>
      </w:r>
      <w:r w:rsidR="00982DB7">
        <w:rPr>
          <w:color w:val="000000"/>
          <w:sz w:val="22"/>
          <w:szCs w:val="22"/>
          <w:lang w:val="de-DE"/>
        </w:rPr>
        <w:t>24</w:t>
      </w:r>
      <w:r w:rsidRPr="00703961">
        <w:rPr>
          <w:color w:val="000000"/>
          <w:sz w:val="22"/>
          <w:szCs w:val="22"/>
          <w:lang w:val="de-DE"/>
        </w:rPr>
        <w:t>.</w:t>
      </w:r>
      <w:r w:rsidR="002778D8">
        <w:rPr>
          <w:color w:val="000000"/>
          <w:sz w:val="22"/>
          <w:szCs w:val="22"/>
          <w:lang w:val="de-DE"/>
        </w:rPr>
        <w:t>1</w:t>
      </w:r>
      <w:r w:rsidR="00982DB7">
        <w:rPr>
          <w:color w:val="000000"/>
          <w:sz w:val="22"/>
          <w:szCs w:val="22"/>
          <w:lang w:val="de-DE"/>
        </w:rPr>
        <w:t>1</w:t>
      </w:r>
      <w:r w:rsidRPr="00703961">
        <w:rPr>
          <w:color w:val="000000"/>
          <w:sz w:val="22"/>
          <w:szCs w:val="22"/>
          <w:lang w:val="de-DE"/>
        </w:rPr>
        <w:t>.20</w:t>
      </w:r>
      <w:r w:rsidR="005C71C0">
        <w:rPr>
          <w:color w:val="000000"/>
          <w:sz w:val="22"/>
          <w:szCs w:val="22"/>
          <w:lang w:val="de-DE"/>
        </w:rPr>
        <w:t>2</w:t>
      </w:r>
      <w:r w:rsidR="00982DB7">
        <w:rPr>
          <w:color w:val="000000"/>
          <w:sz w:val="22"/>
          <w:szCs w:val="22"/>
          <w:lang w:val="de-DE"/>
        </w:rPr>
        <w:t>1</w:t>
      </w:r>
      <w:r w:rsidR="00384484" w:rsidRPr="00703961">
        <w:rPr>
          <w:color w:val="000000"/>
          <w:sz w:val="22"/>
          <w:szCs w:val="22"/>
          <w:lang w:val="de-DE"/>
        </w:rPr>
        <w:t xml:space="preserve"> </w:t>
      </w:r>
    </w:p>
    <w:p w14:paraId="6DD7B1FD" w14:textId="2E2F1465" w:rsidR="001D753F" w:rsidRPr="005441E2" w:rsidRDefault="001D753F" w:rsidP="005441E2">
      <w:pPr>
        <w:pStyle w:val="StandardWeb"/>
        <w:spacing w:before="0" w:beforeAutospacing="0" w:after="0" w:afterAutospacing="0"/>
        <w:jc w:val="both"/>
        <w:rPr>
          <w:lang w:val="de-DE"/>
        </w:rPr>
        <w:sectPr w:rsidR="001D753F" w:rsidRPr="005441E2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bCs/>
          <w:color w:val="auto"/>
          <w:sz w:val="24"/>
          <w:szCs w:val="24"/>
          <w:lang w:val="en-GB" w:eastAsia="nl-NL"/>
        </w:rPr>
        <w:id w:val="-206625321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6D4225C" w14:textId="77777777" w:rsidR="00D043D5" w:rsidRDefault="00D043D5" w:rsidP="005441E2">
          <w:pPr>
            <w:pStyle w:val="Inhaltsverzeichnisberschrift"/>
            <w:jc w:val="both"/>
          </w:pPr>
          <w:r>
            <w:t>Inhaltsverzeichnis</w:t>
          </w:r>
        </w:p>
        <w:p w14:paraId="378F9F67" w14:textId="722D7971" w:rsidR="00687434" w:rsidRDefault="00D043D5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45093" w:history="1">
            <w:r w:rsidR="00687434" w:rsidRPr="00610E0E">
              <w:rPr>
                <w:rStyle w:val="Hyperlink"/>
                <w:noProof/>
                <w:lang w:val="de-DE"/>
              </w:rPr>
              <w:t>Problem definition</w:t>
            </w:r>
            <w:r w:rsidR="00687434">
              <w:rPr>
                <w:noProof/>
                <w:webHidden/>
              </w:rPr>
              <w:tab/>
            </w:r>
            <w:r w:rsidR="00687434">
              <w:rPr>
                <w:noProof/>
                <w:webHidden/>
              </w:rPr>
              <w:fldChar w:fldCharType="begin"/>
            </w:r>
            <w:r w:rsidR="00687434">
              <w:rPr>
                <w:noProof/>
                <w:webHidden/>
              </w:rPr>
              <w:instrText xml:space="preserve"> PAGEREF _Toc88745093 \h </w:instrText>
            </w:r>
            <w:r w:rsidR="00687434">
              <w:rPr>
                <w:noProof/>
                <w:webHidden/>
              </w:rPr>
            </w:r>
            <w:r w:rsidR="00687434">
              <w:rPr>
                <w:noProof/>
                <w:webHidden/>
              </w:rPr>
              <w:fldChar w:fldCharType="separate"/>
            </w:r>
            <w:r w:rsidR="00687434">
              <w:rPr>
                <w:noProof/>
                <w:webHidden/>
              </w:rPr>
              <w:t>2</w:t>
            </w:r>
            <w:r w:rsidR="00687434">
              <w:rPr>
                <w:noProof/>
                <w:webHidden/>
              </w:rPr>
              <w:fldChar w:fldCharType="end"/>
            </w:r>
          </w:hyperlink>
        </w:p>
        <w:p w14:paraId="1BE30285" w14:textId="5E7330DD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4" w:history="1">
            <w:r w:rsidRPr="00610E0E">
              <w:rPr>
                <w:rStyle w:val="Hyperlink"/>
                <w:noProof/>
                <w:lang w:val="de-DE"/>
              </w:rPr>
              <w:t>Objective and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6275" w14:textId="175A9BFF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5" w:history="1">
            <w:r w:rsidRPr="00610E0E">
              <w:rPr>
                <w:rStyle w:val="Hyperlink"/>
                <w:noProof/>
                <w:lang w:val="de-DE"/>
              </w:rPr>
              <w:t>Forschungsstand und 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20E8" w14:textId="0D3414D7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6" w:history="1">
            <w:r w:rsidRPr="00610E0E">
              <w:rPr>
                <w:rStyle w:val="Hyperlink"/>
                <w:noProof/>
                <w:lang w:val="de-DE"/>
              </w:rPr>
              <w:t>Forschungskonzept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4E9B" w14:textId="71E7C896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7" w:history="1">
            <w:r w:rsidRPr="00610E0E">
              <w:rPr>
                <w:rStyle w:val="Hyperlink"/>
                <w:noProof/>
                <w:lang w:val="de-DE"/>
              </w:rPr>
              <w:t>Vorläufige Gliederung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607C" w14:textId="7C945DB2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8" w:history="1">
            <w:r w:rsidRPr="00610E0E">
              <w:rPr>
                <w:rStyle w:val="Hyperlink"/>
                <w:noProof/>
                <w:lang w:val="de-DE"/>
              </w:rPr>
              <w:t>Rough 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3629" w14:textId="603E6FDF" w:rsidR="00687434" w:rsidRDefault="00687434">
          <w:pPr>
            <w:pStyle w:val="Verzeichnis1"/>
            <w:tabs>
              <w:tab w:val="right" w:leader="dot" w:pos="9061"/>
            </w:tabs>
            <w:rPr>
              <w:rFonts w:asciiTheme="minorHAnsi" w:hAnsiTheme="minorHAnsi"/>
              <w:bCs w:val="0"/>
              <w:noProof/>
              <w:sz w:val="22"/>
              <w:szCs w:val="22"/>
              <w:lang w:val="de-DE" w:eastAsia="de-DE"/>
            </w:rPr>
          </w:pPr>
          <w:hyperlink w:anchor="_Toc88745099" w:history="1">
            <w:r w:rsidRPr="00610E0E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9983" w14:textId="580196D0" w:rsidR="00D043D5" w:rsidRDefault="00D043D5" w:rsidP="005441E2">
          <w:pPr>
            <w:jc w:val="both"/>
          </w:pPr>
          <w:r>
            <w:rPr>
              <w:b/>
            </w:rPr>
            <w:fldChar w:fldCharType="end"/>
          </w:r>
        </w:p>
      </w:sdtContent>
    </w:sdt>
    <w:p w14:paraId="115B01BF" w14:textId="77777777" w:rsidR="001D753F" w:rsidRDefault="001D753F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6B5EB6FA" w14:textId="34AA07D6" w:rsidR="0034734B" w:rsidRDefault="00A75539" w:rsidP="005441E2">
      <w:pPr>
        <w:pStyle w:val="berschrift1"/>
        <w:jc w:val="both"/>
        <w:rPr>
          <w:lang w:val="de-DE"/>
        </w:rPr>
      </w:pPr>
      <w:bookmarkStart w:id="0" w:name="_Toc88745093"/>
      <w:r>
        <w:rPr>
          <w:lang w:val="de-DE"/>
        </w:rPr>
        <w:lastRenderedPageBreak/>
        <w:t xml:space="preserve">Problem </w:t>
      </w:r>
      <w:proofErr w:type="spellStart"/>
      <w:r>
        <w:rPr>
          <w:lang w:val="de-DE"/>
        </w:rPr>
        <w:t>definition</w:t>
      </w:r>
      <w:bookmarkEnd w:id="0"/>
      <w:proofErr w:type="spellEnd"/>
    </w:p>
    <w:p w14:paraId="1DB4F5F3" w14:textId="64A674EB" w:rsidR="008566A3" w:rsidRDefault="00641A5E" w:rsidP="00641A5E">
      <w:pPr>
        <w:rPr>
          <w:lang w:val="de-DE"/>
        </w:rPr>
      </w:pPr>
      <w:r w:rsidRPr="00641A5E">
        <w:rPr>
          <w:lang w:val="de-DE"/>
        </w:rPr>
        <w:t xml:space="preserve">The </w:t>
      </w:r>
      <w:proofErr w:type="spellStart"/>
      <w:r w:rsidRPr="00641A5E">
        <w:rPr>
          <w:lang w:val="de-DE"/>
        </w:rPr>
        <w:t>introduction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of</w:t>
      </w:r>
      <w:proofErr w:type="spellEnd"/>
      <w:r w:rsidRPr="00641A5E">
        <w:rPr>
          <w:lang w:val="de-DE"/>
        </w:rPr>
        <w:t xml:space="preserve"> large-</w:t>
      </w:r>
      <w:proofErr w:type="spellStart"/>
      <w:r w:rsidRPr="00641A5E">
        <w:rPr>
          <w:lang w:val="de-DE"/>
        </w:rPr>
        <w:t>scale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pre</w:t>
      </w:r>
      <w:r w:rsidR="00687434">
        <w:rPr>
          <w:lang w:val="de-DE"/>
        </w:rPr>
        <w:t>-</w:t>
      </w:r>
      <w:r w:rsidRPr="00641A5E">
        <w:rPr>
          <w:lang w:val="de-DE"/>
        </w:rPr>
        <w:t>trained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transformers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has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led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to</w:t>
      </w:r>
      <w:proofErr w:type="spellEnd"/>
      <w:r w:rsidRPr="00641A5E">
        <w:rPr>
          <w:lang w:val="de-DE"/>
        </w:rPr>
        <w:t xml:space="preserve"> a </w:t>
      </w:r>
      <w:proofErr w:type="spellStart"/>
      <w:r w:rsidRPr="00641A5E">
        <w:rPr>
          <w:lang w:val="de-DE"/>
        </w:rPr>
        <w:t>small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revolution</w:t>
      </w:r>
      <w:proofErr w:type="spellEnd"/>
      <w:r w:rsidRPr="00641A5E">
        <w:rPr>
          <w:lang w:val="de-DE"/>
        </w:rPr>
        <w:t xml:space="preserve"> in </w:t>
      </w:r>
      <w:proofErr w:type="spellStart"/>
      <w:r w:rsidRPr="00641A5E">
        <w:rPr>
          <w:lang w:val="de-DE"/>
        </w:rPr>
        <w:t>the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field</w:t>
      </w:r>
      <w:proofErr w:type="spellEnd"/>
      <w:r w:rsidRPr="00641A5E">
        <w:rPr>
          <w:lang w:val="de-DE"/>
        </w:rPr>
        <w:t xml:space="preserve"> </w:t>
      </w:r>
      <w:proofErr w:type="spellStart"/>
      <w:r w:rsidRPr="00641A5E">
        <w:rPr>
          <w:lang w:val="de-DE"/>
        </w:rPr>
        <w:t>of</w:t>
      </w:r>
      <w:proofErr w:type="spellEnd"/>
      <w:r w:rsidRPr="00641A5E">
        <w:rPr>
          <w:lang w:val="de-DE"/>
        </w:rPr>
        <w:t xml:space="preserve"> NLP. </w:t>
      </w:r>
      <w:r w:rsidR="001B1362" w:rsidRPr="001B1362">
        <w:rPr>
          <w:lang w:val="de-DE"/>
        </w:rPr>
        <w:t xml:space="preserve">Such </w:t>
      </w:r>
      <w:proofErr w:type="spellStart"/>
      <w:r w:rsidR="001B1362" w:rsidRPr="001B1362">
        <w:rPr>
          <w:lang w:val="de-DE"/>
        </w:rPr>
        <w:t>language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models</w:t>
      </w:r>
      <w:proofErr w:type="spellEnd"/>
      <w:r w:rsidR="00E62DF2">
        <w:rPr>
          <w:lang w:val="de-DE"/>
        </w:rPr>
        <w:t xml:space="preserve"> (LMs)</w:t>
      </w:r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are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pre</w:t>
      </w:r>
      <w:r w:rsidR="00687434">
        <w:rPr>
          <w:lang w:val="de-DE"/>
        </w:rPr>
        <w:t>-</w:t>
      </w:r>
      <w:r w:rsidR="001B1362" w:rsidRPr="001B1362">
        <w:rPr>
          <w:lang w:val="de-DE"/>
        </w:rPr>
        <w:t>trained</w:t>
      </w:r>
      <w:proofErr w:type="spellEnd"/>
      <w:r w:rsidR="001B1362" w:rsidRPr="001B1362">
        <w:rPr>
          <w:lang w:val="de-DE"/>
        </w:rPr>
        <w:t xml:space="preserve"> on a massive </w:t>
      </w:r>
      <w:proofErr w:type="spellStart"/>
      <w:r w:rsidR="001B1362" w:rsidRPr="001B1362">
        <w:rPr>
          <w:lang w:val="de-DE"/>
        </w:rPr>
        <w:t>amount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unlabeled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data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with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self-supervised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objectives</w:t>
      </w:r>
      <w:proofErr w:type="spellEnd"/>
      <w:r w:rsidR="001B1362" w:rsidRPr="001B1362">
        <w:rPr>
          <w:lang w:val="de-DE"/>
        </w:rPr>
        <w:t xml:space="preserve"> (e. g. MLM, </w:t>
      </w:r>
      <w:proofErr w:type="spellStart"/>
      <w:r w:rsidR="001B1362" w:rsidRPr="001B1362">
        <w:rPr>
          <w:lang w:val="de-DE"/>
        </w:rPr>
        <w:t>next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sentence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prediction</w:t>
      </w:r>
      <w:proofErr w:type="spellEnd"/>
      <w:r w:rsidR="001B1362" w:rsidRPr="001B1362">
        <w:rPr>
          <w:lang w:val="de-DE"/>
        </w:rPr>
        <w:t xml:space="preserve">, </w:t>
      </w:r>
      <w:r w:rsidR="001B1362" w:rsidRPr="00D32932">
        <w:rPr>
          <w:highlight w:val="red"/>
          <w:lang w:val="de-DE"/>
        </w:rPr>
        <w:t>.</w:t>
      </w:r>
      <w:r w:rsidR="001B1362" w:rsidRPr="00D32932">
        <w:rPr>
          <w:highlight w:val="red"/>
          <w:lang w:val="de-DE"/>
        </w:rPr>
        <w:t>.</w:t>
      </w:r>
      <w:r w:rsidR="001B1362" w:rsidRPr="00D32932">
        <w:rPr>
          <w:highlight w:val="red"/>
          <w:lang w:val="de-DE"/>
        </w:rPr>
        <w:t>.)</w:t>
      </w:r>
      <w:r w:rsidR="001B1362" w:rsidRPr="001B1362">
        <w:rPr>
          <w:lang w:val="de-DE"/>
        </w:rPr>
        <w:t xml:space="preserve"> and </w:t>
      </w:r>
      <w:proofErr w:type="spellStart"/>
      <w:r w:rsidR="001B1362" w:rsidRPr="001B1362">
        <w:rPr>
          <w:lang w:val="de-DE"/>
        </w:rPr>
        <w:t>achieve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state</w:t>
      </w:r>
      <w:proofErr w:type="spellEnd"/>
      <w:r w:rsidR="001B1362" w:rsidRPr="001B1362">
        <w:rPr>
          <w:lang w:val="de-DE"/>
        </w:rPr>
        <w:t>-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>-</w:t>
      </w:r>
      <w:proofErr w:type="spellStart"/>
      <w:r w:rsidR="001B1362" w:rsidRPr="001B1362">
        <w:rPr>
          <w:lang w:val="de-DE"/>
        </w:rPr>
        <w:t>the</w:t>
      </w:r>
      <w:proofErr w:type="spellEnd"/>
      <w:r w:rsidR="001B1362" w:rsidRPr="001B1362">
        <w:rPr>
          <w:lang w:val="de-DE"/>
        </w:rPr>
        <w:t xml:space="preserve">-art </w:t>
      </w:r>
      <w:proofErr w:type="spellStart"/>
      <w:r w:rsidR="001B1362" w:rsidRPr="001B1362">
        <w:rPr>
          <w:lang w:val="de-DE"/>
        </w:rPr>
        <w:t>performance</w:t>
      </w:r>
      <w:proofErr w:type="spellEnd"/>
      <w:r w:rsidR="001B1362" w:rsidRPr="001B1362">
        <w:rPr>
          <w:lang w:val="de-DE"/>
        </w:rPr>
        <w:t xml:space="preserve"> on a </w:t>
      </w:r>
      <w:proofErr w:type="spellStart"/>
      <w:r w:rsidR="001B1362" w:rsidRPr="001B1362">
        <w:rPr>
          <w:lang w:val="de-DE"/>
        </w:rPr>
        <w:t>wide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variety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of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tasks</w:t>
      </w:r>
      <w:proofErr w:type="spellEnd"/>
      <w:r w:rsidR="001B1362" w:rsidRPr="001B1362">
        <w:rPr>
          <w:lang w:val="de-DE"/>
        </w:rPr>
        <w:t xml:space="preserve">, </w:t>
      </w:r>
      <w:proofErr w:type="spellStart"/>
      <w:r w:rsidR="001B1362" w:rsidRPr="001B1362">
        <w:rPr>
          <w:lang w:val="de-DE"/>
        </w:rPr>
        <w:t>including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text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D32932">
        <w:rPr>
          <w:highlight w:val="red"/>
          <w:lang w:val="de-DE"/>
        </w:rPr>
        <w:t>classification</w:t>
      </w:r>
      <w:proofErr w:type="spellEnd"/>
      <w:r w:rsidR="001B1362" w:rsidRPr="001B1362">
        <w:rPr>
          <w:lang w:val="de-DE"/>
        </w:rPr>
        <w:t xml:space="preserve">, </w:t>
      </w:r>
      <w:proofErr w:type="spellStart"/>
      <w:r w:rsidR="001B1362" w:rsidRPr="001B1362">
        <w:rPr>
          <w:lang w:val="de-DE"/>
        </w:rPr>
        <w:t>named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entity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D32932">
        <w:rPr>
          <w:highlight w:val="red"/>
          <w:lang w:val="de-DE"/>
        </w:rPr>
        <w:t>recognition</w:t>
      </w:r>
      <w:proofErr w:type="spellEnd"/>
      <w:r w:rsidR="001B1362" w:rsidRPr="001B1362">
        <w:rPr>
          <w:lang w:val="de-DE"/>
        </w:rPr>
        <w:t xml:space="preserve">, </w:t>
      </w:r>
      <w:proofErr w:type="spellStart"/>
      <w:r w:rsidR="001B1362" w:rsidRPr="001B1362">
        <w:rPr>
          <w:lang w:val="de-DE"/>
        </w:rPr>
        <w:t>question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D32932">
        <w:rPr>
          <w:highlight w:val="red"/>
          <w:lang w:val="de-DE"/>
        </w:rPr>
        <w:t>answering</w:t>
      </w:r>
      <w:proofErr w:type="spellEnd"/>
      <w:r w:rsidR="001B1362" w:rsidRPr="001B1362">
        <w:rPr>
          <w:lang w:val="de-DE"/>
        </w:rPr>
        <w:t xml:space="preserve"> </w:t>
      </w:r>
      <w:r w:rsidR="00323E0A">
        <w:rPr>
          <w:lang w:val="de-DE"/>
        </w:rPr>
        <w:t>and</w:t>
      </w:r>
      <w:r w:rsidR="001B1362" w:rsidRPr="001B1362">
        <w:rPr>
          <w:lang w:val="de-DE"/>
        </w:rPr>
        <w:t xml:space="preserve"> </w:t>
      </w:r>
      <w:proofErr w:type="spellStart"/>
      <w:r w:rsidR="001B1362" w:rsidRPr="001B1362">
        <w:rPr>
          <w:lang w:val="de-DE"/>
        </w:rPr>
        <w:t>machine</w:t>
      </w:r>
      <w:proofErr w:type="spellEnd"/>
      <w:r w:rsidR="001B1362" w:rsidRPr="001B1362">
        <w:rPr>
          <w:lang w:val="de-DE"/>
        </w:rPr>
        <w:t xml:space="preserve"> </w:t>
      </w:r>
      <w:proofErr w:type="spellStart"/>
      <w:r w:rsidR="001B1362" w:rsidRPr="00D32932">
        <w:rPr>
          <w:highlight w:val="red"/>
          <w:lang w:val="de-DE"/>
        </w:rPr>
        <w:t>translation</w:t>
      </w:r>
      <w:proofErr w:type="spellEnd"/>
      <w:r w:rsidR="001B1362" w:rsidRPr="001B1362">
        <w:rPr>
          <w:lang w:val="de-DE"/>
        </w:rPr>
        <w:t xml:space="preserve">. </w:t>
      </w:r>
      <w:proofErr w:type="spellStart"/>
      <w:r w:rsidR="008566A3" w:rsidRPr="008566A3">
        <w:rPr>
          <w:lang w:val="de-DE"/>
        </w:rPr>
        <w:t>However</w:t>
      </w:r>
      <w:proofErr w:type="spellEnd"/>
      <w:r w:rsidR="008566A3" w:rsidRPr="008566A3">
        <w:rPr>
          <w:lang w:val="de-DE"/>
        </w:rPr>
        <w:t xml:space="preserve">, </w:t>
      </w:r>
      <w:proofErr w:type="spellStart"/>
      <w:r w:rsidR="008566A3" w:rsidRPr="008566A3">
        <w:rPr>
          <w:lang w:val="de-DE"/>
        </w:rPr>
        <w:t>the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="008566A3" w:rsidRPr="008566A3">
        <w:rPr>
          <w:lang w:val="de-DE"/>
        </w:rPr>
        <w:t xml:space="preserve">training </w:t>
      </w:r>
      <w:proofErr w:type="spellStart"/>
      <w:r w:rsidR="008566A3" w:rsidRPr="008566A3">
        <w:rPr>
          <w:lang w:val="de-DE"/>
        </w:rPr>
        <w:t>data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mostly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originates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from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general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topics</w:t>
      </w:r>
      <w:proofErr w:type="spellEnd"/>
      <w:r w:rsidR="008566A3" w:rsidRPr="008566A3">
        <w:rPr>
          <w:lang w:val="de-DE"/>
        </w:rPr>
        <w:t xml:space="preserve"> and </w:t>
      </w:r>
      <w:proofErr w:type="spellStart"/>
      <w:r w:rsidR="008566A3" w:rsidRPr="008566A3">
        <w:rPr>
          <w:lang w:val="de-DE"/>
        </w:rPr>
        <w:t>domains</w:t>
      </w:r>
      <w:proofErr w:type="spellEnd"/>
      <w:r w:rsidR="008566A3" w:rsidRPr="008566A3">
        <w:rPr>
          <w:lang w:val="de-DE"/>
        </w:rPr>
        <w:t xml:space="preserve"> (e.g. Wikipedia </w:t>
      </w:r>
      <w:proofErr w:type="spellStart"/>
      <w:r w:rsidR="008566A3" w:rsidRPr="008566A3">
        <w:rPr>
          <w:lang w:val="de-DE"/>
        </w:rPr>
        <w:t>articles</w:t>
      </w:r>
      <w:proofErr w:type="spellEnd"/>
      <w:r w:rsidR="008566A3" w:rsidRPr="008566A3">
        <w:rPr>
          <w:lang w:val="de-DE"/>
        </w:rPr>
        <w:t xml:space="preserve"> and </w:t>
      </w:r>
      <w:proofErr w:type="spellStart"/>
      <w:r w:rsidR="008566A3" w:rsidRPr="008566A3">
        <w:rPr>
          <w:lang w:val="de-DE"/>
        </w:rPr>
        <w:t>books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corpus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for</w:t>
      </w:r>
      <w:proofErr w:type="spellEnd"/>
      <w:r w:rsidR="008566A3" w:rsidRPr="008566A3">
        <w:rPr>
          <w:lang w:val="de-DE"/>
        </w:rPr>
        <w:t xml:space="preserve"> </w:t>
      </w:r>
      <w:r w:rsidR="008566A3" w:rsidRPr="00D32932">
        <w:rPr>
          <w:highlight w:val="red"/>
          <w:lang w:val="de-DE"/>
        </w:rPr>
        <w:t>BERT</w:t>
      </w:r>
      <w:r w:rsidR="008566A3" w:rsidRPr="008566A3">
        <w:rPr>
          <w:lang w:val="de-DE"/>
        </w:rPr>
        <w:t xml:space="preserve">), </w:t>
      </w:r>
      <w:proofErr w:type="spellStart"/>
      <w:r w:rsidR="008566A3" w:rsidRPr="008566A3">
        <w:rPr>
          <w:lang w:val="de-DE"/>
        </w:rPr>
        <w:t>leading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to</w:t>
      </w:r>
      <w:proofErr w:type="spellEnd"/>
      <w:r w:rsidR="008566A3" w:rsidRPr="008566A3">
        <w:rPr>
          <w:lang w:val="de-DE"/>
        </w:rPr>
        <w:t xml:space="preserve"> limited </w:t>
      </w:r>
      <w:proofErr w:type="spellStart"/>
      <w:r w:rsidR="008566A3" w:rsidRPr="008566A3">
        <w:rPr>
          <w:lang w:val="de-DE"/>
        </w:rPr>
        <w:t>knowledge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of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the</w:t>
      </w:r>
      <w:proofErr w:type="spellEnd"/>
      <w:r w:rsidR="008566A3" w:rsidRPr="008566A3">
        <w:rPr>
          <w:lang w:val="de-DE"/>
        </w:rPr>
        <w:t xml:space="preserve"> LM </w:t>
      </w:r>
      <w:proofErr w:type="spellStart"/>
      <w:r w:rsidR="008566A3" w:rsidRPr="008566A3">
        <w:rPr>
          <w:lang w:val="de-DE"/>
        </w:rPr>
        <w:t>about</w:t>
      </w:r>
      <w:proofErr w:type="spellEnd"/>
      <w:r w:rsidR="008566A3" w:rsidRPr="008566A3">
        <w:rPr>
          <w:lang w:val="de-DE"/>
        </w:rPr>
        <w:t xml:space="preserve"> domain-</w:t>
      </w:r>
      <w:proofErr w:type="spellStart"/>
      <w:r w:rsidR="008566A3" w:rsidRPr="008566A3">
        <w:rPr>
          <w:lang w:val="de-DE"/>
        </w:rPr>
        <w:t>specific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vocabulary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or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text</w:t>
      </w:r>
      <w:proofErr w:type="spellEnd"/>
      <w:r w:rsidR="008566A3" w:rsidRPr="008566A3">
        <w:rPr>
          <w:lang w:val="de-DE"/>
        </w:rPr>
        <w:t xml:space="preserve"> </w:t>
      </w:r>
      <w:proofErr w:type="spellStart"/>
      <w:r w:rsidR="008566A3" w:rsidRPr="008566A3">
        <w:rPr>
          <w:lang w:val="de-DE"/>
        </w:rPr>
        <w:t>structures</w:t>
      </w:r>
      <w:proofErr w:type="spellEnd"/>
      <w:r w:rsidR="008566A3" w:rsidRPr="008566A3">
        <w:rPr>
          <w:lang w:val="de-DE"/>
        </w:rPr>
        <w:t xml:space="preserve"> (like </w:t>
      </w:r>
      <w:proofErr w:type="spellStart"/>
      <w:r w:rsidR="008566A3" w:rsidRPr="008566A3">
        <w:rPr>
          <w:lang w:val="de-DE"/>
        </w:rPr>
        <w:t>dialogues</w:t>
      </w:r>
      <w:proofErr w:type="spellEnd"/>
      <w:r w:rsidR="008566A3" w:rsidRPr="008566A3">
        <w:rPr>
          <w:lang w:val="de-DE"/>
        </w:rPr>
        <w:t>).</w:t>
      </w:r>
    </w:p>
    <w:p w14:paraId="3313A39F" w14:textId="77777777" w:rsidR="00D32932" w:rsidRDefault="00CE2E9E" w:rsidP="0001660B">
      <w:pPr>
        <w:rPr>
          <w:lang w:val="de-DE"/>
        </w:rPr>
      </w:pPr>
      <w:proofErr w:type="spellStart"/>
      <w:r w:rsidRPr="00CE2E9E">
        <w:rPr>
          <w:lang w:val="de-DE"/>
        </w:rPr>
        <w:t>To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counteract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this</w:t>
      </w:r>
      <w:proofErr w:type="spellEnd"/>
      <w:r w:rsidRPr="00CE2E9E">
        <w:rPr>
          <w:lang w:val="de-DE"/>
        </w:rPr>
        <w:t xml:space="preserve"> lack </w:t>
      </w:r>
      <w:proofErr w:type="spellStart"/>
      <w:r w:rsidRPr="00CE2E9E">
        <w:rPr>
          <w:lang w:val="de-DE"/>
        </w:rPr>
        <w:t>of</w:t>
      </w:r>
      <w:proofErr w:type="spellEnd"/>
      <w:r w:rsidRPr="00CE2E9E">
        <w:rPr>
          <w:lang w:val="de-DE"/>
        </w:rPr>
        <w:t xml:space="preserve"> </w:t>
      </w:r>
      <w:proofErr w:type="spellStart"/>
      <w:r>
        <w:rPr>
          <w:lang w:val="de-DE"/>
        </w:rPr>
        <w:t>domain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knowledge</w:t>
      </w:r>
      <w:proofErr w:type="spellEnd"/>
      <w:r w:rsidRPr="00CE2E9E">
        <w:rPr>
          <w:lang w:val="de-DE"/>
        </w:rPr>
        <w:t xml:space="preserve">, different </w:t>
      </w:r>
      <w:proofErr w:type="spellStart"/>
      <w:r w:rsidRPr="00CE2E9E">
        <w:rPr>
          <w:lang w:val="de-DE"/>
        </w:rPr>
        <w:t>approaches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can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found</w:t>
      </w:r>
      <w:proofErr w:type="spellEnd"/>
      <w:r w:rsidRPr="00CE2E9E">
        <w:rPr>
          <w:lang w:val="de-DE"/>
        </w:rPr>
        <w:t xml:space="preserve"> in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 w:rsidRPr="00CE2E9E">
        <w:rPr>
          <w:lang w:val="de-DE"/>
        </w:rPr>
        <w:t>literature</w:t>
      </w:r>
      <w:proofErr w:type="spellEnd"/>
      <w:r w:rsidRPr="00CE2E9E">
        <w:rPr>
          <w:lang w:val="de-DE"/>
        </w:rPr>
        <w:t xml:space="preserve">, </w:t>
      </w:r>
      <w:proofErr w:type="spellStart"/>
      <w:r w:rsidRPr="00CE2E9E">
        <w:rPr>
          <w:lang w:val="de-DE"/>
        </w:rPr>
        <w:t>which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basically</w:t>
      </w:r>
      <w:proofErr w:type="spellEnd"/>
      <w:r w:rsidRPr="00CE2E9E">
        <w:rPr>
          <w:lang w:val="de-DE"/>
        </w:rPr>
        <w:t xml:space="preserve"> all </w:t>
      </w:r>
      <w:proofErr w:type="spellStart"/>
      <w:r w:rsidRPr="00CE2E9E">
        <w:rPr>
          <w:lang w:val="de-DE"/>
        </w:rPr>
        <w:t>try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to</w:t>
      </w:r>
      <w:proofErr w:type="spellEnd"/>
      <w:r w:rsidRPr="00CE2E9E">
        <w:rPr>
          <w:lang w:val="de-DE"/>
        </w:rPr>
        <w:t xml:space="preserve"> do so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feeding</w:t>
      </w:r>
      <w:proofErr w:type="spellEnd"/>
      <w:r w:rsidRPr="00CE2E9E">
        <w:rPr>
          <w:lang w:val="de-DE"/>
        </w:rPr>
        <w:t xml:space="preserve"> domain</w:t>
      </w:r>
      <w:r w:rsidR="00630F8C">
        <w:rPr>
          <w:lang w:val="de-DE"/>
        </w:rPr>
        <w:t>-</w:t>
      </w:r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or</w:t>
      </w:r>
      <w:proofErr w:type="spellEnd"/>
      <w:r w:rsidRPr="00CE2E9E">
        <w:rPr>
          <w:lang w:val="de-DE"/>
        </w:rPr>
        <w:t xml:space="preserve"> task</w:t>
      </w:r>
      <w:r w:rsidR="00630F8C">
        <w:rPr>
          <w:lang w:val="de-DE"/>
        </w:rPr>
        <w:t>-</w:t>
      </w:r>
      <w:proofErr w:type="spellStart"/>
      <w:r w:rsidRPr="00CE2E9E">
        <w:rPr>
          <w:lang w:val="de-DE"/>
        </w:rPr>
        <w:t>specific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data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into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the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model</w:t>
      </w:r>
      <w:proofErr w:type="spellEnd"/>
      <w:r w:rsidRPr="00CE2E9E">
        <w:rPr>
          <w:lang w:val="de-DE"/>
        </w:rPr>
        <w:t xml:space="preserve"> (</w:t>
      </w:r>
      <w:proofErr w:type="spellStart"/>
      <w:r w:rsidRPr="00CE2E9E">
        <w:rPr>
          <w:lang w:val="de-DE"/>
        </w:rPr>
        <w:t>be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it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Pr="00CE2E9E">
        <w:rPr>
          <w:lang w:val="de-DE"/>
        </w:rPr>
        <w:t xml:space="preserve">training </w:t>
      </w:r>
      <w:r w:rsidR="00630F8C">
        <w:rPr>
          <w:lang w:val="de-DE"/>
        </w:rPr>
        <w:t xml:space="preserve">a </w:t>
      </w:r>
      <w:proofErr w:type="spellStart"/>
      <w:r w:rsidR="00630F8C">
        <w:rPr>
          <w:lang w:val="de-DE"/>
        </w:rPr>
        <w:t>model</w:t>
      </w:r>
      <w:proofErr w:type="spellEnd"/>
      <w:r w:rsidR="00630F8C">
        <w:rPr>
          <w:lang w:val="de-DE"/>
        </w:rPr>
        <w:t xml:space="preserve"> </w:t>
      </w:r>
      <w:proofErr w:type="spellStart"/>
      <w:r w:rsidRPr="00CE2E9E">
        <w:rPr>
          <w:lang w:val="de-DE"/>
        </w:rPr>
        <w:t>from</w:t>
      </w:r>
      <w:proofErr w:type="spellEnd"/>
      <w:r w:rsidRPr="00CE2E9E">
        <w:rPr>
          <w:lang w:val="de-DE"/>
        </w:rPr>
        <w:t xml:space="preserve"> </w:t>
      </w:r>
      <w:proofErr w:type="spellStart"/>
      <w:r w:rsidRPr="00D32932">
        <w:rPr>
          <w:highlight w:val="red"/>
          <w:lang w:val="de-DE"/>
        </w:rPr>
        <w:t>scratch</w:t>
      </w:r>
      <w:proofErr w:type="spellEnd"/>
      <w:r w:rsidRPr="00CE2E9E">
        <w:rPr>
          <w:lang w:val="de-DE"/>
        </w:rPr>
        <w:t xml:space="preserve">, </w:t>
      </w:r>
      <w:proofErr w:type="spellStart"/>
      <w:r w:rsidRPr="00CE2E9E">
        <w:rPr>
          <w:lang w:val="de-DE"/>
        </w:rPr>
        <w:t>or</w:t>
      </w:r>
      <w:proofErr w:type="spellEnd"/>
      <w:r w:rsidRPr="00CE2E9E">
        <w:rPr>
          <w:lang w:val="de-DE"/>
        </w:rPr>
        <w:t xml:space="preserve"> </w:t>
      </w:r>
      <w:proofErr w:type="spellStart"/>
      <w:r w:rsidRPr="00CE2E9E">
        <w:rPr>
          <w:lang w:val="de-DE"/>
        </w:rPr>
        <w:t>by</w:t>
      </w:r>
      <w:proofErr w:type="spellEnd"/>
      <w:r w:rsidRPr="00CE2E9E">
        <w:rPr>
          <w:lang w:val="de-DE"/>
        </w:rPr>
        <w:t xml:space="preserve"> </w:t>
      </w:r>
      <w:proofErr w:type="spellStart"/>
      <w:r w:rsidR="00630F8C">
        <w:rPr>
          <w:lang w:val="de-DE"/>
        </w:rPr>
        <w:t>further</w:t>
      </w:r>
      <w:proofErr w:type="spellEnd"/>
      <w:r w:rsidR="00630F8C">
        <w:rPr>
          <w:lang w:val="de-DE"/>
        </w:rPr>
        <w:t xml:space="preserve"> </w:t>
      </w:r>
      <w:proofErr w:type="spellStart"/>
      <w:r w:rsidR="00630F8C">
        <w:rPr>
          <w:lang w:val="de-DE"/>
        </w:rPr>
        <w:t>pre</w:t>
      </w:r>
      <w:proofErr w:type="spellEnd"/>
      <w:r w:rsidR="00687434">
        <w:rPr>
          <w:lang w:val="de-DE"/>
        </w:rPr>
        <w:t>-</w:t>
      </w:r>
      <w:r w:rsidR="00630F8C">
        <w:rPr>
          <w:lang w:val="de-DE"/>
        </w:rPr>
        <w:t xml:space="preserve">training an </w:t>
      </w:r>
      <w:proofErr w:type="spellStart"/>
      <w:r w:rsidR="00630F8C">
        <w:rPr>
          <w:lang w:val="de-DE"/>
        </w:rPr>
        <w:t>already</w:t>
      </w:r>
      <w:proofErr w:type="spellEnd"/>
      <w:r w:rsidR="00630F8C">
        <w:rPr>
          <w:lang w:val="de-DE"/>
        </w:rPr>
        <w:t xml:space="preserve"> </w:t>
      </w:r>
      <w:proofErr w:type="spellStart"/>
      <w:r w:rsidR="00630F8C">
        <w:rPr>
          <w:lang w:val="de-DE"/>
        </w:rPr>
        <w:t>existing</w:t>
      </w:r>
      <w:proofErr w:type="spellEnd"/>
      <w:r w:rsidR="00630F8C">
        <w:rPr>
          <w:lang w:val="de-DE"/>
        </w:rPr>
        <w:t xml:space="preserve"> </w:t>
      </w:r>
      <w:proofErr w:type="spellStart"/>
      <w:r w:rsidR="00630F8C" w:rsidRPr="00D32932">
        <w:rPr>
          <w:highlight w:val="red"/>
          <w:lang w:val="de-DE"/>
        </w:rPr>
        <w:t>model</w:t>
      </w:r>
      <w:proofErr w:type="spellEnd"/>
      <w:r w:rsidRPr="00CE2E9E">
        <w:rPr>
          <w:lang w:val="de-DE"/>
        </w:rPr>
        <w:t>).</w:t>
      </w:r>
      <w:r w:rsidR="0061288D">
        <w:rPr>
          <w:lang w:val="de-DE"/>
        </w:rPr>
        <w:t xml:space="preserve"> </w:t>
      </w:r>
      <w:r w:rsidR="003703A6">
        <w:rPr>
          <w:lang w:val="de-DE"/>
        </w:rPr>
        <w:t xml:space="preserve">Not </w:t>
      </w:r>
      <w:proofErr w:type="spellStart"/>
      <w:r w:rsidR="003703A6">
        <w:rPr>
          <w:lang w:val="de-DE"/>
        </w:rPr>
        <w:t>surprisingly</w:t>
      </w:r>
      <w:proofErr w:type="spellEnd"/>
      <w:r w:rsidR="003703A6">
        <w:rPr>
          <w:lang w:val="de-DE"/>
        </w:rPr>
        <w:t>, s</w:t>
      </w:r>
      <w:r w:rsidR="003703A6" w:rsidRPr="003703A6">
        <w:rPr>
          <w:lang w:val="de-DE"/>
        </w:rPr>
        <w:t xml:space="preserve">uch </w:t>
      </w:r>
      <w:proofErr w:type="spellStart"/>
      <w:r w:rsidR="003703A6" w:rsidRPr="003703A6">
        <w:rPr>
          <w:lang w:val="de-DE"/>
        </w:rPr>
        <w:t>approaches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generally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outperform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the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standard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pre</w:t>
      </w:r>
      <w:r w:rsidR="00687434">
        <w:rPr>
          <w:lang w:val="de-DE"/>
        </w:rPr>
        <w:t>-</w:t>
      </w:r>
      <w:r w:rsidR="003703A6" w:rsidRPr="003703A6">
        <w:rPr>
          <w:lang w:val="de-DE"/>
        </w:rPr>
        <w:t>trained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models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when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applied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to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3703A6">
        <w:rPr>
          <w:lang w:val="de-DE"/>
        </w:rPr>
        <w:t>tasks</w:t>
      </w:r>
      <w:proofErr w:type="spellEnd"/>
      <w:r w:rsidR="003703A6" w:rsidRPr="003703A6">
        <w:rPr>
          <w:lang w:val="de-DE"/>
        </w:rPr>
        <w:t xml:space="preserve"> in </w:t>
      </w:r>
      <w:proofErr w:type="spellStart"/>
      <w:r w:rsidR="003703A6" w:rsidRPr="003703A6">
        <w:rPr>
          <w:lang w:val="de-DE"/>
        </w:rPr>
        <w:t>their</w:t>
      </w:r>
      <w:proofErr w:type="spellEnd"/>
      <w:r w:rsidR="003703A6" w:rsidRPr="003703A6">
        <w:rPr>
          <w:lang w:val="de-DE"/>
        </w:rPr>
        <w:t xml:space="preserve"> </w:t>
      </w:r>
      <w:proofErr w:type="spellStart"/>
      <w:r w:rsidR="003703A6" w:rsidRPr="00D32932">
        <w:rPr>
          <w:highlight w:val="red"/>
          <w:lang w:val="de-DE"/>
        </w:rPr>
        <w:t>domain</w:t>
      </w:r>
      <w:proofErr w:type="spellEnd"/>
      <w:r w:rsidR="003703A6">
        <w:rPr>
          <w:lang w:val="de-DE"/>
        </w:rPr>
        <w:t xml:space="preserve">. </w:t>
      </w:r>
    </w:p>
    <w:p w14:paraId="489AAB90" w14:textId="50B8ACC1" w:rsidR="00460FB1" w:rsidRPr="0001660B" w:rsidRDefault="00D32932" w:rsidP="0001660B">
      <w:pPr>
        <w:rPr>
          <w:lang w:val="de-DE"/>
        </w:rPr>
      </w:pPr>
      <w:proofErr w:type="spellStart"/>
      <w:r>
        <w:rPr>
          <w:lang w:val="de-DE"/>
        </w:rPr>
        <w:t>W</w:t>
      </w:r>
      <w:r w:rsidR="00323E0A" w:rsidRPr="00323E0A">
        <w:rPr>
          <w:lang w:val="de-DE"/>
        </w:rPr>
        <w:t>hile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meanwhile</w:t>
      </w:r>
      <w:proofErr w:type="spellEnd"/>
      <w:r w:rsidR="00323E0A" w:rsidRPr="00323E0A">
        <w:rPr>
          <w:lang w:val="de-DE"/>
        </w:rPr>
        <w:t xml:space="preserve"> an extensive </w:t>
      </w:r>
      <w:proofErr w:type="spellStart"/>
      <w:r w:rsidR="00323E0A" w:rsidRPr="00323E0A">
        <w:rPr>
          <w:lang w:val="de-DE"/>
        </w:rPr>
        <w:t>number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of</w:t>
      </w:r>
      <w:proofErr w:type="spellEnd"/>
      <w:r w:rsidR="00323E0A" w:rsidRPr="00323E0A">
        <w:rPr>
          <w:lang w:val="de-DE"/>
        </w:rPr>
        <w:t xml:space="preserve"> domain-</w:t>
      </w:r>
      <w:proofErr w:type="spellStart"/>
      <w:r w:rsidR="00323E0A" w:rsidRPr="00323E0A">
        <w:rPr>
          <w:lang w:val="de-DE"/>
        </w:rPr>
        <w:t>specific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language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models</w:t>
      </w:r>
      <w:proofErr w:type="spellEnd"/>
      <w:r w:rsid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exist</w:t>
      </w:r>
      <w:r w:rsidR="00323E0A">
        <w:rPr>
          <w:lang w:val="de-DE"/>
        </w:rPr>
        <w:t>s</w:t>
      </w:r>
      <w:proofErr w:type="spellEnd"/>
      <w:r w:rsidR="00323E0A" w:rsidRPr="00323E0A">
        <w:rPr>
          <w:lang w:val="de-DE"/>
        </w:rPr>
        <w:t xml:space="preserve">, </w:t>
      </w:r>
      <w:proofErr w:type="spellStart"/>
      <w:r w:rsidR="00323E0A" w:rsidRPr="00323E0A">
        <w:rPr>
          <w:lang w:val="de-DE"/>
        </w:rPr>
        <w:t>there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not </w:t>
      </w:r>
      <w:proofErr w:type="spellStart"/>
      <w:r w:rsidR="00323E0A" w:rsidRPr="00323E0A">
        <w:rPr>
          <w:lang w:val="de-DE"/>
        </w:rPr>
        <w:t>yet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model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that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geared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towards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cooking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conversation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data</w:t>
      </w:r>
      <w:proofErr w:type="spellEnd"/>
      <w:r w:rsidR="00323E0A" w:rsidRPr="00323E0A">
        <w:rPr>
          <w:lang w:val="de-DE"/>
        </w:rPr>
        <w:t xml:space="preserve"> and </w:t>
      </w:r>
      <w:proofErr w:type="spellStart"/>
      <w:r w:rsidR="00323E0A" w:rsidRPr="00323E0A">
        <w:rPr>
          <w:lang w:val="de-DE"/>
        </w:rPr>
        <w:t>thus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is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candidate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for</w:t>
      </w:r>
      <w:proofErr w:type="spellEnd"/>
      <w:r w:rsidR="00323E0A" w:rsidRPr="00323E0A">
        <w:rPr>
          <w:lang w:val="de-DE"/>
        </w:rPr>
        <w:t xml:space="preserve"> a </w:t>
      </w:r>
      <w:proofErr w:type="spellStart"/>
      <w:r w:rsidR="00323E0A" w:rsidRPr="00323E0A">
        <w:rPr>
          <w:lang w:val="de-DE"/>
        </w:rPr>
        <w:t>conversational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agent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for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the</w:t>
      </w:r>
      <w:proofErr w:type="spellEnd"/>
      <w:r w:rsidR="00323E0A" w:rsidRPr="00323E0A">
        <w:rPr>
          <w:lang w:val="de-DE"/>
        </w:rPr>
        <w:t xml:space="preserve"> </w:t>
      </w:r>
      <w:proofErr w:type="spellStart"/>
      <w:r w:rsidR="00323E0A" w:rsidRPr="00323E0A">
        <w:rPr>
          <w:lang w:val="de-DE"/>
        </w:rPr>
        <w:t>kitchen</w:t>
      </w:r>
      <w:proofErr w:type="spellEnd"/>
      <w:r w:rsidR="00323E0A" w:rsidRPr="00323E0A">
        <w:rPr>
          <w:lang w:val="de-DE"/>
        </w:rPr>
        <w:t>.</w:t>
      </w:r>
      <w:r w:rsidR="00460FB1" w:rsidRPr="0001660B">
        <w:rPr>
          <w:lang w:val="de-DE"/>
        </w:rPr>
        <w:br w:type="page"/>
      </w:r>
    </w:p>
    <w:p w14:paraId="4FD07F3D" w14:textId="50DAE2EC" w:rsidR="00BE0890" w:rsidRDefault="00BE0890" w:rsidP="00687434">
      <w:pPr>
        <w:pStyle w:val="berschrift1"/>
        <w:rPr>
          <w:lang w:val="de-DE"/>
        </w:rPr>
      </w:pPr>
      <w:bookmarkStart w:id="1" w:name="_Toc88745094"/>
      <w:proofErr w:type="spellStart"/>
      <w:r w:rsidRPr="00BE0890">
        <w:rPr>
          <w:lang w:val="de-DE"/>
        </w:rPr>
        <w:lastRenderedPageBreak/>
        <w:t>Objective</w:t>
      </w:r>
      <w:proofErr w:type="spellEnd"/>
      <w:r w:rsidRPr="00BE0890">
        <w:rPr>
          <w:lang w:val="de-DE"/>
        </w:rPr>
        <w:t xml:space="preserve"> and </w:t>
      </w:r>
      <w:bookmarkEnd w:id="1"/>
      <w:proofErr w:type="spellStart"/>
      <w:r w:rsidR="00161CAA">
        <w:rPr>
          <w:lang w:val="de-DE"/>
        </w:rPr>
        <w:t>procedure</w:t>
      </w:r>
      <w:proofErr w:type="spellEnd"/>
    </w:p>
    <w:p w14:paraId="30CF6466" w14:textId="29A401AD" w:rsidR="006D6313" w:rsidRPr="006D6313" w:rsidRDefault="006D6313" w:rsidP="006D6313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ist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following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research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: </w:t>
      </w:r>
    </w:p>
    <w:p w14:paraId="424A11BE" w14:textId="74B9B9C9" w:rsidR="006D6313" w:rsidRPr="006D6313" w:rsidRDefault="006D6313" w:rsidP="006D6313">
      <w:pPr>
        <w:pStyle w:val="Zitat"/>
        <w:rPr>
          <w:color w:val="000000" w:themeColor="text1"/>
          <w:lang w:val="de-DE"/>
        </w:rPr>
      </w:pPr>
      <w:r w:rsidRPr="006D6313">
        <w:rPr>
          <w:color w:val="000000" w:themeColor="text1"/>
          <w:lang w:val="de-DE"/>
        </w:rPr>
        <w:t>„</w:t>
      </w:r>
      <w:proofErr w:type="spellStart"/>
      <w:r w:rsidRPr="006D6313">
        <w:rPr>
          <w:color w:val="000000" w:themeColor="text1"/>
          <w:lang w:val="de-DE"/>
        </w:rPr>
        <w:t>How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does</w:t>
      </w:r>
      <w:proofErr w:type="spellEnd"/>
      <w:r w:rsidRPr="006D6313">
        <w:rPr>
          <w:color w:val="000000" w:themeColor="text1"/>
          <w:lang w:val="de-DE"/>
        </w:rPr>
        <w:t xml:space="preserve"> domain-adaptive </w:t>
      </w:r>
      <w:proofErr w:type="spellStart"/>
      <w:r w:rsidRPr="006D6313">
        <w:rPr>
          <w:color w:val="000000" w:themeColor="text1"/>
          <w:lang w:val="de-DE"/>
        </w:rPr>
        <w:t>pre</w:t>
      </w:r>
      <w:proofErr w:type="spellEnd"/>
      <w:r w:rsidR="00DE462E">
        <w:rPr>
          <w:color w:val="000000" w:themeColor="text1"/>
          <w:lang w:val="de-DE"/>
        </w:rPr>
        <w:t>-</w:t>
      </w:r>
      <w:r w:rsidRPr="006D6313">
        <w:rPr>
          <w:color w:val="000000" w:themeColor="text1"/>
          <w:lang w:val="de-DE"/>
        </w:rPr>
        <w:t xml:space="preserve">training </w:t>
      </w:r>
      <w:proofErr w:type="spellStart"/>
      <w:r w:rsidRPr="006D6313">
        <w:rPr>
          <w:color w:val="000000" w:themeColor="text1"/>
          <w:lang w:val="de-DE"/>
        </w:rPr>
        <w:t>of</w:t>
      </w:r>
      <w:proofErr w:type="spellEnd"/>
      <w:r w:rsidRPr="006D6313">
        <w:rPr>
          <w:color w:val="000000" w:themeColor="text1"/>
          <w:lang w:val="de-DE"/>
        </w:rPr>
        <w:t xml:space="preserve"> BERT on </w:t>
      </w:r>
      <w:proofErr w:type="spellStart"/>
      <w:r w:rsidRPr="006D6313">
        <w:rPr>
          <w:color w:val="000000" w:themeColor="text1"/>
          <w:lang w:val="de-DE"/>
        </w:rPr>
        <w:t>cooking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conversation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data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affect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the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performance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of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downstream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tasks</w:t>
      </w:r>
      <w:proofErr w:type="spellEnd"/>
      <w:r w:rsidRPr="006D6313">
        <w:rPr>
          <w:color w:val="000000" w:themeColor="text1"/>
          <w:lang w:val="de-DE"/>
        </w:rPr>
        <w:t xml:space="preserve"> relevant </w:t>
      </w:r>
      <w:proofErr w:type="spellStart"/>
      <w:r w:rsidRPr="006D6313">
        <w:rPr>
          <w:color w:val="000000" w:themeColor="text1"/>
          <w:lang w:val="de-DE"/>
        </w:rPr>
        <w:t>to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conversational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agents</w:t>
      </w:r>
      <w:proofErr w:type="spellEnd"/>
      <w:r w:rsidRPr="006D6313">
        <w:rPr>
          <w:color w:val="000000" w:themeColor="text1"/>
          <w:lang w:val="de-DE"/>
        </w:rPr>
        <w:t xml:space="preserve"> in </w:t>
      </w:r>
      <w:proofErr w:type="spellStart"/>
      <w:r w:rsidRPr="006D6313">
        <w:rPr>
          <w:color w:val="000000" w:themeColor="text1"/>
          <w:lang w:val="de-DE"/>
        </w:rPr>
        <w:t>the</w:t>
      </w:r>
      <w:proofErr w:type="spellEnd"/>
      <w:r w:rsidRPr="006D6313">
        <w:rPr>
          <w:color w:val="000000" w:themeColor="text1"/>
          <w:lang w:val="de-DE"/>
        </w:rPr>
        <w:t xml:space="preserve"> </w:t>
      </w:r>
      <w:proofErr w:type="spellStart"/>
      <w:r w:rsidRPr="006D6313">
        <w:rPr>
          <w:color w:val="000000" w:themeColor="text1"/>
          <w:lang w:val="de-DE"/>
        </w:rPr>
        <w:t>kitchen</w:t>
      </w:r>
      <w:proofErr w:type="spellEnd"/>
      <w:r w:rsidRPr="006D6313">
        <w:rPr>
          <w:color w:val="000000" w:themeColor="text1"/>
          <w:lang w:val="de-DE"/>
        </w:rPr>
        <w:t>?</w:t>
      </w:r>
      <w:r w:rsidRPr="006D6313">
        <w:rPr>
          <w:color w:val="000000" w:themeColor="text1"/>
          <w:lang w:val="de-DE"/>
        </w:rPr>
        <w:t>“</w:t>
      </w:r>
    </w:p>
    <w:p w14:paraId="1F397256" w14:textId="3FABDDE2" w:rsidR="00687434" w:rsidRDefault="006D6313" w:rsidP="00687434">
      <w:pPr>
        <w:rPr>
          <w:lang w:val="de-DE"/>
        </w:rPr>
      </w:pP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answer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question</w:t>
      </w:r>
      <w:proofErr w:type="spellEnd"/>
      <w:r>
        <w:rPr>
          <w:lang w:val="de-DE"/>
        </w:rPr>
        <w:t xml:space="preserve">, </w:t>
      </w:r>
      <w:r w:rsidR="00687434" w:rsidRPr="00687434">
        <w:rPr>
          <w:lang w:val="de-DE"/>
        </w:rPr>
        <w:t xml:space="preserve">an </w:t>
      </w:r>
      <w:proofErr w:type="spellStart"/>
      <w:r w:rsidR="00687434" w:rsidRPr="00687434">
        <w:rPr>
          <w:lang w:val="de-DE"/>
        </w:rPr>
        <w:t>already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pre</w:t>
      </w:r>
      <w:r w:rsidR="00687434">
        <w:rPr>
          <w:lang w:val="de-DE"/>
        </w:rPr>
        <w:t>-</w:t>
      </w:r>
      <w:r w:rsidR="00687434" w:rsidRPr="00687434">
        <w:rPr>
          <w:lang w:val="de-DE"/>
        </w:rPr>
        <w:t>trained</w:t>
      </w:r>
      <w:proofErr w:type="spellEnd"/>
      <w:r w:rsidR="00687434" w:rsidRPr="00687434">
        <w:rPr>
          <w:lang w:val="de-DE"/>
        </w:rPr>
        <w:t xml:space="preserve"> LM</w:t>
      </w:r>
      <w:r w:rsidR="008238F7">
        <w:rPr>
          <w:lang w:val="de-DE"/>
        </w:rPr>
        <w:t xml:space="preserve"> (BERT)</w:t>
      </w:r>
      <w:r w:rsidR="00687434" w:rsidRPr="00687434">
        <w:rPr>
          <w:lang w:val="de-DE"/>
        </w:rPr>
        <w:t xml:space="preserve"> </w:t>
      </w:r>
      <w:proofErr w:type="spellStart"/>
      <w:r w:rsidR="001A4C18">
        <w:rPr>
          <w:lang w:val="de-DE"/>
        </w:rPr>
        <w:t>is</w:t>
      </w:r>
      <w:proofErr w:type="spellEnd"/>
      <w:r w:rsidR="001A4C18">
        <w:rPr>
          <w:lang w:val="de-DE"/>
        </w:rPr>
        <w:t xml:space="preserve"> </w:t>
      </w:r>
      <w:proofErr w:type="spellStart"/>
      <w:r w:rsidR="001A4C18">
        <w:rPr>
          <w:lang w:val="de-DE"/>
        </w:rPr>
        <w:t>enriched</w:t>
      </w:r>
      <w:proofErr w:type="spellEnd"/>
      <w:r w:rsidR="001A4C18">
        <w:rPr>
          <w:lang w:val="de-DE"/>
        </w:rPr>
        <w:t xml:space="preserve"> </w:t>
      </w:r>
      <w:proofErr w:type="spellStart"/>
      <w:r w:rsidR="001A4C18">
        <w:rPr>
          <w:lang w:val="de-DE"/>
        </w:rPr>
        <w:t>with</w:t>
      </w:r>
      <w:proofErr w:type="spellEnd"/>
      <w:r w:rsidR="001A4C18">
        <w:rPr>
          <w:lang w:val="de-DE"/>
        </w:rPr>
        <w:t xml:space="preserve"> </w:t>
      </w:r>
      <w:r w:rsidR="00687434" w:rsidRPr="00687434">
        <w:rPr>
          <w:lang w:val="de-DE"/>
        </w:rPr>
        <w:t>domain-</w:t>
      </w:r>
      <w:proofErr w:type="spellStart"/>
      <w:r w:rsidR="00687434" w:rsidRPr="00687434">
        <w:rPr>
          <w:lang w:val="de-DE"/>
        </w:rPr>
        <w:t>specific</w:t>
      </w:r>
      <w:proofErr w:type="spellEnd"/>
      <w:r w:rsidR="00012C16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knowledge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about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cooking</w:t>
      </w:r>
      <w:proofErr w:type="spellEnd"/>
      <w:r w:rsidR="00687434" w:rsidRPr="00687434">
        <w:rPr>
          <w:lang w:val="de-DE"/>
        </w:rPr>
        <w:t xml:space="preserve"> </w:t>
      </w:r>
      <w:proofErr w:type="spellStart"/>
      <w:r w:rsidR="00687434" w:rsidRPr="00687434">
        <w:rPr>
          <w:lang w:val="de-DE"/>
        </w:rPr>
        <w:t>conversations</w:t>
      </w:r>
      <w:proofErr w:type="spellEnd"/>
      <w:r w:rsidR="00D82CDB">
        <w:rPr>
          <w:lang w:val="de-DE"/>
        </w:rPr>
        <w:t xml:space="preserve">. This </w:t>
      </w:r>
      <w:proofErr w:type="spellStart"/>
      <w:r w:rsidR="00D82CDB">
        <w:rPr>
          <w:lang w:val="de-DE"/>
        </w:rPr>
        <w:t>is</w:t>
      </w:r>
      <w:proofErr w:type="spellEnd"/>
      <w:r w:rsidR="00D82CDB">
        <w:rPr>
          <w:lang w:val="de-DE"/>
        </w:rPr>
        <w:t xml:space="preserve"> </w:t>
      </w:r>
      <w:proofErr w:type="spellStart"/>
      <w:r w:rsidR="00D82CDB">
        <w:rPr>
          <w:lang w:val="de-DE"/>
        </w:rPr>
        <w:t>done</w:t>
      </w:r>
      <w:proofErr w:type="spellEnd"/>
      <w:r w:rsidR="00D82CDB">
        <w:rPr>
          <w:lang w:val="de-DE"/>
        </w:rPr>
        <w:t xml:space="preserve"> </w:t>
      </w:r>
      <w:r w:rsidR="00012C16" w:rsidRPr="00687434">
        <w:rPr>
          <w:lang w:val="de-DE"/>
        </w:rPr>
        <w:t>via domain</w:t>
      </w:r>
      <w:r w:rsidR="00D82CDB">
        <w:rPr>
          <w:lang w:val="de-DE"/>
        </w:rPr>
        <w:t>-</w:t>
      </w:r>
      <w:r w:rsidR="00012C16" w:rsidRPr="00687434">
        <w:rPr>
          <w:lang w:val="de-DE"/>
        </w:rPr>
        <w:t xml:space="preserve">adaptive </w:t>
      </w:r>
      <w:proofErr w:type="spellStart"/>
      <w:r w:rsidR="00012C16" w:rsidRPr="00687434">
        <w:rPr>
          <w:lang w:val="de-DE"/>
        </w:rPr>
        <w:t>pre</w:t>
      </w:r>
      <w:proofErr w:type="spellEnd"/>
      <w:r w:rsidR="00D82CDB">
        <w:rPr>
          <w:lang w:val="de-DE"/>
        </w:rPr>
        <w:t>-</w:t>
      </w:r>
      <w:r w:rsidR="00012C16" w:rsidRPr="00687434">
        <w:rPr>
          <w:lang w:val="de-DE"/>
        </w:rPr>
        <w:t>training</w:t>
      </w:r>
      <w:r w:rsidR="00CF1094">
        <w:rPr>
          <w:lang w:val="de-DE"/>
        </w:rPr>
        <w:t xml:space="preserve">, </w:t>
      </w:r>
      <w:proofErr w:type="spellStart"/>
      <w:r w:rsidR="00CF1094" w:rsidRPr="00CF1094">
        <w:rPr>
          <w:lang w:val="de-DE"/>
        </w:rPr>
        <w:t>which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is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nothing</w:t>
      </w:r>
      <w:proofErr w:type="spellEnd"/>
      <w:r w:rsidR="00CF1094" w:rsidRPr="00CF1094">
        <w:rPr>
          <w:lang w:val="de-DE"/>
        </w:rPr>
        <w:t xml:space="preserve"> </w:t>
      </w:r>
      <w:r w:rsidR="00184267">
        <w:rPr>
          <w:lang w:val="de-DE"/>
        </w:rPr>
        <w:t>but</w:t>
      </w:r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further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pre</w:t>
      </w:r>
      <w:proofErr w:type="spellEnd"/>
      <w:r w:rsidR="00CF1094" w:rsidRPr="00CF1094">
        <w:rPr>
          <w:lang w:val="de-DE"/>
        </w:rPr>
        <w:t xml:space="preserve">-training </w:t>
      </w:r>
      <w:proofErr w:type="spellStart"/>
      <w:r w:rsidR="00CF1094" w:rsidRPr="00CF1094">
        <w:rPr>
          <w:lang w:val="de-DE"/>
        </w:rPr>
        <w:t>the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model</w:t>
      </w:r>
      <w:proofErr w:type="spellEnd"/>
      <w:r w:rsidR="00CF1094" w:rsidRPr="00CF1094">
        <w:rPr>
          <w:lang w:val="de-DE"/>
        </w:rPr>
        <w:t xml:space="preserve"> on </w:t>
      </w:r>
      <w:proofErr w:type="spellStart"/>
      <w:r w:rsidR="002B2211">
        <w:rPr>
          <w:lang w:val="de-DE"/>
        </w:rPr>
        <w:t>domani-specific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data</w:t>
      </w:r>
      <w:proofErr w:type="spellEnd"/>
      <w:r w:rsidR="00CF1094" w:rsidRPr="00CF1094">
        <w:rPr>
          <w:lang w:val="de-DE"/>
        </w:rPr>
        <w:t xml:space="preserve"> on </w:t>
      </w:r>
      <w:proofErr w:type="spellStart"/>
      <w:r w:rsidR="00CF1094" w:rsidRPr="00CF1094">
        <w:rPr>
          <w:lang w:val="de-DE"/>
        </w:rPr>
        <w:t>the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two</w:t>
      </w:r>
      <w:proofErr w:type="spellEnd"/>
      <w:r w:rsidR="00CF1094" w:rsidRPr="00CF1094">
        <w:rPr>
          <w:lang w:val="de-DE"/>
        </w:rPr>
        <w:t xml:space="preserve"> </w:t>
      </w:r>
      <w:proofErr w:type="spellStart"/>
      <w:r w:rsidR="00CF1094" w:rsidRPr="00CF1094">
        <w:rPr>
          <w:lang w:val="de-DE"/>
        </w:rPr>
        <w:t>target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objectives</w:t>
      </w:r>
      <w:proofErr w:type="spellEnd"/>
      <w:r w:rsidR="00CF1094">
        <w:rPr>
          <w:lang w:val="de-DE"/>
        </w:rPr>
        <w:t>:</w:t>
      </w:r>
      <w:r w:rsidR="00CF1094" w:rsidRP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masked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language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modeling</w:t>
      </w:r>
      <w:proofErr w:type="spellEnd"/>
      <w:r w:rsidR="00CF1094">
        <w:rPr>
          <w:lang w:val="de-DE"/>
        </w:rPr>
        <w:t xml:space="preserve"> and</w:t>
      </w:r>
      <w:r w:rsidR="00FF334E">
        <w:rPr>
          <w:lang w:val="de-DE"/>
        </w:rPr>
        <w:t xml:space="preserve">/ </w:t>
      </w:r>
      <w:proofErr w:type="spellStart"/>
      <w:r w:rsidR="00FF334E">
        <w:rPr>
          <w:lang w:val="de-DE"/>
        </w:rPr>
        <w:t>or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next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sentence</w:t>
      </w:r>
      <w:proofErr w:type="spellEnd"/>
      <w:r w:rsidR="00CF1094">
        <w:rPr>
          <w:lang w:val="de-DE"/>
        </w:rPr>
        <w:t xml:space="preserve"> </w:t>
      </w:r>
      <w:proofErr w:type="spellStart"/>
      <w:r w:rsidR="00CF1094">
        <w:rPr>
          <w:lang w:val="de-DE"/>
        </w:rPr>
        <w:t>prediction</w:t>
      </w:r>
      <w:proofErr w:type="spellEnd"/>
      <w:r w:rsidR="00D82CDB">
        <w:rPr>
          <w:lang w:val="de-DE"/>
        </w:rPr>
        <w:t>.</w:t>
      </w:r>
      <w:r w:rsidR="001A4C18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Since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no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matching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data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is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publicly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available</w:t>
      </w:r>
      <w:proofErr w:type="spellEnd"/>
      <w:r w:rsidR="004548AF" w:rsidRPr="004548AF">
        <w:rPr>
          <w:lang w:val="de-DE"/>
        </w:rPr>
        <w:t xml:space="preserve">, a </w:t>
      </w:r>
      <w:proofErr w:type="spellStart"/>
      <w:r w:rsidR="004548AF" w:rsidRPr="004548AF">
        <w:rPr>
          <w:lang w:val="de-DE"/>
        </w:rPr>
        <w:t>textual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data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set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of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unlabeled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cooking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conversations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has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first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to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be</w:t>
      </w:r>
      <w:proofErr w:type="spellEnd"/>
      <w:r w:rsidR="004548AF" w:rsidRPr="004548AF">
        <w:rPr>
          <w:lang w:val="de-DE"/>
        </w:rPr>
        <w:t xml:space="preserve"> </w:t>
      </w:r>
      <w:proofErr w:type="spellStart"/>
      <w:r w:rsidR="004548AF" w:rsidRPr="004548AF">
        <w:rPr>
          <w:lang w:val="de-DE"/>
        </w:rPr>
        <w:t>created</w:t>
      </w:r>
      <w:proofErr w:type="spellEnd"/>
      <w:r w:rsidR="004548AF" w:rsidRPr="004548AF">
        <w:rPr>
          <w:lang w:val="de-DE"/>
        </w:rPr>
        <w:t>.</w:t>
      </w:r>
    </w:p>
    <w:p w14:paraId="6A1F950A" w14:textId="0EFB8E44" w:rsidR="00CA3B1D" w:rsidRDefault="001E0391" w:rsidP="00687434">
      <w:pPr>
        <w:rPr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finetuned</w:t>
      </w:r>
      <w:proofErr w:type="spellEnd"/>
      <w:r>
        <w:rPr>
          <w:lang w:val="de-DE"/>
        </w:rPr>
        <w:t xml:space="preserve"> </w:t>
      </w:r>
      <w:r w:rsidR="003E61D2">
        <w:rPr>
          <w:lang w:val="de-DE"/>
        </w:rPr>
        <w:t xml:space="preserve">and </w:t>
      </w:r>
      <w:proofErr w:type="spellStart"/>
      <w:r w:rsidR="003E61D2">
        <w:rPr>
          <w:lang w:val="de-DE"/>
        </w:rPr>
        <w:t>evaluated</w:t>
      </w:r>
      <w:proofErr w:type="spellEnd"/>
      <w:r w:rsidR="003E61D2">
        <w:rPr>
          <w:lang w:val="de-DE"/>
        </w:rPr>
        <w:t xml:space="preserve"> </w:t>
      </w:r>
      <w:r>
        <w:rPr>
          <w:lang w:val="de-DE"/>
        </w:rPr>
        <w:t xml:space="preserve">on </w:t>
      </w:r>
      <w:r w:rsidR="003E61D2">
        <w:rPr>
          <w:lang w:val="de-DE"/>
        </w:rPr>
        <w:t>(</w:t>
      </w:r>
      <w:proofErr w:type="spellStart"/>
      <w:r w:rsidR="003E61D2">
        <w:rPr>
          <w:lang w:val="de-DE"/>
        </w:rPr>
        <w:t>several</w:t>
      </w:r>
      <w:proofErr w:type="spellEnd"/>
      <w:r w:rsidR="003E61D2">
        <w:rPr>
          <w:lang w:val="de-DE"/>
        </w:rPr>
        <w:t xml:space="preserve">) </w:t>
      </w:r>
      <w:proofErr w:type="spellStart"/>
      <w:r>
        <w:rPr>
          <w:lang w:val="de-DE"/>
        </w:rPr>
        <w:t>downstream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relevent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conversational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agents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kitchen</w:t>
      </w:r>
      <w:proofErr w:type="spellEnd"/>
      <w:r w:rsidR="0091047C">
        <w:rPr>
          <w:lang w:val="de-DE"/>
        </w:rPr>
        <w:t xml:space="preserve">, e. g. </w:t>
      </w:r>
      <w:proofErr w:type="spellStart"/>
      <w:r w:rsidR="001A7A1D">
        <w:rPr>
          <w:lang w:val="de-DE"/>
        </w:rPr>
        <w:t>intent</w:t>
      </w:r>
      <w:proofErr w:type="spellEnd"/>
      <w:r w:rsidR="001A7A1D">
        <w:rPr>
          <w:lang w:val="de-DE"/>
        </w:rPr>
        <w:t xml:space="preserve"> </w:t>
      </w:r>
      <w:proofErr w:type="spellStart"/>
      <w:r w:rsidR="001A7A1D">
        <w:rPr>
          <w:lang w:val="de-DE"/>
        </w:rPr>
        <w:t>classification</w:t>
      </w:r>
      <w:proofErr w:type="spellEnd"/>
      <w:r w:rsidR="001A7A1D">
        <w:rPr>
          <w:lang w:val="de-DE"/>
        </w:rPr>
        <w:t xml:space="preserve"> </w:t>
      </w:r>
      <w:r w:rsidR="004C34A8">
        <w:rPr>
          <w:lang w:val="de-DE"/>
        </w:rPr>
        <w:t xml:space="preserve">and </w:t>
      </w:r>
      <w:proofErr w:type="spellStart"/>
      <w:r w:rsidR="0091047C">
        <w:rPr>
          <w:lang w:val="de-DE"/>
        </w:rPr>
        <w:t>named</w:t>
      </w:r>
      <w:proofErr w:type="spellEnd"/>
      <w:r w:rsidR="0091047C">
        <w:rPr>
          <w:lang w:val="de-DE"/>
        </w:rPr>
        <w:t xml:space="preserve"> </w:t>
      </w:r>
      <w:proofErr w:type="spellStart"/>
      <w:r w:rsidR="0091047C">
        <w:rPr>
          <w:lang w:val="de-DE"/>
        </w:rPr>
        <w:t>entity</w:t>
      </w:r>
      <w:proofErr w:type="spellEnd"/>
      <w:r w:rsidR="0091047C">
        <w:rPr>
          <w:lang w:val="de-DE"/>
        </w:rPr>
        <w:t xml:space="preserve"> </w:t>
      </w:r>
      <w:proofErr w:type="spellStart"/>
      <w:r w:rsidR="0091047C">
        <w:rPr>
          <w:lang w:val="de-DE"/>
        </w:rPr>
        <w:t>recognition</w:t>
      </w:r>
      <w:proofErr w:type="spellEnd"/>
      <w:r w:rsidR="004C34A8">
        <w:rPr>
          <w:lang w:val="de-DE"/>
        </w:rPr>
        <w:t xml:space="preserve">. </w:t>
      </w:r>
    </w:p>
    <w:p w14:paraId="35B08FA2" w14:textId="618A398F" w:rsidR="004C34A8" w:rsidRPr="004C34A8" w:rsidRDefault="0052055F" w:rsidP="004C34A8">
      <w:pPr>
        <w:pStyle w:val="Listenabsatz"/>
        <w:numPr>
          <w:ilvl w:val="0"/>
          <w:numId w:val="13"/>
        </w:numPr>
        <w:rPr>
          <w:lang w:val="de-DE"/>
        </w:rPr>
      </w:pP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r w:rsidR="00FF334E">
        <w:rPr>
          <w:lang w:val="de-DE"/>
        </w:rPr>
        <w:t xml:space="preserve">still </w:t>
      </w:r>
      <w:proofErr w:type="spellStart"/>
      <w:r w:rsidR="00FF334E">
        <w:rPr>
          <w:lang w:val="de-DE"/>
        </w:rPr>
        <w:t>un</w:t>
      </w:r>
      <w:r>
        <w:rPr>
          <w:lang w:val="de-DE"/>
        </w:rPr>
        <w:t>clea</w:t>
      </w:r>
      <w:r w:rsidR="00FF334E">
        <w:rPr>
          <w:lang w:val="de-DE"/>
        </w:rPr>
        <w:t>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many</w:t>
      </w:r>
      <w:proofErr w:type="spellEnd"/>
      <w:r>
        <w:rPr>
          <w:lang w:val="de-DE"/>
        </w:rPr>
        <w:t xml:space="preserve"> (and </w:t>
      </w:r>
      <w:proofErr w:type="spellStart"/>
      <w:r>
        <w:rPr>
          <w:lang w:val="de-DE"/>
        </w:rPr>
        <w:t>what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model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 w:rsidR="00FF334E">
        <w:rPr>
          <w:lang w:val="de-DE"/>
        </w:rPr>
        <w:t xml:space="preserve"> </w:t>
      </w:r>
      <w:proofErr w:type="spellStart"/>
      <w:r w:rsidR="00FF334E">
        <w:rPr>
          <w:lang w:val="de-DE"/>
        </w:rPr>
        <w:t>finetuned</w:t>
      </w:r>
      <w:proofErr w:type="spellEnd"/>
      <w:r w:rsidR="00FF334E">
        <w:rPr>
          <w:lang w:val="de-DE"/>
        </w:rPr>
        <w:t xml:space="preserve"> and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tested</w:t>
      </w:r>
      <w:proofErr w:type="spellEnd"/>
      <w:r>
        <w:rPr>
          <w:lang w:val="de-DE"/>
        </w:rPr>
        <w:t xml:space="preserve"> on.</w:t>
      </w:r>
    </w:p>
    <w:p w14:paraId="3E2B82DE" w14:textId="417479B4" w:rsidR="0050177A" w:rsidRDefault="003E61D2" w:rsidP="00063B69">
      <w:pPr>
        <w:rPr>
          <w:lang w:val="de-DE"/>
        </w:rPr>
      </w:pPr>
      <w:r w:rsidRPr="00063B69">
        <w:rPr>
          <w:lang w:val="de-DE"/>
        </w:rPr>
        <w:t xml:space="preserve">By a </w:t>
      </w:r>
      <w:proofErr w:type="spellStart"/>
      <w:r w:rsidRPr="00063B69">
        <w:rPr>
          <w:lang w:val="de-DE"/>
        </w:rPr>
        <w:t>comparison</w:t>
      </w:r>
      <w:proofErr w:type="spellEnd"/>
      <w:r w:rsidRPr="00063B69">
        <w:rPr>
          <w:lang w:val="de-DE"/>
        </w:rPr>
        <w:t xml:space="preserve"> </w:t>
      </w:r>
      <w:proofErr w:type="spellStart"/>
      <w:r w:rsidRPr="00063B69">
        <w:rPr>
          <w:lang w:val="de-DE"/>
        </w:rPr>
        <w:t>with</w:t>
      </w:r>
      <w:proofErr w:type="spellEnd"/>
      <w:r w:rsidRPr="00063B69">
        <w:rPr>
          <w:lang w:val="de-DE"/>
        </w:rPr>
        <w:t xml:space="preserve"> </w:t>
      </w:r>
      <w:proofErr w:type="spellStart"/>
      <w:r w:rsidRPr="00063B69">
        <w:rPr>
          <w:lang w:val="de-DE"/>
        </w:rPr>
        <w:t>other</w:t>
      </w:r>
      <w:proofErr w:type="spellEnd"/>
      <w:r w:rsidRPr="00063B69">
        <w:rPr>
          <w:lang w:val="de-DE"/>
        </w:rPr>
        <w:t xml:space="preserve">, </w:t>
      </w:r>
      <w:proofErr w:type="spellStart"/>
      <w:r w:rsidRPr="00063B69">
        <w:rPr>
          <w:lang w:val="de-DE"/>
        </w:rPr>
        <w:t>already</w:t>
      </w:r>
      <w:proofErr w:type="spellEnd"/>
      <w:r w:rsidRPr="00063B69">
        <w:rPr>
          <w:lang w:val="de-DE"/>
        </w:rPr>
        <w:t xml:space="preserve"> </w:t>
      </w:r>
      <w:proofErr w:type="spellStart"/>
      <w:r w:rsidRPr="00063B69">
        <w:rPr>
          <w:lang w:val="de-DE"/>
        </w:rPr>
        <w:t>existing</w:t>
      </w:r>
      <w:proofErr w:type="spellEnd"/>
      <w:r w:rsidRPr="00063B69">
        <w:rPr>
          <w:lang w:val="de-DE"/>
        </w:rPr>
        <w:t xml:space="preserve"> </w:t>
      </w:r>
      <w:proofErr w:type="spellStart"/>
      <w:r w:rsidRPr="00063B69">
        <w:rPr>
          <w:lang w:val="de-DE"/>
        </w:rPr>
        <w:t>models</w:t>
      </w:r>
      <w:proofErr w:type="spellEnd"/>
      <w:r w:rsidR="00063B69">
        <w:rPr>
          <w:lang w:val="de-DE"/>
        </w:rPr>
        <w:t xml:space="preserve"> (</w:t>
      </w:r>
      <w:proofErr w:type="spellStart"/>
      <w:r w:rsidR="00063B69">
        <w:rPr>
          <w:lang w:val="de-DE"/>
        </w:rPr>
        <w:t>that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are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directly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finetuned</w:t>
      </w:r>
      <w:proofErr w:type="spellEnd"/>
      <w:r w:rsidR="00063B69">
        <w:rPr>
          <w:lang w:val="de-DE"/>
        </w:rPr>
        <w:t xml:space="preserve"> and </w:t>
      </w:r>
      <w:proofErr w:type="spellStart"/>
      <w:r w:rsidR="00063B69">
        <w:rPr>
          <w:lang w:val="de-DE"/>
        </w:rPr>
        <w:t>thus</w:t>
      </w:r>
      <w:proofErr w:type="spellEnd"/>
      <w:r w:rsidR="00063B69">
        <w:rPr>
          <w:lang w:val="de-DE"/>
        </w:rPr>
        <w:t xml:space="preserve"> do not </w:t>
      </w:r>
      <w:proofErr w:type="spellStart"/>
      <w:r w:rsidR="00063B69">
        <w:rPr>
          <w:lang w:val="de-DE"/>
        </w:rPr>
        <w:t>have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the</w:t>
      </w:r>
      <w:proofErr w:type="spellEnd"/>
      <w:r w:rsidR="00063B69">
        <w:rPr>
          <w:lang w:val="de-DE"/>
        </w:rPr>
        <w:t xml:space="preserve"> additional </w:t>
      </w:r>
      <w:proofErr w:type="spellStart"/>
      <w:r w:rsidR="00063B69">
        <w:rPr>
          <w:lang w:val="de-DE"/>
        </w:rPr>
        <w:t>domain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knowledge</w:t>
      </w:r>
      <w:proofErr w:type="spellEnd"/>
      <w:r w:rsidR="00063B69">
        <w:rPr>
          <w:lang w:val="de-DE"/>
        </w:rPr>
        <w:t>)</w:t>
      </w:r>
      <w:r w:rsidRPr="00063B69">
        <w:rPr>
          <w:lang w:val="de-DE"/>
        </w:rPr>
        <w:t xml:space="preserve">, </w:t>
      </w:r>
      <w:proofErr w:type="spellStart"/>
      <w:r w:rsidR="00063B69">
        <w:rPr>
          <w:lang w:val="de-DE"/>
        </w:rPr>
        <w:t>the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research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question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can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then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be</w:t>
      </w:r>
      <w:proofErr w:type="spellEnd"/>
      <w:r w:rsidR="00063B69">
        <w:rPr>
          <w:lang w:val="de-DE"/>
        </w:rPr>
        <w:t xml:space="preserve"> </w:t>
      </w:r>
      <w:proofErr w:type="spellStart"/>
      <w:r w:rsidR="00063B69">
        <w:rPr>
          <w:lang w:val="de-DE"/>
        </w:rPr>
        <w:t>answered</w:t>
      </w:r>
      <w:proofErr w:type="spellEnd"/>
      <w:r w:rsidR="00063B69">
        <w:rPr>
          <w:lang w:val="de-DE"/>
        </w:rPr>
        <w:t>.</w:t>
      </w:r>
    </w:p>
    <w:p w14:paraId="2C6DB666" w14:textId="6F274124" w:rsidR="0050177A" w:rsidRPr="0050177A" w:rsidRDefault="00552E6D" w:rsidP="0050177A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Comment: </w:t>
      </w:r>
      <w:sdt>
        <w:sdtPr>
          <w:rPr>
            <w:lang w:val="de-DE"/>
          </w:rPr>
          <w:alias w:val="To edit, see citavi.com/edit"/>
          <w:tag w:val="CitaviPlaceholder#def9107a-58db-4742-9636-79f15b1d94dc"/>
          <w:id w:val="629903276"/>
          <w:placeholder>
            <w:docPart w:val="DefaultPlaceholder_-1854013440"/>
          </w:placeholder>
        </w:sdtPr>
        <w:sdtContent>
          <w:r w:rsidR="00F06051">
            <w:rPr>
              <w:noProof/>
              <w:lang w:val="de-DE"/>
            </w:rPr>
            <w:fldChar w:fldCharType="begin"/>
          </w:r>
          <w:r w:rsidR="00F06051">
            <w:rPr>
              <w:noProof/>
              <w:lang w:val="de-D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mIzMDhhLTI0M2ItNDg5My05OGVlLTVkYjlmNjMwODk1Mi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+XHJcbiAgPG4+Njc8L24+XHJcbiAgPGluPnRydWU8L2luPlxyXG4gIDxvcz42Nzwvb3M+XHJcbiAgPHBzPjY3PC9wcz5cclxuPC9zcD5cclxuPGVwPlxyXG4gIDxuPjc3PC9uPlxyXG4gIDxpbj50cnVlPC9pbj5cclxuICA8b3M+Nzc8L29zPlxyXG4gIDxwcz43NzwvcHM+XHJcbjwvZXA+XHJcbjxvcz42Ny03Nzwvb3M+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EtMTEtMjVUMTc6NTM6NTM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NkZWY5MTA3YS01OGRiLTQ3NDItOTYzNi03OWYxNWIxZDk0ZGMiLCJUZXh0IjoiKFBlbGxlZ3JpbmkgZXQgYWwuLCAyMDIxKSIsIldBSVZlcnNpb24iOiI2LjUuMC4wIn0=}</w:instrText>
          </w:r>
          <w:r w:rsidR="00F06051">
            <w:rPr>
              <w:noProof/>
              <w:lang w:val="de-DE"/>
            </w:rPr>
            <w:fldChar w:fldCharType="separate"/>
          </w:r>
          <w:r w:rsidR="00F06051">
            <w:rPr>
              <w:noProof/>
              <w:lang w:val="de-DE"/>
            </w:rPr>
            <w:t>Pellegrini et al.</w:t>
          </w:r>
          <w:r w:rsidR="00141C48">
            <w:rPr>
              <w:noProof/>
              <w:lang w:val="de-DE"/>
            </w:rPr>
            <w:t xml:space="preserve"> (</w:t>
          </w:r>
          <w:r w:rsidR="00F06051">
            <w:rPr>
              <w:noProof/>
              <w:lang w:val="de-DE"/>
            </w:rPr>
            <w:t>2021)</w:t>
          </w:r>
          <w:r w:rsidR="00F06051">
            <w:rPr>
              <w:noProof/>
              <w:lang w:val="de-DE"/>
            </w:rPr>
            <w:fldChar w:fldCharType="end"/>
          </w:r>
        </w:sdtContent>
      </w:sdt>
      <w:r w:rsidR="00141C48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trained</w:t>
      </w:r>
      <w:proofErr w:type="spellEnd"/>
      <w:r w:rsidR="00E26A91" w:rsidRPr="00E26A91">
        <w:rPr>
          <w:lang w:val="de-DE"/>
        </w:rPr>
        <w:t xml:space="preserve"> on </w:t>
      </w:r>
      <w:proofErr w:type="spellStart"/>
      <w:r w:rsidR="00E26A91" w:rsidRPr="00E26A91">
        <w:rPr>
          <w:lang w:val="de-DE"/>
        </w:rPr>
        <w:t>the</w:t>
      </w:r>
      <w:proofErr w:type="spellEnd"/>
      <w:r w:rsidR="00E26A91" w:rsidRPr="00E26A91">
        <w:rPr>
          <w:lang w:val="de-DE"/>
        </w:rPr>
        <w:t xml:space="preserve"> Recipe1M </w:t>
      </w:r>
      <w:proofErr w:type="spellStart"/>
      <w:r w:rsidR="00E26A91" w:rsidRPr="00E26A91">
        <w:rPr>
          <w:lang w:val="de-DE"/>
        </w:rPr>
        <w:t>dataset</w:t>
      </w:r>
      <w:proofErr w:type="spellEnd"/>
      <w:r w:rsidR="00E26A91" w:rsidRPr="00E26A91">
        <w:rPr>
          <w:lang w:val="de-DE"/>
        </w:rPr>
        <w:t xml:space="preserve"> via domain-adaptive </w:t>
      </w:r>
      <w:proofErr w:type="spellStart"/>
      <w:r w:rsidR="00E26A91" w:rsidRPr="00E26A91">
        <w:rPr>
          <w:lang w:val="de-DE"/>
        </w:rPr>
        <w:t>pre</w:t>
      </w:r>
      <w:proofErr w:type="spellEnd"/>
      <w:r w:rsidR="00E26A91" w:rsidRPr="00E26A91">
        <w:rPr>
          <w:lang w:val="de-DE"/>
        </w:rPr>
        <w:t xml:space="preserve">-training (i.e., on </w:t>
      </w:r>
      <w:proofErr w:type="spellStart"/>
      <w:r w:rsidR="00E26A91" w:rsidRPr="00E26A91">
        <w:rPr>
          <w:lang w:val="de-DE"/>
        </w:rPr>
        <w:t>food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data</w:t>
      </w:r>
      <w:proofErr w:type="spellEnd"/>
      <w:r w:rsidR="00E26A91" w:rsidRPr="00E26A91">
        <w:rPr>
          <w:lang w:val="de-DE"/>
        </w:rPr>
        <w:t xml:space="preserve"> in </w:t>
      </w:r>
      <w:proofErr w:type="spellStart"/>
      <w:r w:rsidR="00E26A91" w:rsidRPr="00E26A91">
        <w:rPr>
          <w:lang w:val="de-DE"/>
        </w:rPr>
        <w:t>general</w:t>
      </w:r>
      <w:proofErr w:type="spellEnd"/>
      <w:r w:rsidR="00E26A91" w:rsidRPr="00E26A91">
        <w:rPr>
          <w:lang w:val="de-DE"/>
        </w:rPr>
        <w:t xml:space="preserve">, and not on </w:t>
      </w:r>
      <w:proofErr w:type="spellStart"/>
      <w:r w:rsidR="00E26A91" w:rsidRPr="00E26A91">
        <w:rPr>
          <w:lang w:val="de-DE"/>
        </w:rPr>
        <w:t>cooking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conversation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data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as</w:t>
      </w:r>
      <w:proofErr w:type="spellEnd"/>
      <w:r w:rsidR="00E26A91" w:rsidRPr="00E26A91">
        <w:rPr>
          <w:lang w:val="de-DE"/>
        </w:rPr>
        <w:t xml:space="preserve"> I will do). </w:t>
      </w:r>
      <w:proofErr w:type="spellStart"/>
      <w:r w:rsidR="00E26A91" w:rsidRPr="00E26A91">
        <w:rPr>
          <w:lang w:val="de-DE"/>
        </w:rPr>
        <w:t>However</w:t>
      </w:r>
      <w:proofErr w:type="spellEnd"/>
      <w:r w:rsidR="00E26A91" w:rsidRPr="00E26A91">
        <w:rPr>
          <w:lang w:val="de-DE"/>
        </w:rPr>
        <w:t xml:space="preserve">, </w:t>
      </w:r>
      <w:proofErr w:type="spellStart"/>
      <w:r w:rsidR="00E26A91" w:rsidRPr="00E26A91">
        <w:rPr>
          <w:lang w:val="de-DE"/>
        </w:rPr>
        <w:t>since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this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domain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is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5C232E">
        <w:rPr>
          <w:lang w:val="de-DE"/>
        </w:rPr>
        <w:t>quite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similar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to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my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target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domain</w:t>
      </w:r>
      <w:proofErr w:type="spellEnd"/>
      <w:r w:rsidR="00E26A91" w:rsidRPr="00E26A91">
        <w:rPr>
          <w:lang w:val="de-DE"/>
        </w:rPr>
        <w:t xml:space="preserve">, a </w:t>
      </w:r>
      <w:proofErr w:type="spellStart"/>
      <w:r w:rsidR="00E26A91" w:rsidRPr="00E26A91">
        <w:rPr>
          <w:lang w:val="de-DE"/>
        </w:rPr>
        <w:t>performance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comparison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of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the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two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models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would</w:t>
      </w:r>
      <w:proofErr w:type="spellEnd"/>
      <w:r w:rsidR="00E26A91" w:rsidRPr="00E26A91">
        <w:rPr>
          <w:lang w:val="de-DE"/>
        </w:rPr>
        <w:t xml:space="preserve"> also </w:t>
      </w:r>
      <w:proofErr w:type="spellStart"/>
      <w:r w:rsidR="00E26A91" w:rsidRPr="00E26A91">
        <w:rPr>
          <w:lang w:val="de-DE"/>
        </w:rPr>
        <w:t>be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very</w:t>
      </w:r>
      <w:proofErr w:type="spellEnd"/>
      <w:r w:rsidR="00E26A91" w:rsidRPr="00E26A91">
        <w:rPr>
          <w:lang w:val="de-DE"/>
        </w:rPr>
        <w:t xml:space="preserve"> </w:t>
      </w:r>
      <w:proofErr w:type="spellStart"/>
      <w:r w:rsidR="00E26A91" w:rsidRPr="00E26A91">
        <w:rPr>
          <w:lang w:val="de-DE"/>
        </w:rPr>
        <w:t>interesting</w:t>
      </w:r>
      <w:proofErr w:type="spellEnd"/>
      <w:r w:rsidR="00DF67AA">
        <w:rPr>
          <w:lang w:val="de-DE"/>
        </w:rPr>
        <w:t>!</w:t>
      </w:r>
    </w:p>
    <w:p w14:paraId="441DCABE" w14:textId="27895BF3" w:rsidR="00384484" w:rsidRPr="00B842A6" w:rsidRDefault="000E334E" w:rsidP="005441E2">
      <w:pPr>
        <w:jc w:val="both"/>
        <w:rPr>
          <w:rFonts w:eastAsia="Times New Roman"/>
          <w:lang w:val="de-DE" w:eastAsia="en-US"/>
        </w:rPr>
      </w:pPr>
      <w:r w:rsidRPr="000E334E">
        <w:rPr>
          <w:rFonts w:eastAsia="Times New Roman"/>
          <w:b/>
          <w:lang w:val="de-DE" w:eastAsia="en-US"/>
        </w:rPr>
        <w:t xml:space="preserve">Summary </w:t>
      </w:r>
      <w:proofErr w:type="spellStart"/>
      <w:r w:rsidRPr="000E334E">
        <w:rPr>
          <w:rFonts w:eastAsia="Times New Roman"/>
          <w:b/>
          <w:lang w:val="de-DE" w:eastAsia="en-US"/>
        </w:rPr>
        <w:t>of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the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objectives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of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the</w:t>
      </w:r>
      <w:proofErr w:type="spellEnd"/>
      <w:r w:rsidRPr="000E334E">
        <w:rPr>
          <w:rFonts w:eastAsia="Times New Roman"/>
          <w:b/>
          <w:lang w:val="de-DE" w:eastAsia="en-US"/>
        </w:rPr>
        <w:t xml:space="preserve"> </w:t>
      </w:r>
      <w:proofErr w:type="spellStart"/>
      <w:r w:rsidRPr="000E334E">
        <w:rPr>
          <w:rFonts w:eastAsia="Times New Roman"/>
          <w:b/>
          <w:lang w:val="de-DE" w:eastAsia="en-US"/>
        </w:rPr>
        <w:t>work</w:t>
      </w:r>
      <w:proofErr w:type="spellEnd"/>
      <w:r w:rsidR="00384484" w:rsidRPr="00B842A6">
        <w:rPr>
          <w:rFonts w:eastAsia="Times New Roman"/>
          <w:b/>
          <w:lang w:val="de-DE" w:eastAsia="en-US"/>
        </w:rPr>
        <w:t>:</w:t>
      </w:r>
    </w:p>
    <w:p w14:paraId="36D7A43B" w14:textId="1604F328" w:rsidR="004B3F10" w:rsidRPr="004B3F10" w:rsidRDefault="000E334E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proofErr w:type="spellStart"/>
      <w:r>
        <w:rPr>
          <w:rFonts w:eastAsia="Times New Roman"/>
          <w:lang w:val="de-DE" w:eastAsia="en-US"/>
        </w:rPr>
        <w:t>Creation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of</w:t>
      </w:r>
      <w:proofErr w:type="spellEnd"/>
      <w:r>
        <w:rPr>
          <w:rFonts w:eastAsia="Times New Roman"/>
          <w:lang w:val="de-DE" w:eastAsia="en-US"/>
        </w:rPr>
        <w:t xml:space="preserve"> a</w:t>
      </w:r>
      <w:r w:rsidR="00DE462E">
        <w:rPr>
          <w:rFonts w:eastAsia="Times New Roman"/>
          <w:lang w:val="de-DE" w:eastAsia="en-US"/>
        </w:rPr>
        <w:t>n</w:t>
      </w:r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unlabeled</w:t>
      </w:r>
      <w:proofErr w:type="spellEnd"/>
      <w:r>
        <w:rPr>
          <w:rFonts w:eastAsia="Times New Roman"/>
          <w:lang w:val="de-DE" w:eastAsia="en-US"/>
        </w:rPr>
        <w:t xml:space="preserve">, </w:t>
      </w:r>
      <w:proofErr w:type="spellStart"/>
      <w:r>
        <w:rPr>
          <w:rFonts w:eastAsia="Times New Roman"/>
          <w:lang w:val="de-DE" w:eastAsia="en-US"/>
        </w:rPr>
        <w:t>textual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cooking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conversation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dataset</w:t>
      </w:r>
      <w:proofErr w:type="spellEnd"/>
    </w:p>
    <w:p w14:paraId="769A93B8" w14:textId="5926C521" w:rsidR="004B3F10" w:rsidRPr="004B3F10" w:rsidRDefault="002D6DBB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t xml:space="preserve">Domain-adaptive </w:t>
      </w:r>
      <w:proofErr w:type="spellStart"/>
      <w:r w:rsidR="000E334E">
        <w:rPr>
          <w:rFonts w:eastAsia="Times New Roman"/>
          <w:lang w:val="de-DE" w:eastAsia="en-US"/>
        </w:rPr>
        <w:t>pre</w:t>
      </w:r>
      <w:proofErr w:type="spellEnd"/>
      <w:r w:rsidR="000E334E">
        <w:rPr>
          <w:rFonts w:eastAsia="Times New Roman"/>
          <w:lang w:val="de-DE" w:eastAsia="en-US"/>
        </w:rPr>
        <w:t xml:space="preserve">-training </w:t>
      </w:r>
      <w:proofErr w:type="spellStart"/>
      <w:r w:rsidR="000E334E">
        <w:rPr>
          <w:rFonts w:eastAsia="Times New Roman"/>
          <w:lang w:val="de-DE" w:eastAsia="en-US"/>
        </w:rPr>
        <w:t>of</w:t>
      </w:r>
      <w:proofErr w:type="spellEnd"/>
      <w:r w:rsidR="000E334E">
        <w:rPr>
          <w:rFonts w:eastAsia="Times New Roman"/>
          <w:lang w:val="de-DE" w:eastAsia="en-US"/>
        </w:rPr>
        <w:t xml:space="preserve"> an </w:t>
      </w:r>
      <w:proofErr w:type="spellStart"/>
      <w:r w:rsidR="000E334E">
        <w:rPr>
          <w:rFonts w:eastAsia="Times New Roman"/>
          <w:lang w:val="de-DE" w:eastAsia="en-US"/>
        </w:rPr>
        <w:t>existing</w:t>
      </w:r>
      <w:proofErr w:type="spellEnd"/>
      <w:r w:rsidR="000E334E">
        <w:rPr>
          <w:rFonts w:eastAsia="Times New Roman"/>
          <w:lang w:val="de-DE" w:eastAsia="en-US"/>
        </w:rPr>
        <w:t xml:space="preserve"> LM </w:t>
      </w:r>
      <w:r w:rsidR="004B3F10">
        <w:rPr>
          <w:rFonts w:eastAsia="Times New Roman"/>
          <w:lang w:val="de-DE" w:eastAsia="en-US"/>
        </w:rPr>
        <w:t>(BERT)</w:t>
      </w:r>
    </w:p>
    <w:p w14:paraId="78491D26" w14:textId="7919FADC" w:rsidR="004B3F10" w:rsidRPr="0050177A" w:rsidRDefault="0050177A" w:rsidP="005441E2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/>
          <w:lang w:val="de-DE" w:eastAsia="en-US"/>
        </w:rPr>
        <w:t xml:space="preserve">Finetuning </w:t>
      </w:r>
      <w:r w:rsidR="00DE462E">
        <w:rPr>
          <w:rFonts w:eastAsia="Times New Roman"/>
          <w:lang w:val="de-DE" w:eastAsia="en-US"/>
        </w:rPr>
        <w:t xml:space="preserve">and </w:t>
      </w:r>
      <w:proofErr w:type="spellStart"/>
      <w:r w:rsidR="00DE462E">
        <w:rPr>
          <w:rFonts w:eastAsia="Times New Roman"/>
          <w:lang w:val="de-DE" w:eastAsia="en-US"/>
        </w:rPr>
        <w:t>evaluating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the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model</w:t>
      </w:r>
      <w:proofErr w:type="spellEnd"/>
      <w:r w:rsidR="00DE462E">
        <w:rPr>
          <w:rFonts w:eastAsia="Times New Roman"/>
          <w:lang w:val="de-DE" w:eastAsia="en-US"/>
        </w:rPr>
        <w:t xml:space="preserve"> on relevant </w:t>
      </w:r>
      <w:proofErr w:type="spellStart"/>
      <w:r w:rsidR="00DE462E">
        <w:rPr>
          <w:rFonts w:eastAsia="Times New Roman"/>
          <w:lang w:val="de-DE" w:eastAsia="en-US"/>
        </w:rPr>
        <w:t>downstream</w:t>
      </w:r>
      <w:proofErr w:type="spellEnd"/>
      <w:r w:rsidR="00DE462E">
        <w:rPr>
          <w:rFonts w:eastAsia="Times New Roman"/>
          <w:lang w:val="de-DE" w:eastAsia="en-US"/>
        </w:rPr>
        <w:t xml:space="preserve"> </w:t>
      </w:r>
      <w:proofErr w:type="spellStart"/>
      <w:r w:rsidR="00DE462E">
        <w:rPr>
          <w:rFonts w:eastAsia="Times New Roman"/>
          <w:lang w:val="de-DE" w:eastAsia="en-US"/>
        </w:rPr>
        <w:t>tasks</w:t>
      </w:r>
      <w:proofErr w:type="spellEnd"/>
    </w:p>
    <w:p w14:paraId="36D923F9" w14:textId="4E4099A3" w:rsidR="002F0FE3" w:rsidRPr="00DC2F0E" w:rsidRDefault="00B72158" w:rsidP="002F0FE3">
      <w:pPr>
        <w:pStyle w:val="Listenabsatz"/>
        <w:numPr>
          <w:ilvl w:val="0"/>
          <w:numId w:val="2"/>
        </w:numPr>
        <w:jc w:val="both"/>
        <w:rPr>
          <w:rFonts w:eastAsia="Times New Roman" w:cs="Arial"/>
          <w:lang w:val="de-DE" w:eastAsia="en-US"/>
        </w:rPr>
      </w:pPr>
      <w:r>
        <w:rPr>
          <w:rFonts w:eastAsia="Times New Roman" w:cs="Arial"/>
          <w:lang w:val="de-DE" w:eastAsia="en-US"/>
        </w:rPr>
        <w:lastRenderedPageBreak/>
        <w:t xml:space="preserve">Model </w:t>
      </w:r>
      <w:proofErr w:type="spellStart"/>
      <w:r>
        <w:rPr>
          <w:rFonts w:eastAsia="Times New Roman" w:cs="Arial"/>
          <w:lang w:val="de-DE" w:eastAsia="en-US"/>
        </w:rPr>
        <w:t>comparison</w:t>
      </w:r>
      <w:proofErr w:type="spellEnd"/>
      <w:r>
        <w:rPr>
          <w:rFonts w:eastAsia="Times New Roman" w:cs="Arial"/>
          <w:lang w:val="de-DE" w:eastAsia="en-US"/>
        </w:rPr>
        <w:t xml:space="preserve"> and </w:t>
      </w:r>
      <w:proofErr w:type="spellStart"/>
      <w:r>
        <w:rPr>
          <w:rFonts w:eastAsia="Times New Roman" w:cs="Arial"/>
          <w:lang w:val="de-DE" w:eastAsia="en-US"/>
        </w:rPr>
        <w:t>answering</w:t>
      </w:r>
      <w:proofErr w:type="spellEnd"/>
      <w:r>
        <w:rPr>
          <w:rFonts w:eastAsia="Times New Roman" w:cs="Arial"/>
          <w:lang w:val="de-DE" w:eastAsia="en-US"/>
        </w:rPr>
        <w:t xml:space="preserve"> </w:t>
      </w:r>
      <w:proofErr w:type="spellStart"/>
      <w:r>
        <w:rPr>
          <w:rFonts w:eastAsia="Times New Roman" w:cs="Arial"/>
          <w:lang w:val="de-DE" w:eastAsia="en-US"/>
        </w:rPr>
        <w:t>research</w:t>
      </w:r>
      <w:proofErr w:type="spellEnd"/>
      <w:r>
        <w:rPr>
          <w:rFonts w:eastAsia="Times New Roman" w:cs="Arial"/>
          <w:lang w:val="de-DE" w:eastAsia="en-US"/>
        </w:rPr>
        <w:t xml:space="preserve"> </w:t>
      </w:r>
      <w:proofErr w:type="spellStart"/>
      <w:r>
        <w:rPr>
          <w:rFonts w:eastAsia="Times New Roman" w:cs="Arial"/>
          <w:lang w:val="de-DE" w:eastAsia="en-US"/>
        </w:rPr>
        <w:t>question</w:t>
      </w:r>
      <w:proofErr w:type="spellEnd"/>
    </w:p>
    <w:p w14:paraId="592D87A0" w14:textId="0ECF2642" w:rsidR="00460FB1" w:rsidRDefault="002F0FE3" w:rsidP="005441E2">
      <w:pPr>
        <w:spacing w:before="0" w:after="160" w:line="259" w:lineRule="auto"/>
        <w:jc w:val="both"/>
        <w:rPr>
          <w:rFonts w:eastAsiaTheme="majorEastAsia" w:cstheme="majorBidi"/>
          <w:color w:val="2E74B5" w:themeColor="accent1" w:themeShade="BF"/>
          <w:sz w:val="28"/>
          <w:szCs w:val="32"/>
          <w:lang w:val="de-DE"/>
        </w:rPr>
      </w:pPr>
      <w:proofErr w:type="spellStart"/>
      <w:r w:rsidRPr="002F0FE3">
        <w:rPr>
          <w:rFonts w:eastAsia="Times New Roman"/>
          <w:lang w:val="de-DE" w:eastAsia="en-US"/>
        </w:rPr>
        <w:t>It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is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expected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that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the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proposed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model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with</w:t>
      </w:r>
      <w:proofErr w:type="spellEnd"/>
      <w:r>
        <w:rPr>
          <w:rFonts w:eastAsia="Times New Roman"/>
          <w:lang w:val="de-DE" w:eastAsia="en-US"/>
        </w:rPr>
        <w:t xml:space="preserve"> </w:t>
      </w:r>
      <w:r w:rsidRPr="002F0FE3">
        <w:rPr>
          <w:rFonts w:eastAsia="Times New Roman"/>
          <w:lang w:val="de-DE" w:eastAsia="en-US"/>
        </w:rPr>
        <w:t>domain-</w:t>
      </w:r>
      <w:proofErr w:type="spellStart"/>
      <w:r w:rsidRPr="002F0FE3">
        <w:rPr>
          <w:rFonts w:eastAsia="Times New Roman"/>
          <w:lang w:val="de-DE" w:eastAsia="en-US"/>
        </w:rPr>
        <w:t>specific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knowledge</w:t>
      </w:r>
      <w:proofErr w:type="spellEnd"/>
      <w:r w:rsidRPr="002F0FE3">
        <w:rPr>
          <w:rFonts w:eastAsia="Times New Roman"/>
          <w:lang w:val="de-DE" w:eastAsia="en-US"/>
        </w:rPr>
        <w:t xml:space="preserve"> will </w:t>
      </w:r>
      <w:proofErr w:type="spellStart"/>
      <w:r>
        <w:rPr>
          <w:rFonts w:eastAsia="Times New Roman"/>
          <w:lang w:val="de-DE" w:eastAsia="en-US"/>
        </w:rPr>
        <w:t>outperform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existing</w:t>
      </w:r>
      <w:proofErr w:type="spellEnd"/>
      <w:r>
        <w:rPr>
          <w:rFonts w:eastAsia="Times New Roman"/>
          <w:lang w:val="de-DE" w:eastAsia="en-US"/>
        </w:rPr>
        <w:t xml:space="preserve">, </w:t>
      </w:r>
      <w:proofErr w:type="spellStart"/>
      <w:r>
        <w:rPr>
          <w:rFonts w:eastAsia="Times New Roman"/>
          <w:lang w:val="de-DE" w:eastAsia="en-US"/>
        </w:rPr>
        <w:t>general</w:t>
      </w:r>
      <w:proofErr w:type="spellEnd"/>
      <w:r>
        <w:rPr>
          <w:rFonts w:eastAsia="Times New Roman"/>
          <w:lang w:val="de-DE" w:eastAsia="en-US"/>
        </w:rPr>
        <w:t xml:space="preserve"> </w:t>
      </w:r>
      <w:proofErr w:type="spellStart"/>
      <w:r>
        <w:rPr>
          <w:rFonts w:eastAsia="Times New Roman"/>
          <w:lang w:val="de-DE" w:eastAsia="en-US"/>
        </w:rPr>
        <w:t>models</w:t>
      </w:r>
      <w:proofErr w:type="spellEnd"/>
      <w:r>
        <w:rPr>
          <w:rFonts w:eastAsia="Times New Roman"/>
          <w:lang w:val="de-DE" w:eastAsia="en-US"/>
        </w:rPr>
        <w:t xml:space="preserve"> on all</w:t>
      </w:r>
      <w:r w:rsidRPr="002F0FE3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conversational</w:t>
      </w:r>
      <w:proofErr w:type="spellEnd"/>
      <w:r w:rsidR="00000F4B">
        <w:rPr>
          <w:rFonts w:eastAsia="Times New Roman"/>
          <w:lang w:val="de-DE" w:eastAsia="en-US"/>
        </w:rPr>
        <w:t xml:space="preserve"> </w:t>
      </w:r>
      <w:proofErr w:type="spellStart"/>
      <w:r w:rsidRPr="002F0FE3">
        <w:rPr>
          <w:rFonts w:eastAsia="Times New Roman"/>
          <w:lang w:val="de-DE" w:eastAsia="en-US"/>
        </w:rPr>
        <w:t>agent</w:t>
      </w:r>
      <w:proofErr w:type="spellEnd"/>
      <w:r w:rsidRPr="002F0FE3">
        <w:rPr>
          <w:rFonts w:eastAsia="Times New Roman"/>
          <w:lang w:val="de-DE" w:eastAsia="en-US"/>
        </w:rPr>
        <w:t xml:space="preserve"> </w:t>
      </w:r>
      <w:r w:rsidR="00000F4B" w:rsidRPr="002F0FE3">
        <w:rPr>
          <w:rFonts w:eastAsia="Times New Roman"/>
          <w:lang w:val="de-DE" w:eastAsia="en-US"/>
        </w:rPr>
        <w:t xml:space="preserve">relevant </w:t>
      </w:r>
      <w:proofErr w:type="spellStart"/>
      <w:r w:rsidR="00000F4B" w:rsidRPr="002F0FE3">
        <w:rPr>
          <w:rFonts w:eastAsia="Times New Roman"/>
          <w:lang w:val="de-DE" w:eastAsia="en-US"/>
        </w:rPr>
        <w:t>tasks</w:t>
      </w:r>
      <w:proofErr w:type="spellEnd"/>
      <w:r w:rsidR="00000F4B">
        <w:rPr>
          <w:rFonts w:eastAsia="Times New Roman"/>
          <w:lang w:val="de-DE" w:eastAsia="en-US"/>
        </w:rPr>
        <w:t>.</w:t>
      </w:r>
      <w:r w:rsidR="00460FB1">
        <w:rPr>
          <w:lang w:val="de-DE"/>
        </w:rPr>
        <w:br w:type="page"/>
      </w:r>
    </w:p>
    <w:p w14:paraId="0B0D4F11" w14:textId="6E134C52" w:rsidR="0034734B" w:rsidRDefault="0034734B" w:rsidP="005441E2">
      <w:pPr>
        <w:pStyle w:val="berschrift1"/>
        <w:jc w:val="both"/>
        <w:rPr>
          <w:lang w:val="de-DE"/>
        </w:rPr>
      </w:pPr>
      <w:bookmarkStart w:id="2" w:name="_Toc88745095"/>
      <w:r w:rsidRPr="0034734B">
        <w:rPr>
          <w:lang w:val="de-DE"/>
        </w:rPr>
        <w:lastRenderedPageBreak/>
        <w:t xml:space="preserve">Forschungsstand und </w:t>
      </w:r>
      <w:r w:rsidR="0092078E">
        <w:rPr>
          <w:lang w:val="de-DE"/>
        </w:rPr>
        <w:t>t</w:t>
      </w:r>
      <w:r w:rsidRPr="0034734B">
        <w:rPr>
          <w:lang w:val="de-DE"/>
        </w:rPr>
        <w:t>heoretische Gru</w:t>
      </w:r>
      <w:r>
        <w:rPr>
          <w:lang w:val="de-DE"/>
        </w:rPr>
        <w:t>ndlage</w:t>
      </w:r>
      <w:r w:rsidR="00C0431A">
        <w:rPr>
          <w:lang w:val="de-DE"/>
        </w:rPr>
        <w:t>n</w:t>
      </w:r>
      <w:bookmarkEnd w:id="2"/>
    </w:p>
    <w:p w14:paraId="7563D654" w14:textId="1203AC6E" w:rsidR="00C01D53" w:rsidRDefault="00C01D53" w:rsidP="00C01D53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adf</w:t>
      </w:r>
      <w:proofErr w:type="spellEnd"/>
    </w:p>
    <w:p w14:paraId="31FAA6A4" w14:textId="4B80C761" w:rsidR="00C01D53" w:rsidRPr="00C01D53" w:rsidRDefault="003A201B" w:rsidP="00C01D5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TAPT und DAPT in der Literatur inzwischen weit verbreitet und liefert sehr zuverlässige Ergebnisse</w:t>
      </w:r>
    </w:p>
    <w:p w14:paraId="189EF221" w14:textId="5F811181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In sozialen Gruppen </w:t>
      </w:r>
      <w:r w:rsidR="00C0431A">
        <w:rPr>
          <w:rFonts w:eastAsia="Times New Roman"/>
          <w:lang w:val="de-DE" w:eastAsia="en-US"/>
        </w:rPr>
        <w:t>existieren</w:t>
      </w:r>
      <w:r w:rsidRPr="00384484">
        <w:rPr>
          <w:rFonts w:eastAsia="Times New Roman"/>
          <w:lang w:val="de-DE" w:eastAsia="en-US"/>
        </w:rPr>
        <w:t xml:space="preserve"> Meinungsführ</w:t>
      </w:r>
      <w:r w:rsidR="0092078E">
        <w:rPr>
          <w:rFonts w:eastAsia="Times New Roman"/>
          <w:lang w:val="de-DE" w:eastAsia="en-US"/>
        </w:rPr>
        <w:t>ende</w:t>
      </w:r>
      <w:r w:rsidRPr="00384484">
        <w:rPr>
          <w:rFonts w:eastAsia="Times New Roman"/>
          <w:lang w:val="de-DE" w:eastAsia="en-US"/>
        </w:rPr>
        <w:t xml:space="preserve"> (Opinion</w:t>
      </w:r>
      <w:r w:rsidR="00C0431A">
        <w:rPr>
          <w:rFonts w:eastAsia="Times New Roman"/>
          <w:lang w:val="de-DE" w:eastAsia="en-US"/>
        </w:rPr>
        <w:t>-</w:t>
      </w:r>
      <w:r w:rsidRPr="00384484">
        <w:rPr>
          <w:rFonts w:eastAsia="Times New Roman"/>
          <w:lang w:val="de-DE" w:eastAsia="en-US"/>
        </w:rPr>
        <w:t xml:space="preserve">Leaders), die als </w:t>
      </w:r>
      <w:r w:rsidR="0092078E">
        <w:rPr>
          <w:rFonts w:eastAsia="Times New Roman"/>
          <w:lang w:val="de-DE" w:eastAsia="en-US"/>
        </w:rPr>
        <w:t>Fachleute</w:t>
      </w:r>
      <w:r w:rsidRPr="00384484">
        <w:rPr>
          <w:rFonts w:eastAsia="Times New Roman"/>
          <w:lang w:val="de-DE" w:eastAsia="en-US"/>
        </w:rPr>
        <w:t xml:space="preserve"> </w:t>
      </w:r>
      <w:r w:rsidR="00C0431A">
        <w:rPr>
          <w:rFonts w:eastAsia="Times New Roman"/>
          <w:lang w:val="de-DE" w:eastAsia="en-US"/>
        </w:rPr>
        <w:t>sowie</w:t>
      </w:r>
      <w:r w:rsidR="00C0431A" w:rsidRPr="00384484">
        <w:rPr>
          <w:rFonts w:eastAsia="Times New Roman"/>
          <w:lang w:val="de-DE" w:eastAsia="en-US"/>
        </w:rPr>
        <w:t xml:space="preserve"> </w:t>
      </w:r>
      <w:proofErr w:type="spellStart"/>
      <w:r w:rsidRPr="00384484">
        <w:rPr>
          <w:rFonts w:eastAsia="Times New Roman"/>
          <w:lang w:val="de-DE" w:eastAsia="en-US"/>
        </w:rPr>
        <w:t>Ratgebe</w:t>
      </w:r>
      <w:r w:rsidR="0092078E">
        <w:rPr>
          <w:rFonts w:eastAsia="Times New Roman"/>
          <w:lang w:val="de-DE" w:eastAsia="en-US"/>
        </w:rPr>
        <w:t>nde</w:t>
      </w:r>
      <w:proofErr w:type="spellEnd"/>
      <w:r w:rsidRPr="00384484">
        <w:rPr>
          <w:rFonts w:eastAsia="Times New Roman"/>
          <w:lang w:val="de-DE" w:eastAsia="en-US"/>
        </w:rPr>
        <w:t xml:space="preserve"> für bestimmte Themen gelten und die </w:t>
      </w:r>
      <w:r w:rsidR="00C0431A">
        <w:rPr>
          <w:rFonts w:eastAsia="Times New Roman"/>
          <w:lang w:val="de-DE" w:eastAsia="en-US"/>
        </w:rPr>
        <w:t>im Rahmen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interpersonale</w:t>
      </w:r>
      <w:r w:rsidR="00C0431A">
        <w:rPr>
          <w:rFonts w:eastAsia="Times New Roman"/>
          <w:lang w:val="de-DE" w:eastAsia="en-US"/>
        </w:rPr>
        <w:t>r</w:t>
      </w:r>
      <w:r w:rsidRPr="00384484">
        <w:rPr>
          <w:rFonts w:eastAsia="Times New Roman"/>
          <w:lang w:val="de-DE" w:eastAsia="en-US"/>
        </w:rPr>
        <w:t xml:space="preserve"> Kommunikation ihre Bewertungen, Interpretationen </w:t>
      </w:r>
      <w:r w:rsidR="00C0431A">
        <w:rPr>
          <w:rFonts w:eastAsia="Times New Roman"/>
          <w:lang w:val="de-DE" w:eastAsia="en-US"/>
        </w:rPr>
        <w:t>oder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Meinungen an die Meinungsfolge</w:t>
      </w:r>
      <w:r w:rsidR="0092078E">
        <w:rPr>
          <w:rFonts w:eastAsia="Times New Roman"/>
          <w:lang w:val="de-DE" w:eastAsia="en-US"/>
        </w:rPr>
        <w:t>nde</w:t>
      </w:r>
      <w:r w:rsidR="00C0431A">
        <w:rPr>
          <w:rFonts w:eastAsia="Times New Roman"/>
          <w:lang w:val="de-DE" w:eastAsia="en-US"/>
        </w:rPr>
        <w:t>n</w:t>
      </w:r>
      <w:r w:rsidRPr="00384484">
        <w:rPr>
          <w:rFonts w:eastAsia="Times New Roman"/>
          <w:lang w:val="de-DE" w:eastAsia="en-US"/>
        </w:rPr>
        <w:t xml:space="preserve"> (Opinion</w:t>
      </w:r>
      <w:r w:rsidR="00C0431A">
        <w:rPr>
          <w:rFonts w:eastAsia="Times New Roman"/>
          <w:lang w:val="de-DE" w:eastAsia="en-US"/>
        </w:rPr>
        <w:t>-</w:t>
      </w:r>
      <w:r w:rsidRPr="00384484">
        <w:rPr>
          <w:rFonts w:eastAsia="Times New Roman"/>
          <w:lang w:val="de-DE" w:eastAsia="en-US"/>
        </w:rPr>
        <w:t xml:space="preserve">Followers) weitergeben (Lazarsfeld, Berelson &amp; </w:t>
      </w:r>
      <w:proofErr w:type="spellStart"/>
      <w:r w:rsidRPr="00384484">
        <w:rPr>
          <w:rFonts w:eastAsia="Times New Roman"/>
          <w:lang w:val="de-DE" w:eastAsia="en-US"/>
        </w:rPr>
        <w:t>Gaudet</w:t>
      </w:r>
      <w:proofErr w:type="spellEnd"/>
      <w:r w:rsidRPr="00384484">
        <w:rPr>
          <w:rFonts w:eastAsia="Times New Roman"/>
          <w:lang w:val="de-DE" w:eastAsia="en-US"/>
        </w:rPr>
        <w:t xml:space="preserve">, 1948). </w:t>
      </w:r>
      <w:r w:rsidR="00C0431A">
        <w:rPr>
          <w:rFonts w:eastAsia="Times New Roman"/>
          <w:lang w:val="de-DE" w:eastAsia="en-US"/>
        </w:rPr>
        <w:t>Daneben bezeichnen</w:t>
      </w:r>
      <w:r w:rsidRPr="00384484">
        <w:rPr>
          <w:rFonts w:eastAsia="Times New Roman"/>
          <w:lang w:val="de-DE" w:eastAsia="en-US"/>
        </w:rPr>
        <w:t xml:space="preserve"> </w:t>
      </w:r>
      <w:r w:rsidR="00C0431A">
        <w:rPr>
          <w:rFonts w:eastAsia="Times New Roman"/>
          <w:lang w:val="de-DE" w:eastAsia="en-US"/>
        </w:rPr>
        <w:t>‚</w:t>
      </w:r>
      <w:r w:rsidRPr="00384484">
        <w:rPr>
          <w:rFonts w:eastAsia="Times New Roman"/>
          <w:lang w:val="de-DE" w:eastAsia="en-US"/>
        </w:rPr>
        <w:t>virtuelle Meinungsführer</w:t>
      </w:r>
      <w:r w:rsidR="00C0431A">
        <w:rPr>
          <w:rFonts w:eastAsia="Times New Roman"/>
          <w:lang w:val="de-DE" w:eastAsia="en-US"/>
        </w:rPr>
        <w:t xml:space="preserve">‘ </w:t>
      </w:r>
      <w:r w:rsidRPr="00384484">
        <w:rPr>
          <w:rFonts w:eastAsia="Times New Roman"/>
          <w:lang w:val="de-DE" w:eastAsia="en-US"/>
        </w:rPr>
        <w:t xml:space="preserve">Medienpersönlichkeiten, die hohes Vertrauen und Ansehen genießen, mit denen </w:t>
      </w:r>
      <w:r w:rsidR="00C0431A">
        <w:rPr>
          <w:rFonts w:eastAsia="Times New Roman"/>
          <w:lang w:val="de-DE" w:eastAsia="en-US"/>
        </w:rPr>
        <w:t>jedoch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nicht interpersonal kommuniziert wird (Katz, 1957).</w:t>
      </w:r>
    </w:p>
    <w:p w14:paraId="24BBA33F" w14:textId="5B41F436" w:rsidR="00384484" w:rsidRPr="00384484" w:rsidRDefault="00C0431A" w:rsidP="005441E2">
      <w:pPr>
        <w:jc w:val="both"/>
        <w:rPr>
          <w:rFonts w:eastAsia="Times New Roman"/>
          <w:lang w:val="de-DE" w:eastAsia="en-US"/>
        </w:rPr>
      </w:pPr>
      <w:r>
        <w:rPr>
          <w:rFonts w:eastAsia="Times New Roman"/>
          <w:lang w:val="de-DE" w:eastAsia="en-US"/>
        </w:rPr>
        <w:t>Infolge</w:t>
      </w:r>
      <w:r w:rsidRPr="00384484">
        <w:rPr>
          <w:rFonts w:eastAsia="Times New Roman"/>
          <w:lang w:val="de-DE" w:eastAsia="en-US"/>
        </w:rPr>
        <w:t xml:space="preserve"> </w:t>
      </w:r>
      <w:r w:rsidR="00384484" w:rsidRPr="00384484">
        <w:rPr>
          <w:rFonts w:eastAsia="Times New Roman"/>
          <w:lang w:val="de-DE" w:eastAsia="en-US"/>
        </w:rPr>
        <w:t>der erhöhten Nutzung soziale</w:t>
      </w:r>
      <w:r w:rsidR="0092078E">
        <w:rPr>
          <w:rFonts w:eastAsia="Times New Roman"/>
          <w:lang w:val="de-DE" w:eastAsia="en-US"/>
        </w:rPr>
        <w:t>r</w:t>
      </w:r>
      <w:r w:rsidR="00384484" w:rsidRPr="00384484">
        <w:rPr>
          <w:rFonts w:eastAsia="Times New Roman"/>
          <w:lang w:val="de-DE" w:eastAsia="en-US"/>
        </w:rPr>
        <w:t xml:space="preserve"> Medien </w:t>
      </w:r>
      <w:r>
        <w:rPr>
          <w:rFonts w:eastAsia="Times New Roman"/>
          <w:lang w:val="de-DE" w:eastAsia="en-US"/>
        </w:rPr>
        <w:t>wird die Gültigkeit</w:t>
      </w:r>
      <w:r w:rsidRPr="00384484">
        <w:rPr>
          <w:rFonts w:eastAsia="Times New Roman"/>
          <w:lang w:val="de-DE" w:eastAsia="en-US"/>
        </w:rPr>
        <w:t xml:space="preserve"> </w:t>
      </w:r>
      <w:r w:rsidR="00384484" w:rsidRPr="00384484">
        <w:rPr>
          <w:rFonts w:eastAsia="Times New Roman"/>
          <w:lang w:val="de-DE" w:eastAsia="en-US"/>
        </w:rPr>
        <w:t xml:space="preserve">der Theorie </w:t>
      </w:r>
      <w:r>
        <w:rPr>
          <w:rFonts w:eastAsia="Times New Roman"/>
          <w:lang w:val="de-DE" w:eastAsia="en-US"/>
        </w:rPr>
        <w:t>jedoch infrage gestellt:</w:t>
      </w:r>
      <w:r w:rsidR="00384484" w:rsidRPr="00384484">
        <w:rPr>
          <w:rFonts w:eastAsia="Times New Roman"/>
          <w:lang w:val="de-DE" w:eastAsia="en-US"/>
        </w:rPr>
        <w:t xml:space="preserve"> Bennett und </w:t>
      </w:r>
      <w:proofErr w:type="spellStart"/>
      <w:r w:rsidR="00384484" w:rsidRPr="00384484">
        <w:rPr>
          <w:rFonts w:eastAsia="Times New Roman"/>
          <w:lang w:val="de-DE" w:eastAsia="en-US"/>
        </w:rPr>
        <w:t>Manheim</w:t>
      </w:r>
      <w:proofErr w:type="spellEnd"/>
      <w:r w:rsidR="00384484" w:rsidRPr="00384484">
        <w:rPr>
          <w:rFonts w:eastAsia="Times New Roman"/>
          <w:lang w:val="de-DE" w:eastAsia="en-US"/>
        </w:rPr>
        <w:t xml:space="preserve"> (2006) stellten fest, dass die </w:t>
      </w:r>
      <w:r>
        <w:rPr>
          <w:rFonts w:eastAsia="Times New Roman"/>
          <w:lang w:val="de-DE" w:eastAsia="en-US"/>
        </w:rPr>
        <w:t>Grenzen</w:t>
      </w:r>
      <w:r w:rsidR="00384484" w:rsidRPr="00384484">
        <w:rPr>
          <w:rFonts w:eastAsia="Times New Roman"/>
          <w:lang w:val="de-DE" w:eastAsia="en-US"/>
        </w:rPr>
        <w:t xml:space="preserve"> zwischen den Medien, den Meinungsführen</w:t>
      </w:r>
      <w:r w:rsidR="0092078E">
        <w:rPr>
          <w:rFonts w:eastAsia="Times New Roman"/>
          <w:lang w:val="de-DE" w:eastAsia="en-US"/>
        </w:rPr>
        <w:t>den</w:t>
      </w:r>
      <w:r w:rsidR="00384484" w:rsidRPr="00384484">
        <w:rPr>
          <w:rFonts w:eastAsia="Times New Roman"/>
          <w:lang w:val="de-DE" w:eastAsia="en-US"/>
        </w:rPr>
        <w:t xml:space="preserve"> und der Öffentlichkeit bei sozialen Medien verschwimmen. </w:t>
      </w:r>
      <w:proofErr w:type="spellStart"/>
      <w:r w:rsidR="00384484" w:rsidRPr="00384484">
        <w:rPr>
          <w:rFonts w:eastAsia="Times New Roman"/>
          <w:lang w:val="de-DE" w:eastAsia="en-US"/>
        </w:rPr>
        <w:t>Thorson</w:t>
      </w:r>
      <w:proofErr w:type="spellEnd"/>
      <w:r w:rsidR="00384484" w:rsidRPr="00384484">
        <w:rPr>
          <w:rFonts w:eastAsia="Times New Roman"/>
          <w:lang w:val="de-DE" w:eastAsia="en-US"/>
        </w:rPr>
        <w:t xml:space="preserve"> und Wells (2015) </w:t>
      </w:r>
      <w:r>
        <w:rPr>
          <w:rFonts w:eastAsia="Times New Roman"/>
          <w:lang w:val="de-DE" w:eastAsia="en-US"/>
        </w:rPr>
        <w:t>entwarfen daher</w:t>
      </w:r>
      <w:r w:rsidRPr="00384484">
        <w:rPr>
          <w:rFonts w:eastAsia="Times New Roman"/>
          <w:lang w:val="de-DE" w:eastAsia="en-US"/>
        </w:rPr>
        <w:t xml:space="preserve"> </w:t>
      </w:r>
      <w:r w:rsidR="00384484" w:rsidRPr="00384484">
        <w:rPr>
          <w:rFonts w:eastAsia="Times New Roman"/>
          <w:lang w:val="de-DE" w:eastAsia="en-US"/>
        </w:rPr>
        <w:t>ein neues Modell, das explizit den Informationsfluss in sozialen Netzwerken beschreibt.</w:t>
      </w:r>
    </w:p>
    <w:p w14:paraId="4D7277C3" w14:textId="42C6E4A9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Wie sich der </w:t>
      </w:r>
      <w:proofErr w:type="spellStart"/>
      <w:r w:rsidRPr="00384484">
        <w:rPr>
          <w:rFonts w:eastAsia="Times New Roman"/>
          <w:lang w:val="de-DE" w:eastAsia="en-US"/>
        </w:rPr>
        <w:t>Two</w:t>
      </w:r>
      <w:proofErr w:type="spellEnd"/>
      <w:r w:rsidRPr="00384484">
        <w:rPr>
          <w:rFonts w:eastAsia="Times New Roman"/>
          <w:lang w:val="de-DE" w:eastAsia="en-US"/>
        </w:rPr>
        <w:t>-</w:t>
      </w:r>
      <w:proofErr w:type="spellStart"/>
      <w:r w:rsidRPr="00384484">
        <w:rPr>
          <w:rFonts w:eastAsia="Times New Roman"/>
          <w:lang w:val="de-DE" w:eastAsia="en-US"/>
        </w:rPr>
        <w:t>Step</w:t>
      </w:r>
      <w:proofErr w:type="spellEnd"/>
      <w:r w:rsidRPr="00384484">
        <w:rPr>
          <w:rFonts w:eastAsia="Times New Roman"/>
          <w:lang w:val="de-DE" w:eastAsia="en-US"/>
        </w:rPr>
        <w:t xml:space="preserve">-Flow und das Konzept </w:t>
      </w:r>
      <w:r w:rsidR="00C0431A">
        <w:rPr>
          <w:rFonts w:eastAsia="Times New Roman"/>
          <w:lang w:val="de-DE" w:eastAsia="en-US"/>
        </w:rPr>
        <w:t xml:space="preserve">des </w:t>
      </w:r>
      <w:r w:rsidRPr="00384484">
        <w:rPr>
          <w:rFonts w:eastAsia="Times New Roman"/>
          <w:lang w:val="de-DE" w:eastAsia="en-US"/>
        </w:rPr>
        <w:t>Opinion</w:t>
      </w:r>
      <w:r w:rsidR="00C0431A">
        <w:rPr>
          <w:rFonts w:eastAsia="Times New Roman"/>
          <w:lang w:val="de-DE" w:eastAsia="en-US"/>
        </w:rPr>
        <w:t>-</w:t>
      </w:r>
      <w:r w:rsidRPr="00384484">
        <w:rPr>
          <w:rFonts w:eastAsia="Times New Roman"/>
          <w:lang w:val="de-DE" w:eastAsia="en-US"/>
        </w:rPr>
        <w:t xml:space="preserve">Leadership </w:t>
      </w:r>
      <w:r w:rsidR="00C0431A">
        <w:rPr>
          <w:rFonts w:eastAsia="Times New Roman"/>
          <w:lang w:val="de-DE" w:eastAsia="en-US"/>
        </w:rPr>
        <w:t>auf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Twitter </w:t>
      </w:r>
      <w:r w:rsidR="00C0431A">
        <w:rPr>
          <w:rFonts w:eastAsia="Times New Roman"/>
          <w:lang w:val="de-DE" w:eastAsia="en-US"/>
        </w:rPr>
        <w:t>anwenden lassen</w:t>
      </w:r>
      <w:r w:rsidRPr="00384484">
        <w:rPr>
          <w:rFonts w:eastAsia="Times New Roman"/>
          <w:lang w:val="de-DE" w:eastAsia="en-US"/>
        </w:rPr>
        <w:t>, wurde noch nicht in der Literatur behandelt und der Aspekt der politischen Kommunikation wurde ebenfalls weitgehend vernachlässigt.</w:t>
      </w:r>
    </w:p>
    <w:p w14:paraId="3B693F71" w14:textId="77777777" w:rsidR="0034734B" w:rsidRDefault="0034734B" w:rsidP="005441E2">
      <w:pPr>
        <w:spacing w:before="0" w:after="160" w:line="259" w:lineRule="auto"/>
        <w:jc w:val="both"/>
        <w:rPr>
          <w:lang w:val="de-DE"/>
        </w:rPr>
      </w:pPr>
    </w:p>
    <w:p w14:paraId="491ABDBB" w14:textId="77777777" w:rsidR="00460FB1" w:rsidRDefault="00460FB1" w:rsidP="005441E2">
      <w:pPr>
        <w:spacing w:before="0" w:after="160" w:line="259" w:lineRule="auto"/>
        <w:jc w:val="both"/>
        <w:rPr>
          <w:rFonts w:eastAsiaTheme="majorEastAsia" w:cstheme="majorBidi"/>
          <w:color w:val="2E74B5" w:themeColor="accent1" w:themeShade="BF"/>
          <w:sz w:val="28"/>
          <w:szCs w:val="32"/>
          <w:lang w:val="de-DE"/>
        </w:rPr>
      </w:pPr>
      <w:r>
        <w:rPr>
          <w:lang w:val="de-DE"/>
        </w:rPr>
        <w:br w:type="page"/>
      </w:r>
    </w:p>
    <w:p w14:paraId="4FB3B674" w14:textId="42B8DD9E" w:rsidR="0034734B" w:rsidRDefault="00384484" w:rsidP="005441E2">
      <w:pPr>
        <w:pStyle w:val="berschrift1"/>
        <w:jc w:val="both"/>
        <w:rPr>
          <w:lang w:val="de-DE"/>
        </w:rPr>
      </w:pPr>
      <w:bookmarkStart w:id="3" w:name="_Toc88745096"/>
      <w:r>
        <w:rPr>
          <w:lang w:val="de-DE"/>
        </w:rPr>
        <w:lastRenderedPageBreak/>
        <w:t>Forschungsk</w:t>
      </w:r>
      <w:r w:rsidR="0034734B">
        <w:rPr>
          <w:lang w:val="de-DE"/>
        </w:rPr>
        <w:t>onzept</w:t>
      </w:r>
      <w:bookmarkEnd w:id="3"/>
    </w:p>
    <w:p w14:paraId="3C6B6944" w14:textId="5B6ADA01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Die folgenden Fragen sollen </w:t>
      </w:r>
      <w:r w:rsidR="00C0431A">
        <w:rPr>
          <w:rFonts w:eastAsia="Times New Roman"/>
          <w:lang w:val="de-DE" w:eastAsia="en-US"/>
        </w:rPr>
        <w:t xml:space="preserve">in dieser Arbeit </w:t>
      </w:r>
      <w:r w:rsidRPr="00384484">
        <w:rPr>
          <w:rFonts w:eastAsia="Times New Roman"/>
          <w:lang w:val="de-DE" w:eastAsia="en-US"/>
        </w:rPr>
        <w:t>beantwortet werden:</w:t>
      </w:r>
    </w:p>
    <w:p w14:paraId="7FB22978" w14:textId="0740EDB0" w:rsidR="00384484" w:rsidRDefault="00C0431A" w:rsidP="005441E2">
      <w:pPr>
        <w:pStyle w:val="Listenabsatz"/>
        <w:numPr>
          <w:ilvl w:val="0"/>
          <w:numId w:val="4"/>
        </w:numPr>
        <w:jc w:val="both"/>
        <w:rPr>
          <w:rFonts w:eastAsia="Times New Roman"/>
          <w:lang w:val="de-DE" w:eastAsia="en-US"/>
        </w:rPr>
      </w:pPr>
      <w:r>
        <w:rPr>
          <w:rFonts w:eastAsia="Times New Roman"/>
          <w:lang w:val="de-DE" w:eastAsia="en-US"/>
        </w:rPr>
        <w:t>Entspricht</w:t>
      </w:r>
      <w:r w:rsidR="00384484" w:rsidRPr="00384484">
        <w:rPr>
          <w:rFonts w:eastAsia="Times New Roman"/>
          <w:lang w:val="de-DE" w:eastAsia="en-US"/>
        </w:rPr>
        <w:t xml:space="preserve"> Trumps </w:t>
      </w:r>
      <w:proofErr w:type="spellStart"/>
      <w:r w:rsidR="00384484" w:rsidRPr="00384484">
        <w:rPr>
          <w:rFonts w:eastAsia="Times New Roman"/>
          <w:lang w:val="de-DE" w:eastAsia="en-US"/>
        </w:rPr>
        <w:t>Tweetverhalten</w:t>
      </w:r>
      <w:proofErr w:type="spellEnd"/>
      <w:r w:rsidR="00384484" w:rsidRPr="00384484">
        <w:rPr>
          <w:rFonts w:eastAsia="Times New Roman"/>
          <w:lang w:val="de-DE" w:eastAsia="en-US"/>
        </w:rPr>
        <w:t xml:space="preserve"> </w:t>
      </w:r>
      <w:r>
        <w:rPr>
          <w:rFonts w:eastAsia="Times New Roman"/>
          <w:lang w:val="de-DE" w:eastAsia="en-US"/>
        </w:rPr>
        <w:t>dem</w:t>
      </w:r>
      <w:r w:rsidR="00384484" w:rsidRPr="00384484">
        <w:rPr>
          <w:rFonts w:eastAsia="Times New Roman"/>
          <w:lang w:val="de-DE" w:eastAsia="en-US"/>
        </w:rPr>
        <w:t xml:space="preserve"> eines klassischen Opinion</w:t>
      </w:r>
      <w:r>
        <w:rPr>
          <w:rFonts w:eastAsia="Times New Roman"/>
          <w:lang w:val="de-DE" w:eastAsia="en-US"/>
        </w:rPr>
        <w:t>-</w:t>
      </w:r>
      <w:r w:rsidR="00384484" w:rsidRPr="00384484">
        <w:rPr>
          <w:rFonts w:eastAsia="Times New Roman"/>
          <w:lang w:val="de-DE" w:eastAsia="en-US"/>
        </w:rPr>
        <w:t>Leaders?</w:t>
      </w:r>
    </w:p>
    <w:p w14:paraId="70EDE3A4" w14:textId="4A1B940C" w:rsidR="00384484" w:rsidRDefault="00384484" w:rsidP="005441E2">
      <w:pPr>
        <w:pStyle w:val="Listenabsatz"/>
        <w:numPr>
          <w:ilvl w:val="0"/>
          <w:numId w:val="4"/>
        </w:num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Wer </w:t>
      </w:r>
      <w:r w:rsidR="00C0431A">
        <w:rPr>
          <w:rFonts w:eastAsia="Times New Roman"/>
          <w:lang w:val="de-DE" w:eastAsia="en-US"/>
        </w:rPr>
        <w:t>gehört zu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="00C0431A">
        <w:rPr>
          <w:rFonts w:eastAsia="Times New Roman"/>
          <w:lang w:val="de-DE" w:eastAsia="en-US"/>
        </w:rPr>
        <w:t>Trumps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Opinion</w:t>
      </w:r>
      <w:r w:rsidR="00C0431A">
        <w:rPr>
          <w:rFonts w:eastAsia="Times New Roman"/>
          <w:lang w:val="de-DE" w:eastAsia="en-US"/>
        </w:rPr>
        <w:t>-</w:t>
      </w:r>
      <w:r w:rsidRPr="00384484">
        <w:rPr>
          <w:rFonts w:eastAsia="Times New Roman"/>
          <w:lang w:val="de-DE" w:eastAsia="en-US"/>
        </w:rPr>
        <w:t>Followers?</w:t>
      </w:r>
    </w:p>
    <w:p w14:paraId="7142FEF0" w14:textId="55E18D18" w:rsidR="00384484" w:rsidRPr="00384484" w:rsidRDefault="00384484" w:rsidP="005441E2">
      <w:pPr>
        <w:pStyle w:val="Listenabsatz"/>
        <w:numPr>
          <w:ilvl w:val="0"/>
          <w:numId w:val="4"/>
        </w:num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Wie </w:t>
      </w:r>
      <w:r w:rsidR="00C0431A">
        <w:rPr>
          <w:rFonts w:eastAsia="Times New Roman"/>
          <w:lang w:val="de-DE" w:eastAsia="en-US"/>
        </w:rPr>
        <w:t>gestaltet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sich </w:t>
      </w:r>
      <w:r w:rsidR="00C0431A">
        <w:rPr>
          <w:rFonts w:eastAsia="Times New Roman"/>
          <w:lang w:val="de-DE" w:eastAsia="en-US"/>
        </w:rPr>
        <w:t>der</w:t>
      </w:r>
      <w:r w:rsidR="00C0431A" w:rsidRPr="00384484">
        <w:rPr>
          <w:rFonts w:eastAsia="Times New Roman"/>
          <w:lang w:val="de-DE" w:eastAsia="en-US"/>
        </w:rPr>
        <w:t xml:space="preserve"> </w:t>
      </w:r>
      <w:proofErr w:type="spellStart"/>
      <w:r w:rsidRPr="00384484">
        <w:rPr>
          <w:rFonts w:eastAsia="Times New Roman"/>
          <w:lang w:val="de-DE" w:eastAsia="en-US"/>
        </w:rPr>
        <w:t>Two</w:t>
      </w:r>
      <w:proofErr w:type="spellEnd"/>
      <w:r w:rsidRPr="00384484">
        <w:rPr>
          <w:rFonts w:eastAsia="Times New Roman"/>
          <w:lang w:val="de-DE" w:eastAsia="en-US"/>
        </w:rPr>
        <w:t>-</w:t>
      </w:r>
      <w:proofErr w:type="spellStart"/>
      <w:r w:rsidRPr="00384484">
        <w:rPr>
          <w:rFonts w:eastAsia="Times New Roman"/>
          <w:lang w:val="de-DE" w:eastAsia="en-US"/>
        </w:rPr>
        <w:t>Step</w:t>
      </w:r>
      <w:proofErr w:type="spellEnd"/>
      <w:r w:rsidRPr="00384484">
        <w:rPr>
          <w:rFonts w:eastAsia="Times New Roman"/>
          <w:lang w:val="de-DE" w:eastAsia="en-US"/>
        </w:rPr>
        <w:t>-Flow, wenn Trump bspw. negativ über Unternehmen tweetet?</w:t>
      </w:r>
    </w:p>
    <w:p w14:paraId="323B40D6" w14:textId="09A1654C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Um den </w:t>
      </w:r>
      <w:proofErr w:type="spellStart"/>
      <w:r w:rsidRPr="00384484">
        <w:rPr>
          <w:rFonts w:eastAsia="Times New Roman"/>
          <w:lang w:val="de-DE" w:eastAsia="en-US"/>
        </w:rPr>
        <w:t>Two</w:t>
      </w:r>
      <w:proofErr w:type="spellEnd"/>
      <w:r w:rsidRPr="00384484">
        <w:rPr>
          <w:rFonts w:eastAsia="Times New Roman"/>
          <w:lang w:val="de-DE" w:eastAsia="en-US"/>
        </w:rPr>
        <w:t>-</w:t>
      </w:r>
      <w:proofErr w:type="spellStart"/>
      <w:r w:rsidRPr="00384484">
        <w:rPr>
          <w:rFonts w:eastAsia="Times New Roman"/>
          <w:lang w:val="de-DE" w:eastAsia="en-US"/>
        </w:rPr>
        <w:t>Step</w:t>
      </w:r>
      <w:proofErr w:type="spellEnd"/>
      <w:r w:rsidRPr="00384484">
        <w:rPr>
          <w:rFonts w:eastAsia="Times New Roman"/>
          <w:lang w:val="de-DE" w:eastAsia="en-US"/>
        </w:rPr>
        <w:t xml:space="preserve">-Flow </w:t>
      </w:r>
      <w:r w:rsidR="00C0431A">
        <w:rPr>
          <w:rFonts w:eastAsia="Times New Roman"/>
          <w:lang w:val="de-DE" w:eastAsia="en-US"/>
        </w:rPr>
        <w:t>zu visualisieren</w:t>
      </w:r>
      <w:r w:rsidRPr="00384484">
        <w:rPr>
          <w:rFonts w:eastAsia="Times New Roman"/>
          <w:lang w:val="de-DE" w:eastAsia="en-US"/>
        </w:rPr>
        <w:t xml:space="preserve">, wird der Fall Nordstrom betrachtet. Hierbei handelt es sich um eine Kaufhauskette, die sich </w:t>
      </w:r>
      <w:r w:rsidR="00C0431A">
        <w:rPr>
          <w:rFonts w:eastAsia="Times New Roman"/>
          <w:lang w:val="de-DE" w:eastAsia="en-US"/>
        </w:rPr>
        <w:t>gegen die Weiterführung</w:t>
      </w:r>
      <w:r w:rsidRPr="00384484">
        <w:rPr>
          <w:rFonts w:eastAsia="Times New Roman"/>
          <w:lang w:val="de-DE" w:eastAsia="en-US"/>
        </w:rPr>
        <w:t xml:space="preserve"> </w:t>
      </w:r>
      <w:r w:rsidR="00C0431A">
        <w:rPr>
          <w:rFonts w:eastAsia="Times New Roman"/>
          <w:lang w:val="de-DE" w:eastAsia="en-US"/>
        </w:rPr>
        <w:t>der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Modelinie von Trumps Tochter Ivanka </w:t>
      </w:r>
      <w:r w:rsidR="00C0431A" w:rsidRPr="00384484">
        <w:rPr>
          <w:rFonts w:eastAsia="Times New Roman"/>
          <w:lang w:val="de-DE" w:eastAsia="en-US"/>
        </w:rPr>
        <w:t>entschied</w:t>
      </w:r>
      <w:r w:rsidRPr="00384484">
        <w:rPr>
          <w:rFonts w:eastAsia="Times New Roman"/>
          <w:lang w:val="de-DE" w:eastAsia="en-US"/>
        </w:rPr>
        <w:t xml:space="preserve">. Kurze Zeit später veröffentlichte Donald Trump einen Tweet darüber, </w:t>
      </w:r>
      <w:r w:rsidR="00C0431A">
        <w:rPr>
          <w:rFonts w:eastAsia="Times New Roman"/>
          <w:lang w:val="de-DE" w:eastAsia="en-US"/>
        </w:rPr>
        <w:t>dass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das Unternehmen seine Tochter </w:t>
      </w:r>
      <w:r w:rsidR="00C0431A">
        <w:rPr>
          <w:rFonts w:eastAsia="Times New Roman"/>
          <w:lang w:val="de-DE" w:eastAsia="en-US"/>
        </w:rPr>
        <w:t>ungerecht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behandelt </w:t>
      </w:r>
      <w:r w:rsidR="00C0431A">
        <w:rPr>
          <w:rFonts w:eastAsia="Times New Roman"/>
          <w:lang w:val="de-DE" w:eastAsia="en-US"/>
        </w:rPr>
        <w:t>habe</w:t>
      </w:r>
      <w:r w:rsidRPr="00384484">
        <w:rPr>
          <w:rFonts w:eastAsia="Times New Roman"/>
          <w:lang w:val="de-DE" w:eastAsia="en-US"/>
        </w:rPr>
        <w:t xml:space="preserve">. </w:t>
      </w:r>
    </w:p>
    <w:p w14:paraId="26333121" w14:textId="6EDDDE82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Im Rahmen der Bachelorarbeit werden die folgenden </w:t>
      </w:r>
      <w:r w:rsidR="00C0431A">
        <w:rPr>
          <w:rFonts w:eastAsia="Times New Roman"/>
          <w:lang w:val="de-DE" w:eastAsia="en-US"/>
        </w:rPr>
        <w:t>methodischen S</w:t>
      </w:r>
      <w:r w:rsidRPr="00384484">
        <w:rPr>
          <w:rFonts w:eastAsia="Times New Roman"/>
          <w:lang w:val="de-DE" w:eastAsia="en-US"/>
        </w:rPr>
        <w:t xml:space="preserve">chritte </w:t>
      </w:r>
      <w:r w:rsidR="0092078E">
        <w:rPr>
          <w:rFonts w:eastAsia="Times New Roman"/>
          <w:lang w:val="de-DE" w:eastAsia="en-US"/>
        </w:rPr>
        <w:t>umgesetzt</w:t>
      </w:r>
      <w:r w:rsidRPr="00384484">
        <w:rPr>
          <w:rFonts w:eastAsia="Times New Roman"/>
          <w:lang w:val="de-DE" w:eastAsia="en-US"/>
        </w:rPr>
        <w:t>:</w:t>
      </w:r>
    </w:p>
    <w:p w14:paraId="14F07B3C" w14:textId="7C3F117B" w:rsidR="00384484" w:rsidRPr="00384484" w:rsidRDefault="00384484" w:rsidP="005441E2">
      <w:pPr>
        <w:pStyle w:val="Listenabsatz"/>
        <w:numPr>
          <w:ilvl w:val="0"/>
          <w:numId w:val="5"/>
        </w:num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>Eine Case</w:t>
      </w:r>
      <w:r w:rsidR="00C0431A">
        <w:rPr>
          <w:rFonts w:eastAsia="Times New Roman"/>
          <w:lang w:val="de-DE" w:eastAsia="en-US"/>
        </w:rPr>
        <w:t>-</w:t>
      </w:r>
      <w:r w:rsidRPr="00384484">
        <w:rPr>
          <w:rFonts w:eastAsia="Times New Roman"/>
          <w:lang w:val="de-DE" w:eastAsia="en-US"/>
        </w:rPr>
        <w:t xml:space="preserve">Study wird durchgeführt, um zu untersuchen, </w:t>
      </w:r>
      <w:r w:rsidR="00C0431A">
        <w:rPr>
          <w:rFonts w:eastAsia="Times New Roman"/>
          <w:lang w:val="de-DE" w:eastAsia="en-US"/>
        </w:rPr>
        <w:t>welche Auswirkungen</w:t>
      </w:r>
      <w:r w:rsidRPr="00384484">
        <w:rPr>
          <w:rFonts w:eastAsia="Times New Roman"/>
          <w:lang w:val="de-DE" w:eastAsia="en-US"/>
        </w:rPr>
        <w:t xml:space="preserve"> der Tweet </w:t>
      </w:r>
      <w:r w:rsidR="00C0431A">
        <w:rPr>
          <w:rFonts w:eastAsia="Times New Roman"/>
          <w:lang w:val="de-DE" w:eastAsia="en-US"/>
        </w:rPr>
        <w:t>auf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 xml:space="preserve">die Medienlandschaft </w:t>
      </w:r>
      <w:r w:rsidR="00C0431A">
        <w:rPr>
          <w:rFonts w:eastAsia="Times New Roman"/>
          <w:lang w:val="de-DE" w:eastAsia="en-US"/>
        </w:rPr>
        <w:t>hatte</w:t>
      </w:r>
      <w:r w:rsidRPr="00384484">
        <w:rPr>
          <w:rFonts w:eastAsia="Times New Roman"/>
          <w:lang w:val="de-DE" w:eastAsia="en-US"/>
        </w:rPr>
        <w:t xml:space="preserve">. </w:t>
      </w:r>
    </w:p>
    <w:p w14:paraId="68B461C5" w14:textId="175F89D0" w:rsidR="00384484" w:rsidRDefault="00C0431A" w:rsidP="005441E2">
      <w:pPr>
        <w:pStyle w:val="Listenabsatz"/>
        <w:numPr>
          <w:ilvl w:val="0"/>
          <w:numId w:val="5"/>
        </w:numPr>
        <w:jc w:val="both"/>
        <w:rPr>
          <w:rFonts w:eastAsia="Times New Roman"/>
          <w:lang w:val="de-DE" w:eastAsia="en-US"/>
        </w:rPr>
      </w:pPr>
      <w:r>
        <w:rPr>
          <w:rFonts w:eastAsia="Times New Roman"/>
          <w:lang w:val="de-DE" w:eastAsia="en-US"/>
        </w:rPr>
        <w:t>Es wird analysiert, w</w:t>
      </w:r>
      <w:r w:rsidRPr="00384484">
        <w:rPr>
          <w:rFonts w:eastAsia="Times New Roman"/>
          <w:lang w:val="de-DE" w:eastAsia="en-US"/>
        </w:rPr>
        <w:t xml:space="preserve">ie </w:t>
      </w:r>
      <w:r w:rsidR="006022EB">
        <w:rPr>
          <w:rFonts w:eastAsia="Times New Roman"/>
          <w:lang w:val="de-DE" w:eastAsia="en-US"/>
        </w:rPr>
        <w:t>das</w:t>
      </w:r>
      <w:r w:rsidR="00384484" w:rsidRPr="00384484">
        <w:rPr>
          <w:rFonts w:eastAsia="Times New Roman"/>
          <w:lang w:val="de-DE" w:eastAsia="en-US"/>
        </w:rPr>
        <w:t xml:space="preserve"> Weiße Haus </w:t>
      </w:r>
      <w:r w:rsidRPr="00384484">
        <w:rPr>
          <w:rFonts w:eastAsia="Times New Roman"/>
          <w:lang w:val="de-DE" w:eastAsia="en-US"/>
        </w:rPr>
        <w:t xml:space="preserve">daraufhin </w:t>
      </w:r>
      <w:r>
        <w:rPr>
          <w:rFonts w:eastAsia="Times New Roman"/>
          <w:lang w:val="de-DE" w:eastAsia="en-US"/>
        </w:rPr>
        <w:t>kommunizierte</w:t>
      </w:r>
      <w:r w:rsidRPr="00384484">
        <w:rPr>
          <w:rFonts w:eastAsia="Times New Roman"/>
          <w:lang w:val="de-DE" w:eastAsia="en-US"/>
        </w:rPr>
        <w:t xml:space="preserve"> </w:t>
      </w:r>
      <w:r w:rsidR="00384484" w:rsidRPr="00384484">
        <w:rPr>
          <w:rFonts w:eastAsia="Times New Roman"/>
          <w:lang w:val="de-DE" w:eastAsia="en-US"/>
        </w:rPr>
        <w:t>und wie die Nachricht von den Medien aufgegriffen</w:t>
      </w:r>
      <w:r w:rsidRPr="00C0431A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wurde</w:t>
      </w:r>
      <w:r>
        <w:rPr>
          <w:rFonts w:eastAsia="Times New Roman"/>
          <w:lang w:val="de-DE" w:eastAsia="en-US"/>
        </w:rPr>
        <w:t>.</w:t>
      </w:r>
      <w:r w:rsidR="00384484" w:rsidRPr="00384484">
        <w:rPr>
          <w:rFonts w:eastAsia="Times New Roman"/>
          <w:lang w:val="de-DE" w:eastAsia="en-US"/>
        </w:rPr>
        <w:t xml:space="preserve"> </w:t>
      </w:r>
    </w:p>
    <w:p w14:paraId="6B17AC83" w14:textId="7363C8C3" w:rsidR="00384484" w:rsidRPr="00384484" w:rsidRDefault="00384484" w:rsidP="005441E2">
      <w:pPr>
        <w:pStyle w:val="Listenabsatz"/>
        <w:numPr>
          <w:ilvl w:val="0"/>
          <w:numId w:val="5"/>
        </w:num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 xml:space="preserve">Der </w:t>
      </w:r>
      <w:proofErr w:type="spellStart"/>
      <w:r w:rsidRPr="00384484">
        <w:rPr>
          <w:rFonts w:eastAsia="Times New Roman"/>
          <w:lang w:val="de-DE" w:eastAsia="en-US"/>
        </w:rPr>
        <w:t>Two</w:t>
      </w:r>
      <w:proofErr w:type="spellEnd"/>
      <w:r w:rsidRPr="00384484">
        <w:rPr>
          <w:rFonts w:eastAsia="Times New Roman"/>
          <w:lang w:val="de-DE" w:eastAsia="en-US"/>
        </w:rPr>
        <w:t>-</w:t>
      </w:r>
      <w:proofErr w:type="spellStart"/>
      <w:r w:rsidRPr="00384484">
        <w:rPr>
          <w:rFonts w:eastAsia="Times New Roman"/>
          <w:lang w:val="de-DE" w:eastAsia="en-US"/>
        </w:rPr>
        <w:t>Step</w:t>
      </w:r>
      <w:proofErr w:type="spellEnd"/>
      <w:r w:rsidRPr="00384484">
        <w:rPr>
          <w:rFonts w:eastAsia="Times New Roman"/>
          <w:lang w:val="de-DE" w:eastAsia="en-US"/>
        </w:rPr>
        <w:t xml:space="preserve">-Flow wird </w:t>
      </w:r>
      <w:r w:rsidR="00C0431A">
        <w:rPr>
          <w:rFonts w:eastAsia="Times New Roman"/>
          <w:lang w:val="de-DE" w:eastAsia="en-US"/>
        </w:rPr>
        <w:t>visualisiert</w:t>
      </w:r>
      <w:r w:rsidR="00C0431A" w:rsidRPr="00384484">
        <w:rPr>
          <w:rFonts w:eastAsia="Times New Roman"/>
          <w:lang w:val="de-DE" w:eastAsia="en-US"/>
        </w:rPr>
        <w:t xml:space="preserve"> </w:t>
      </w:r>
      <w:r w:rsidRPr="00384484">
        <w:rPr>
          <w:rFonts w:eastAsia="Times New Roman"/>
          <w:lang w:val="de-DE" w:eastAsia="en-US"/>
        </w:rPr>
        <w:t>und der Agenda-Building-Prozess untersucht.</w:t>
      </w:r>
    </w:p>
    <w:p w14:paraId="30921119" w14:textId="2E331FE2" w:rsidR="00384484" w:rsidRPr="00384484" w:rsidRDefault="00384484" w:rsidP="005441E2">
      <w:pPr>
        <w:jc w:val="both"/>
        <w:rPr>
          <w:rFonts w:eastAsia="Times New Roman"/>
          <w:lang w:val="de-DE" w:eastAsia="en-US"/>
        </w:rPr>
      </w:pPr>
      <w:r w:rsidRPr="00384484">
        <w:rPr>
          <w:rFonts w:eastAsia="Times New Roman"/>
          <w:lang w:val="de-DE" w:eastAsia="en-US"/>
        </w:rPr>
        <w:t>Dabei wird die Methodik der qualitativen Inhaltsanalyse verwendet</w:t>
      </w:r>
      <w:r w:rsidR="00F43B8B">
        <w:rPr>
          <w:rFonts w:eastAsia="Times New Roman"/>
          <w:lang w:val="de-DE" w:eastAsia="en-US"/>
        </w:rPr>
        <w:t>,</w:t>
      </w:r>
      <w:r w:rsidRPr="00384484">
        <w:rPr>
          <w:rFonts w:eastAsia="Times New Roman"/>
          <w:lang w:val="de-DE" w:eastAsia="en-US"/>
        </w:rPr>
        <w:t xml:space="preserve"> um die Kommunikation in den sozialen Medien </w:t>
      </w:r>
      <w:r w:rsidR="00C0431A" w:rsidRPr="00384484">
        <w:rPr>
          <w:rFonts w:eastAsia="Times New Roman"/>
          <w:lang w:val="de-DE" w:eastAsia="en-US"/>
        </w:rPr>
        <w:t xml:space="preserve">im Fall Nordstrom </w:t>
      </w:r>
      <w:r w:rsidRPr="00384484">
        <w:rPr>
          <w:rFonts w:eastAsia="Times New Roman"/>
          <w:lang w:val="de-DE" w:eastAsia="en-US"/>
        </w:rPr>
        <w:t>zu analysieren. Als Datensatz dienen alle relevanten Beiträge (Tweets) auf der Plattform Twitter</w:t>
      </w:r>
      <w:r w:rsidR="00F43B8B">
        <w:rPr>
          <w:rFonts w:eastAsia="Times New Roman"/>
          <w:lang w:val="de-DE" w:eastAsia="en-US"/>
        </w:rPr>
        <w:t>,</w:t>
      </w:r>
      <w:r w:rsidRPr="00384484">
        <w:rPr>
          <w:rFonts w:eastAsia="Times New Roman"/>
          <w:lang w:val="de-DE" w:eastAsia="en-US"/>
        </w:rPr>
        <w:t xml:space="preserve"> in denen über den Fall Nordstrom kommuniziert wird. </w:t>
      </w:r>
    </w:p>
    <w:p w14:paraId="6EA6C518" w14:textId="77777777" w:rsidR="00384484" w:rsidRDefault="00384484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0EE421D5" w14:textId="3299B7C7" w:rsidR="0034734B" w:rsidRDefault="003601E8" w:rsidP="005441E2">
      <w:pPr>
        <w:pStyle w:val="berschrift1"/>
        <w:jc w:val="both"/>
        <w:rPr>
          <w:lang w:val="de-DE"/>
        </w:rPr>
      </w:pPr>
      <w:bookmarkStart w:id="4" w:name="_Toc88745097"/>
      <w:proofErr w:type="spellStart"/>
      <w:r>
        <w:rPr>
          <w:lang w:val="de-DE"/>
        </w:rPr>
        <w:lastRenderedPageBreak/>
        <w:t>Preliminary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outline</w:t>
      </w:r>
      <w:bookmarkEnd w:id="4"/>
      <w:proofErr w:type="spellEnd"/>
    </w:p>
    <w:p w14:paraId="60F2A272" w14:textId="75EF7B1F" w:rsidR="00384484" w:rsidRPr="003737FE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Introduction (incl. research question)</w:t>
      </w:r>
    </w:p>
    <w:p w14:paraId="7F535D01" w14:textId="20F67A69" w:rsidR="003737FE" w:rsidRPr="00384484" w:rsidRDefault="003737FE" w:rsidP="005441E2">
      <w:pPr>
        <w:pStyle w:val="Listenabsatz"/>
        <w:numPr>
          <w:ilvl w:val="0"/>
          <w:numId w:val="7"/>
        </w:numPr>
        <w:jc w:val="both"/>
        <w:rPr>
          <w:rFonts w:eastAsia="Times New Roman"/>
          <w:lang w:val="en-US" w:eastAsia="en-US"/>
        </w:rPr>
      </w:pPr>
      <w:r>
        <w:t>Objectives</w:t>
      </w:r>
    </w:p>
    <w:p w14:paraId="02E560D9" w14:textId="0C6231FF" w:rsidR="0001660B" w:rsidRDefault="00CE11AD" w:rsidP="0001660B">
      <w:pPr>
        <w:pStyle w:val="Listenabsatz"/>
        <w:numPr>
          <w:ilvl w:val="0"/>
          <w:numId w:val="7"/>
        </w:numPr>
        <w:jc w:val="both"/>
      </w:pPr>
      <w:r>
        <w:t>Related Work</w:t>
      </w:r>
    </w:p>
    <w:p w14:paraId="356C1285" w14:textId="6A1A0DD8" w:rsidR="00384484" w:rsidRDefault="003737FE" w:rsidP="005441E2">
      <w:pPr>
        <w:pStyle w:val="Listenabsatz"/>
        <w:numPr>
          <w:ilvl w:val="0"/>
          <w:numId w:val="7"/>
        </w:numPr>
        <w:jc w:val="both"/>
      </w:pPr>
      <w:r>
        <w:t>Creation of a cooking conversation dataset</w:t>
      </w:r>
    </w:p>
    <w:p w14:paraId="049200E6" w14:textId="69A43EFF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Origin and properties</w:t>
      </w:r>
      <w:r>
        <w:t xml:space="preserve"> of the gathered data</w:t>
      </w:r>
    </w:p>
    <w:p w14:paraId="5D119F17" w14:textId="3C1FB20E" w:rsidR="003737FE" w:rsidRPr="00B74E86" w:rsidRDefault="003737FE" w:rsidP="003737FE">
      <w:pPr>
        <w:pStyle w:val="Listenabsatz"/>
        <w:numPr>
          <w:ilvl w:val="0"/>
          <w:numId w:val="13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Where does the data come from (cooking tv shows, podcasts, …) and what kind of data is it?</w:t>
      </w:r>
    </w:p>
    <w:p w14:paraId="433E7938" w14:textId="34C0BFED" w:rsidR="003737FE" w:rsidRDefault="003737FE" w:rsidP="003737FE">
      <w:pPr>
        <w:pStyle w:val="Listenabsatz"/>
        <w:numPr>
          <w:ilvl w:val="1"/>
          <w:numId w:val="7"/>
        </w:numPr>
        <w:jc w:val="both"/>
      </w:pPr>
      <w:r w:rsidRPr="003737FE">
        <w:t>Preparation of the data</w:t>
      </w:r>
    </w:p>
    <w:p w14:paraId="618FABBB" w14:textId="38D3D81F" w:rsidR="003737FE" w:rsidRPr="00B74E86" w:rsidRDefault="003737FE" w:rsidP="003737FE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 xml:space="preserve">How was data </w:t>
      </w:r>
      <w:r w:rsidR="002A13AA">
        <w:rPr>
          <w:color w:val="A6A6A6" w:themeColor="background1" w:themeShade="A6"/>
        </w:rPr>
        <w:t>prepared</w:t>
      </w:r>
      <w:r w:rsidRPr="00B74E86">
        <w:rPr>
          <w:color w:val="A6A6A6" w:themeColor="background1" w:themeShade="A6"/>
        </w:rPr>
        <w:t xml:space="preserve"> for the domain-adaptive pre-training?</w:t>
      </w:r>
    </w:p>
    <w:p w14:paraId="399DDCEC" w14:textId="00EFDBB4" w:rsidR="003737FE" w:rsidRDefault="003737FE" w:rsidP="003737FE">
      <w:pPr>
        <w:pStyle w:val="Listenabsatz"/>
        <w:numPr>
          <w:ilvl w:val="1"/>
          <w:numId w:val="7"/>
        </w:numPr>
        <w:jc w:val="both"/>
      </w:pPr>
      <w:r>
        <w:t>Advantages and limitations of the data</w:t>
      </w:r>
    </w:p>
    <w:p w14:paraId="4367ABBD" w14:textId="6577D9B2" w:rsidR="00531469" w:rsidRDefault="00531469" w:rsidP="003737FE">
      <w:pPr>
        <w:pStyle w:val="Listenabsatz"/>
        <w:numPr>
          <w:ilvl w:val="0"/>
          <w:numId w:val="7"/>
        </w:numPr>
        <w:jc w:val="both"/>
      </w:pPr>
      <w:r w:rsidRPr="00531469">
        <w:t>Explanation of the base model used</w:t>
      </w:r>
      <w:r>
        <w:t xml:space="preserve"> (BERT)</w:t>
      </w:r>
    </w:p>
    <w:p w14:paraId="41E76608" w14:textId="7123F1EF" w:rsidR="008D277B" w:rsidRPr="008D277B" w:rsidRDefault="008D277B" w:rsidP="008D277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8D277B">
        <w:rPr>
          <w:color w:val="A6A6A6" w:themeColor="background1" w:themeShade="A6"/>
        </w:rPr>
        <w:t>Explain the general structure of BERT</w:t>
      </w:r>
    </w:p>
    <w:p w14:paraId="7AC79112" w14:textId="56DC65B9" w:rsidR="00384484" w:rsidRDefault="00531469" w:rsidP="005441E2">
      <w:pPr>
        <w:pStyle w:val="Listenabsatz"/>
        <w:numPr>
          <w:ilvl w:val="0"/>
          <w:numId w:val="7"/>
        </w:numPr>
        <w:jc w:val="both"/>
      </w:pPr>
      <w:r>
        <w:t>Domain-adaptive pre-training</w:t>
      </w:r>
    </w:p>
    <w:p w14:paraId="60374E89" w14:textId="2DDD2C52" w:rsidR="00531469" w:rsidRDefault="00FC5FAB" w:rsidP="00531469">
      <w:pPr>
        <w:pStyle w:val="Listenabsatz"/>
        <w:numPr>
          <w:ilvl w:val="1"/>
          <w:numId w:val="7"/>
        </w:numPr>
        <w:jc w:val="both"/>
      </w:pPr>
      <w:r>
        <w:t>Pre-t</w:t>
      </w:r>
      <w:r w:rsidR="00531469">
        <w:t>raining objectives</w:t>
      </w:r>
    </w:p>
    <w:p w14:paraId="3423A139" w14:textId="79968BA3" w:rsidR="00531469" w:rsidRPr="00B74E86" w:rsidRDefault="00531469" w:rsidP="00531469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B74E86">
        <w:rPr>
          <w:color w:val="A6A6A6" w:themeColor="background1" w:themeShade="A6"/>
        </w:rPr>
        <w:t>Masked language modelling and next sentence prediction</w:t>
      </w:r>
    </w:p>
    <w:p w14:paraId="1602C792" w14:textId="02D700DA" w:rsidR="00531469" w:rsidRDefault="00B74E86" w:rsidP="00531469">
      <w:pPr>
        <w:pStyle w:val="Listenabsatz"/>
        <w:numPr>
          <w:ilvl w:val="1"/>
          <w:numId w:val="7"/>
        </w:numPr>
        <w:jc w:val="both"/>
      </w:pPr>
      <w:r>
        <w:t xml:space="preserve">Data </w:t>
      </w:r>
      <w:proofErr w:type="spellStart"/>
      <w:r>
        <w:t>preprocessing</w:t>
      </w:r>
      <w:proofErr w:type="spellEnd"/>
    </w:p>
    <w:p w14:paraId="511D3CD1" w14:textId="67F2D118" w:rsidR="004639D3" w:rsidRDefault="00B74E86" w:rsidP="004639D3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639D3">
        <w:rPr>
          <w:color w:val="A6A6A6" w:themeColor="background1" w:themeShade="A6"/>
        </w:rPr>
        <w:t>Tokenizing</w:t>
      </w:r>
      <w:r w:rsidR="004639D3" w:rsidRPr="004639D3">
        <w:rPr>
          <w:color w:val="A6A6A6" w:themeColor="background1" w:themeShade="A6"/>
        </w:rPr>
        <w:t xml:space="preserve"> etc.</w:t>
      </w:r>
    </w:p>
    <w:p w14:paraId="694C68C6" w14:textId="253A6B3D" w:rsidR="00FC5FAB" w:rsidRPr="00FC5FAB" w:rsidRDefault="00FC5FAB" w:rsidP="00FC5FAB">
      <w:pPr>
        <w:pStyle w:val="Listenabsatz"/>
        <w:numPr>
          <w:ilvl w:val="1"/>
          <w:numId w:val="7"/>
        </w:numPr>
        <w:jc w:val="both"/>
        <w:rPr>
          <w:color w:val="000000" w:themeColor="text1"/>
        </w:rPr>
      </w:pPr>
      <w:r w:rsidRPr="00FC5FAB">
        <w:rPr>
          <w:color w:val="000000" w:themeColor="text1"/>
        </w:rPr>
        <w:t>Pre-training specifications</w:t>
      </w:r>
    </w:p>
    <w:p w14:paraId="4D30C459" w14:textId="090CDBB5" w:rsidR="00FC5FAB" w:rsidRPr="00FC5FAB" w:rsidRDefault="00007175" w:rsidP="00FC5FAB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>
        <w:rPr>
          <w:color w:val="A6A6A6" w:themeColor="background1" w:themeShade="A6"/>
        </w:rPr>
        <w:t>What optimizer was used? how many training epochs? Handling of over-/underfitting?</w:t>
      </w:r>
    </w:p>
    <w:p w14:paraId="7801E556" w14:textId="181E333B" w:rsidR="00407821" w:rsidRDefault="00FD11AE" w:rsidP="00407821">
      <w:pPr>
        <w:pStyle w:val="Listenabsatz"/>
        <w:numPr>
          <w:ilvl w:val="0"/>
          <w:numId w:val="7"/>
        </w:numPr>
        <w:jc w:val="both"/>
      </w:pPr>
      <w:r>
        <w:t>Finetuning</w:t>
      </w:r>
    </w:p>
    <w:p w14:paraId="59A02517" w14:textId="0940422E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1</w:t>
      </w:r>
    </w:p>
    <w:p w14:paraId="7F5F6E36" w14:textId="7E7E44C7" w:rsidR="00407821" w:rsidRPr="00407821" w:rsidRDefault="00407821" w:rsidP="00407821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407821">
        <w:rPr>
          <w:color w:val="A6A6A6" w:themeColor="background1" w:themeShade="A6"/>
        </w:rPr>
        <w:t xml:space="preserve">Brief explanation of task </w:t>
      </w:r>
      <w:r w:rsidR="00C112FE">
        <w:rPr>
          <w:color w:val="A6A6A6" w:themeColor="background1" w:themeShade="A6"/>
        </w:rPr>
        <w:t>1</w:t>
      </w:r>
      <w:r w:rsidR="00073C0A">
        <w:rPr>
          <w:color w:val="A6A6A6" w:themeColor="background1" w:themeShade="A6"/>
        </w:rPr>
        <w:t xml:space="preserve"> (e. g. intent classification)</w:t>
      </w:r>
      <w:r w:rsidR="00C112FE">
        <w:rPr>
          <w:color w:val="A6A6A6" w:themeColor="background1" w:themeShade="A6"/>
        </w:rPr>
        <w:t xml:space="preserve"> </w:t>
      </w:r>
      <w:r w:rsidRPr="00407821">
        <w:rPr>
          <w:color w:val="A6A6A6" w:themeColor="background1" w:themeShade="A6"/>
        </w:rPr>
        <w:t>and corresponding dataset</w:t>
      </w:r>
    </w:p>
    <w:p w14:paraId="36F56995" w14:textId="59C7346D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Task 2</w:t>
      </w:r>
    </w:p>
    <w:p w14:paraId="4A33226C" w14:textId="46EF78FB" w:rsidR="00407821" w:rsidRDefault="00407821" w:rsidP="00407821">
      <w:pPr>
        <w:pStyle w:val="Listenabsatz"/>
        <w:numPr>
          <w:ilvl w:val="1"/>
          <w:numId w:val="7"/>
        </w:numPr>
        <w:jc w:val="both"/>
      </w:pPr>
      <w:r>
        <w:t>…</w:t>
      </w:r>
    </w:p>
    <w:p w14:paraId="0200779F" w14:textId="2CF78127" w:rsidR="008A633A" w:rsidRDefault="004528E1" w:rsidP="005441E2">
      <w:pPr>
        <w:pStyle w:val="Listenabsatz"/>
        <w:numPr>
          <w:ilvl w:val="0"/>
          <w:numId w:val="7"/>
        </w:numPr>
        <w:jc w:val="both"/>
      </w:pPr>
      <w:r>
        <w:t>Evaluation</w:t>
      </w:r>
    </w:p>
    <w:p w14:paraId="2E227CCD" w14:textId="17F781BA" w:rsidR="00B44D5D" w:rsidRDefault="00B44D5D" w:rsidP="00B44D5D">
      <w:pPr>
        <w:pStyle w:val="Listenabsatz"/>
        <w:numPr>
          <w:ilvl w:val="1"/>
          <w:numId w:val="7"/>
        </w:numPr>
        <w:jc w:val="both"/>
      </w:pPr>
      <w:r>
        <w:t>Models for comparison</w:t>
      </w:r>
    </w:p>
    <w:p w14:paraId="0D386D94" w14:textId="3AAD22B6" w:rsidR="00B44D5D" w:rsidRDefault="00B44D5D" w:rsidP="00B44D5D">
      <w:pPr>
        <w:pStyle w:val="Listenabsatz"/>
        <w:numPr>
          <w:ilvl w:val="0"/>
          <w:numId w:val="11"/>
        </w:numPr>
        <w:jc w:val="both"/>
        <w:rPr>
          <w:color w:val="A6A6A6" w:themeColor="background1" w:themeShade="A6"/>
        </w:rPr>
      </w:pPr>
      <w:r w:rsidRPr="00575E0C">
        <w:rPr>
          <w:color w:val="A6A6A6" w:themeColor="background1" w:themeShade="A6"/>
        </w:rPr>
        <w:t xml:space="preserve">Brief explanation, what </w:t>
      </w:r>
      <w:r w:rsidR="00575E0C">
        <w:rPr>
          <w:color w:val="A6A6A6" w:themeColor="background1" w:themeShade="A6"/>
        </w:rPr>
        <w:t xml:space="preserve">(base) </w:t>
      </w:r>
      <w:r w:rsidRPr="00575E0C">
        <w:rPr>
          <w:color w:val="A6A6A6" w:themeColor="background1" w:themeShade="A6"/>
        </w:rPr>
        <w:t>models are used for the comparison</w:t>
      </w:r>
    </w:p>
    <w:p w14:paraId="1F1960EF" w14:textId="65EC5B26" w:rsidR="003C7145" w:rsidRPr="003C7145" w:rsidRDefault="003C7145" w:rsidP="003C7145">
      <w:pPr>
        <w:pStyle w:val="Listenabsatz"/>
        <w:numPr>
          <w:ilvl w:val="1"/>
          <w:numId w:val="7"/>
        </w:numPr>
        <w:jc w:val="both"/>
      </w:pPr>
      <w:r w:rsidRPr="003C7145">
        <w:rPr>
          <w:color w:val="000000" w:themeColor="text1"/>
        </w:rPr>
        <w:t>Comparison of model performances</w:t>
      </w:r>
      <w:r w:rsidRPr="003C7145">
        <w:rPr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</w:t>
      </w:r>
    </w:p>
    <w:p w14:paraId="0A5AE5B6" w14:textId="4C23F8D2" w:rsidR="00FD11AE" w:rsidRDefault="004528E1" w:rsidP="005441E2">
      <w:pPr>
        <w:pStyle w:val="Listenabsatz"/>
        <w:numPr>
          <w:ilvl w:val="0"/>
          <w:numId w:val="7"/>
        </w:numPr>
        <w:jc w:val="both"/>
      </w:pPr>
      <w:r>
        <w:t>Conclusion</w:t>
      </w:r>
    </w:p>
    <w:p w14:paraId="1B0D64F6" w14:textId="309D4934" w:rsidR="003C7145" w:rsidRPr="00384484" w:rsidRDefault="003C7145" w:rsidP="005441E2">
      <w:pPr>
        <w:pStyle w:val="Listenabsatz"/>
        <w:numPr>
          <w:ilvl w:val="0"/>
          <w:numId w:val="7"/>
        </w:numPr>
        <w:jc w:val="both"/>
      </w:pPr>
      <w:r>
        <w:lastRenderedPageBreak/>
        <w:t>Summary</w:t>
      </w:r>
    </w:p>
    <w:p w14:paraId="010D1629" w14:textId="77777777" w:rsidR="00384484" w:rsidRDefault="00384484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6E17CC1A" w14:textId="3E27A372" w:rsidR="0034734B" w:rsidRDefault="00F14142" w:rsidP="005441E2">
      <w:pPr>
        <w:pStyle w:val="berschrift1"/>
        <w:jc w:val="both"/>
        <w:rPr>
          <w:lang w:val="de-DE"/>
        </w:rPr>
      </w:pPr>
      <w:bookmarkStart w:id="5" w:name="_Toc88745098"/>
      <w:r>
        <w:rPr>
          <w:lang w:val="de-DE"/>
        </w:rPr>
        <w:lastRenderedPageBreak/>
        <w:t xml:space="preserve">Rough time </w:t>
      </w:r>
      <w:proofErr w:type="spellStart"/>
      <w:r>
        <w:rPr>
          <w:lang w:val="de-DE"/>
        </w:rPr>
        <w:t>schedule</w:t>
      </w:r>
      <w:bookmarkEnd w:id="5"/>
      <w:proofErr w:type="spellEnd"/>
    </w:p>
    <w:p w14:paraId="21FDFDE8" w14:textId="73BBE049" w:rsidR="00384484" w:rsidRPr="00384484" w:rsidRDefault="00925A81" w:rsidP="005441E2">
      <w:pPr>
        <w:jc w:val="both"/>
        <w:rPr>
          <w:rFonts w:ascii="Times New Roman" w:eastAsia="Times New Roman" w:hAnsi="Times New Roman"/>
          <w:lang w:val="de-DE" w:eastAsia="en-US"/>
        </w:rPr>
      </w:pPr>
      <w:proofErr w:type="spellStart"/>
      <w:r>
        <w:rPr>
          <w:b/>
          <w:lang w:val="de-DE"/>
        </w:rPr>
        <w:t>Available</w:t>
      </w:r>
      <w:proofErr w:type="spellEnd"/>
      <w:r>
        <w:rPr>
          <w:b/>
          <w:lang w:val="de-DE"/>
        </w:rPr>
        <w:t xml:space="preserve"> time</w:t>
      </w:r>
      <w:r w:rsidR="00384484" w:rsidRPr="00384484">
        <w:rPr>
          <w:lang w:val="de-DE"/>
        </w:rPr>
        <w:t xml:space="preserve">: </w:t>
      </w:r>
      <w:r w:rsidR="00594A49">
        <w:rPr>
          <w:lang w:val="de-DE"/>
        </w:rPr>
        <w:t>Sieben</w:t>
      </w:r>
      <w:r w:rsidR="00384484" w:rsidRPr="00384484">
        <w:rPr>
          <w:lang w:val="de-DE"/>
        </w:rPr>
        <w:t xml:space="preserve"> Wochen (01.01.20</w:t>
      </w:r>
      <w:r w:rsidR="005C71C0">
        <w:rPr>
          <w:lang w:val="de-DE"/>
        </w:rPr>
        <w:t>21</w:t>
      </w:r>
      <w:r w:rsidR="00384484" w:rsidRPr="00384484">
        <w:rPr>
          <w:lang w:val="de-DE"/>
        </w:rPr>
        <w:t>–19.02.20</w:t>
      </w:r>
      <w:r w:rsidR="005C71C0">
        <w:rPr>
          <w:lang w:val="de-DE"/>
        </w:rPr>
        <w:t>21</w:t>
      </w:r>
      <w:r w:rsidR="00384484" w:rsidRPr="00384484">
        <w:rPr>
          <w:lang w:val="de-DE"/>
        </w:rPr>
        <w:t>)</w:t>
      </w:r>
    </w:p>
    <w:p w14:paraId="7E5243A1" w14:textId="420BEB8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Already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done</w:t>
      </w:r>
      <w:proofErr w:type="spellEnd"/>
      <w:r w:rsidR="00384484" w:rsidRPr="00925A81">
        <w:rPr>
          <w:lang w:val="de-DE"/>
        </w:rPr>
        <w:t xml:space="preserve">: </w:t>
      </w:r>
      <w:proofErr w:type="spellStart"/>
      <w:r w:rsidRPr="00925A81">
        <w:rPr>
          <w:lang w:val="de-DE"/>
        </w:rPr>
        <w:t>Literature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research</w:t>
      </w:r>
      <w:proofErr w:type="spellEnd"/>
    </w:p>
    <w:p w14:paraId="34F966C2" w14:textId="510A2290" w:rsidR="00384484" w:rsidRPr="00925A81" w:rsidRDefault="0004163C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Already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done</w:t>
      </w:r>
      <w:proofErr w:type="spellEnd"/>
      <w:r w:rsidR="00384484" w:rsidRPr="00925A81">
        <w:rPr>
          <w:lang w:val="de-DE"/>
        </w:rPr>
        <w:t xml:space="preserve">: </w:t>
      </w:r>
      <w:r w:rsidRPr="00925A81">
        <w:rPr>
          <w:lang w:val="de-DE"/>
        </w:rPr>
        <w:t xml:space="preserve">Data </w:t>
      </w:r>
      <w:proofErr w:type="spellStart"/>
      <w:r w:rsidRPr="00925A81">
        <w:rPr>
          <w:lang w:val="de-DE"/>
        </w:rPr>
        <w:t>collection</w:t>
      </w:r>
      <w:proofErr w:type="spellEnd"/>
      <w:r w:rsidRPr="00925A81">
        <w:rPr>
          <w:lang w:val="de-DE"/>
        </w:rPr>
        <w:t xml:space="preserve"> (</w:t>
      </w:r>
      <w:proofErr w:type="spellStart"/>
      <w:r w:rsidRPr="00925A81">
        <w:rPr>
          <w:lang w:val="de-DE"/>
        </w:rPr>
        <w:t>for</w:t>
      </w:r>
      <w:proofErr w:type="spellEnd"/>
      <w:r w:rsidRPr="00925A81">
        <w:rPr>
          <w:lang w:val="de-DE"/>
        </w:rPr>
        <w:t xml:space="preserve"> domain-adaptive </w:t>
      </w:r>
      <w:proofErr w:type="spellStart"/>
      <w:r w:rsidRPr="00925A81">
        <w:rPr>
          <w:lang w:val="de-DE"/>
        </w:rPr>
        <w:t>pre</w:t>
      </w:r>
      <w:proofErr w:type="spellEnd"/>
      <w:r w:rsidRPr="00925A81">
        <w:rPr>
          <w:lang w:val="de-DE"/>
        </w:rPr>
        <w:t>-training)</w:t>
      </w:r>
    </w:p>
    <w:p w14:paraId="5EE7F046" w14:textId="1DE64A64" w:rsidR="00384484" w:rsidRDefault="00925A81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03.12</w:t>
      </w:r>
      <w:r w:rsidR="00384484" w:rsidRPr="00925A81">
        <w:rPr>
          <w:lang w:val="de-DE"/>
        </w:rPr>
        <w:t xml:space="preserve">.: </w:t>
      </w:r>
      <w:r w:rsidRPr="00925A81">
        <w:rPr>
          <w:lang w:val="de-DE"/>
        </w:rPr>
        <w:t xml:space="preserve">Data </w:t>
      </w:r>
      <w:proofErr w:type="spellStart"/>
      <w:r w:rsidRPr="00925A81">
        <w:rPr>
          <w:lang w:val="de-DE"/>
        </w:rPr>
        <w:t>preparation</w:t>
      </w:r>
      <w:proofErr w:type="spellEnd"/>
    </w:p>
    <w:p w14:paraId="26C0B1CD" w14:textId="1D240BD7" w:rsidR="00442A57" w:rsidRPr="00925A81" w:rsidRDefault="00442A57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>
        <w:rPr>
          <w:lang w:val="de-DE"/>
        </w:rPr>
        <w:t xml:space="preserve"> 10.12.: </w:t>
      </w:r>
      <w:proofErr w:type="spellStart"/>
      <w:r w:rsidR="00287C18">
        <w:rPr>
          <w:lang w:val="de-DE"/>
        </w:rPr>
        <w:t>F</w:t>
      </w:r>
      <w:r>
        <w:rPr>
          <w:lang w:val="de-DE"/>
        </w:rPr>
        <w:t>amiliarizing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huggingface</w:t>
      </w:r>
      <w:proofErr w:type="spellEnd"/>
      <w:r>
        <w:rPr>
          <w:lang w:val="de-DE"/>
        </w:rPr>
        <w:t xml:space="preserve">/ FARM </w:t>
      </w:r>
      <w:proofErr w:type="spellStart"/>
      <w:r>
        <w:rPr>
          <w:lang w:val="de-DE"/>
        </w:rPr>
        <w:t>library</w:t>
      </w:r>
      <w:proofErr w:type="spellEnd"/>
    </w:p>
    <w:p w14:paraId="610395EF" w14:textId="0DB206BA" w:rsidR="00407342" w:rsidRPr="00407342" w:rsidRDefault="00925A81" w:rsidP="00407342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 w:rsidRPr="00925A81"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 w:rsidR="00442A57">
        <w:rPr>
          <w:lang w:val="de-DE"/>
        </w:rPr>
        <w:t>24</w:t>
      </w:r>
      <w:r w:rsidR="00384484" w:rsidRPr="00925A81">
        <w:rPr>
          <w:lang w:val="de-DE"/>
        </w:rPr>
        <w:t>.</w:t>
      </w:r>
      <w:r w:rsidR="00407342">
        <w:rPr>
          <w:lang w:val="de-DE"/>
        </w:rPr>
        <w:t>1</w:t>
      </w:r>
      <w:r w:rsidR="00384484" w:rsidRPr="00925A81">
        <w:rPr>
          <w:lang w:val="de-DE"/>
        </w:rPr>
        <w:t xml:space="preserve">2.: </w:t>
      </w:r>
      <w:r w:rsidRPr="00925A81">
        <w:rPr>
          <w:lang w:val="de-DE"/>
        </w:rPr>
        <w:t xml:space="preserve">Domain-adaptive </w:t>
      </w:r>
      <w:proofErr w:type="spellStart"/>
      <w:r w:rsidRPr="00925A81">
        <w:rPr>
          <w:lang w:val="de-DE"/>
        </w:rPr>
        <w:t>pre</w:t>
      </w:r>
      <w:proofErr w:type="spellEnd"/>
      <w:r w:rsidRPr="00925A81">
        <w:rPr>
          <w:lang w:val="de-DE"/>
        </w:rPr>
        <w:t xml:space="preserve">-training </w:t>
      </w:r>
      <w:proofErr w:type="spellStart"/>
      <w:r w:rsidRPr="00925A81">
        <w:rPr>
          <w:lang w:val="de-DE"/>
        </w:rPr>
        <w:t>of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existing</w:t>
      </w:r>
      <w:proofErr w:type="spellEnd"/>
      <w:r w:rsidRPr="00925A81">
        <w:rPr>
          <w:lang w:val="de-DE"/>
        </w:rPr>
        <w:t xml:space="preserve"> BERT </w:t>
      </w:r>
      <w:proofErr w:type="spellStart"/>
      <w:r w:rsidRPr="00925A81">
        <w:rPr>
          <w:lang w:val="de-DE"/>
        </w:rPr>
        <w:t>model</w:t>
      </w:r>
      <w:proofErr w:type="spellEnd"/>
      <w:r w:rsidRPr="00925A81">
        <w:rPr>
          <w:lang w:val="de-DE"/>
        </w:rPr>
        <w:t xml:space="preserve"> (via </w:t>
      </w:r>
      <w:proofErr w:type="spellStart"/>
      <w:r w:rsidRPr="00925A81">
        <w:rPr>
          <w:lang w:val="de-DE"/>
        </w:rPr>
        <w:t>huggingface</w:t>
      </w:r>
      <w:proofErr w:type="spellEnd"/>
      <w:r w:rsidRPr="00925A81">
        <w:rPr>
          <w:lang w:val="de-DE"/>
        </w:rPr>
        <w:t xml:space="preserve"> </w:t>
      </w:r>
      <w:proofErr w:type="spellStart"/>
      <w:r w:rsidRPr="00925A81">
        <w:rPr>
          <w:lang w:val="de-DE"/>
        </w:rPr>
        <w:t>or</w:t>
      </w:r>
      <w:proofErr w:type="spellEnd"/>
      <w:r w:rsidRPr="00925A81">
        <w:rPr>
          <w:lang w:val="de-DE"/>
        </w:rPr>
        <w:t xml:space="preserve"> FARM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deepset</w:t>
      </w:r>
      <w:proofErr w:type="spellEnd"/>
      <w:r>
        <w:rPr>
          <w:lang w:val="de-DE"/>
        </w:rPr>
        <w:t>-ai</w:t>
      </w:r>
      <w:r w:rsidRPr="00925A81">
        <w:rPr>
          <w:lang w:val="de-DE"/>
        </w:rPr>
        <w:t>)</w:t>
      </w:r>
    </w:p>
    <w:p w14:paraId="3C597620" w14:textId="478C6B10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1</w:t>
      </w:r>
      <w:r>
        <w:rPr>
          <w:lang w:val="de-DE"/>
        </w:rPr>
        <w:t>4</w:t>
      </w:r>
      <w:r w:rsidR="00384484" w:rsidRPr="00925A81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 xml:space="preserve">Finetuning on different </w:t>
      </w:r>
      <w:proofErr w:type="spellStart"/>
      <w:r w:rsidR="00540DAA">
        <w:rPr>
          <w:lang w:val="de-DE"/>
        </w:rPr>
        <w:t>downstream</w:t>
      </w:r>
      <w:proofErr w:type="spellEnd"/>
      <w:r w:rsidR="00540DAA">
        <w:rPr>
          <w:lang w:val="de-DE"/>
        </w:rPr>
        <w:t xml:space="preserve"> </w:t>
      </w:r>
      <w:proofErr w:type="spellStart"/>
      <w:r w:rsidR="00540DAA">
        <w:rPr>
          <w:lang w:val="de-DE"/>
        </w:rPr>
        <w:t>tasks</w:t>
      </w:r>
      <w:proofErr w:type="spellEnd"/>
    </w:p>
    <w:p w14:paraId="4F156C03" w14:textId="37B5CEA5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28</w:t>
      </w:r>
      <w:r w:rsidR="00442A57">
        <w:rPr>
          <w:lang w:val="de-DE"/>
        </w:rPr>
        <w:t>.0</w:t>
      </w:r>
      <w:r>
        <w:rPr>
          <w:lang w:val="de-DE"/>
        </w:rPr>
        <w:t>1</w:t>
      </w:r>
      <w:r w:rsidR="00384484" w:rsidRPr="00925A81">
        <w:rPr>
          <w:lang w:val="de-DE"/>
        </w:rPr>
        <w:t xml:space="preserve">.: </w:t>
      </w:r>
      <w:r w:rsidR="00540DAA">
        <w:rPr>
          <w:lang w:val="de-DE"/>
        </w:rPr>
        <w:t>Evaluation</w:t>
      </w:r>
    </w:p>
    <w:p w14:paraId="03DD9D63" w14:textId="6CF61390" w:rsidR="00384484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18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384484" w:rsidRPr="00925A81">
        <w:rPr>
          <w:lang w:val="de-DE"/>
        </w:rPr>
        <w:t xml:space="preserve">.: </w:t>
      </w:r>
      <w:r w:rsidR="00724CC4">
        <w:rPr>
          <w:lang w:val="de-DE"/>
        </w:rPr>
        <w:t>W</w:t>
      </w:r>
      <w:r w:rsidR="00110B30">
        <w:rPr>
          <w:lang w:val="de-DE"/>
        </w:rPr>
        <w:t>riting (</w:t>
      </w:r>
      <w:r w:rsidR="00110B30" w:rsidRPr="00110B30">
        <w:rPr>
          <w:lang w:val="de-DE"/>
        </w:rPr>
        <w:t xml:space="preserve">also </w:t>
      </w:r>
      <w:proofErr w:type="spellStart"/>
      <w:r w:rsidR="00110B30" w:rsidRPr="00110B30">
        <w:rPr>
          <w:lang w:val="de-DE"/>
        </w:rPr>
        <w:t>already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during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the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practical</w:t>
      </w:r>
      <w:proofErr w:type="spellEnd"/>
      <w:r w:rsidR="00110B30" w:rsidRPr="00110B30">
        <w:rPr>
          <w:lang w:val="de-DE"/>
        </w:rPr>
        <w:t xml:space="preserve"> </w:t>
      </w:r>
      <w:proofErr w:type="spellStart"/>
      <w:r w:rsidR="00110B30" w:rsidRPr="00110B30">
        <w:rPr>
          <w:lang w:val="de-DE"/>
        </w:rPr>
        <w:t>parts</w:t>
      </w:r>
      <w:proofErr w:type="spellEnd"/>
      <w:r w:rsidR="00110B30">
        <w:rPr>
          <w:lang w:val="de-DE"/>
        </w:rPr>
        <w:t>)</w:t>
      </w:r>
    </w:p>
    <w:p w14:paraId="15449449" w14:textId="27AC84C9" w:rsidR="00540DAA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540DAA">
        <w:rPr>
          <w:lang w:val="de-DE"/>
        </w:rPr>
        <w:t xml:space="preserve"> </w:t>
      </w:r>
      <w:r>
        <w:rPr>
          <w:lang w:val="de-DE"/>
        </w:rPr>
        <w:t>25</w:t>
      </w:r>
      <w:r w:rsidR="00442A57">
        <w:rPr>
          <w:lang w:val="de-DE"/>
        </w:rPr>
        <w:t>.0</w:t>
      </w:r>
      <w:r>
        <w:rPr>
          <w:lang w:val="de-DE"/>
        </w:rPr>
        <w:t>2</w:t>
      </w:r>
      <w:r w:rsidR="00110B30">
        <w:rPr>
          <w:lang w:val="de-DE"/>
        </w:rPr>
        <w:t xml:space="preserve">: Test </w:t>
      </w:r>
      <w:proofErr w:type="spellStart"/>
      <w:r w:rsidR="00110B30">
        <w:rPr>
          <w:lang w:val="de-DE"/>
        </w:rPr>
        <w:t>reading</w:t>
      </w:r>
      <w:proofErr w:type="spellEnd"/>
      <w:r w:rsidR="00110B30">
        <w:rPr>
          <w:lang w:val="de-DE"/>
        </w:rPr>
        <w:t xml:space="preserve"> and </w:t>
      </w:r>
      <w:proofErr w:type="spellStart"/>
      <w:r w:rsidR="00110B30">
        <w:rPr>
          <w:lang w:val="de-DE"/>
        </w:rPr>
        <w:t>finetuning</w:t>
      </w:r>
      <w:proofErr w:type="spellEnd"/>
    </w:p>
    <w:p w14:paraId="67EBA0D3" w14:textId="3CC5069F" w:rsidR="00384484" w:rsidRPr="00925A81" w:rsidRDefault="00407342" w:rsidP="00925A81">
      <w:pPr>
        <w:pStyle w:val="Listenabsatz"/>
        <w:numPr>
          <w:ilvl w:val="0"/>
          <w:numId w:val="15"/>
        </w:numPr>
        <w:jc w:val="both"/>
        <w:rPr>
          <w:lang w:val="de-DE"/>
        </w:rPr>
      </w:pPr>
      <w:proofErr w:type="spellStart"/>
      <w:r>
        <w:rPr>
          <w:lang w:val="de-DE"/>
        </w:rPr>
        <w:t>Until</w:t>
      </w:r>
      <w:proofErr w:type="spellEnd"/>
      <w:r w:rsidR="00384484" w:rsidRPr="00925A81">
        <w:rPr>
          <w:lang w:val="de-DE"/>
        </w:rPr>
        <w:t xml:space="preserve"> </w:t>
      </w:r>
      <w:r>
        <w:rPr>
          <w:lang w:val="de-DE"/>
        </w:rPr>
        <w:t>01.03</w:t>
      </w:r>
      <w:r w:rsidR="00384484" w:rsidRPr="00925A81">
        <w:rPr>
          <w:lang w:val="de-DE"/>
        </w:rPr>
        <w:t xml:space="preserve">.: </w:t>
      </w:r>
      <w:r w:rsidR="00110B30">
        <w:rPr>
          <w:lang w:val="de-DE"/>
        </w:rPr>
        <w:t>Submission</w:t>
      </w:r>
    </w:p>
    <w:p w14:paraId="5585B1E4" w14:textId="77777777" w:rsidR="0034734B" w:rsidRDefault="0034734B" w:rsidP="005441E2">
      <w:pPr>
        <w:spacing w:before="0" w:after="160" w:line="259" w:lineRule="auto"/>
        <w:jc w:val="both"/>
        <w:rPr>
          <w:lang w:val="de-DE"/>
        </w:rPr>
      </w:pPr>
      <w:r>
        <w:rPr>
          <w:lang w:val="de-DE"/>
        </w:rPr>
        <w:br w:type="page"/>
      </w:r>
    </w:p>
    <w:p w14:paraId="05065F9C" w14:textId="77777777" w:rsidR="0034734B" w:rsidRDefault="0034734B" w:rsidP="005441E2">
      <w:pPr>
        <w:pStyle w:val="berschrift1"/>
        <w:jc w:val="both"/>
        <w:rPr>
          <w:lang w:val="de-DE"/>
        </w:rPr>
      </w:pPr>
      <w:bookmarkStart w:id="6" w:name="_Toc88745099"/>
      <w:r>
        <w:rPr>
          <w:lang w:val="de-DE"/>
        </w:rPr>
        <w:lastRenderedPageBreak/>
        <w:t>Literaturverzeichnis</w:t>
      </w:r>
      <w:bookmarkEnd w:id="6"/>
    </w:p>
    <w:p w14:paraId="608E86BD" w14:textId="77777777" w:rsidR="00384484" w:rsidRDefault="00384484" w:rsidP="005441E2">
      <w:pPr>
        <w:spacing w:line="480" w:lineRule="auto"/>
        <w:ind w:left="567" w:hanging="426"/>
        <w:rPr>
          <w:rFonts w:ascii="Times New Roman" w:eastAsia="Times New Roman" w:hAnsi="Times New Roman"/>
          <w:lang w:val="en-US" w:eastAsia="en-US"/>
        </w:rPr>
      </w:pPr>
      <w:r w:rsidRPr="00384484">
        <w:rPr>
          <w:lang w:val="de-DE"/>
        </w:rPr>
        <w:t xml:space="preserve">Bennett, W. L., &amp; </w:t>
      </w:r>
      <w:proofErr w:type="spellStart"/>
      <w:r w:rsidRPr="00384484">
        <w:rPr>
          <w:lang w:val="de-DE"/>
        </w:rPr>
        <w:t>Manheim</w:t>
      </w:r>
      <w:proofErr w:type="spellEnd"/>
      <w:r w:rsidRPr="00384484">
        <w:rPr>
          <w:lang w:val="de-DE"/>
        </w:rPr>
        <w:t xml:space="preserve">, J. B. (2006). </w:t>
      </w:r>
      <w:r>
        <w:t xml:space="preserve">The One-Step Flow of </w:t>
      </w:r>
      <w:r>
        <w:br/>
        <w:t xml:space="preserve">Communication. </w:t>
      </w:r>
      <w:r>
        <w:rPr>
          <w:i/>
          <w:iCs/>
        </w:rPr>
        <w:t>The ANNALS of the American Academy of Political and Social Science</w:t>
      </w:r>
      <w:r>
        <w:t>, 608(1), pp. 213–232.</w:t>
      </w:r>
    </w:p>
    <w:p w14:paraId="59B9C3CA" w14:textId="77777777" w:rsidR="00A268BE" w:rsidRPr="00A268BE" w:rsidRDefault="00A268BE" w:rsidP="005441E2">
      <w:pPr>
        <w:spacing w:line="480" w:lineRule="auto"/>
        <w:ind w:left="567" w:hanging="426"/>
      </w:pPr>
      <w:r w:rsidRPr="00A268BE">
        <w:t xml:space="preserve">Crockett, Z. (2016, 16. Mai). </w:t>
      </w:r>
      <w:r w:rsidRPr="00A268BE">
        <w:rPr>
          <w:i/>
          <w:iCs/>
        </w:rPr>
        <w:t xml:space="preserve">What I learned </w:t>
      </w:r>
      <w:proofErr w:type="spellStart"/>
      <w:r w:rsidRPr="00A268BE">
        <w:rPr>
          <w:i/>
          <w:iCs/>
        </w:rPr>
        <w:t>analyzing</w:t>
      </w:r>
      <w:proofErr w:type="spellEnd"/>
      <w:r w:rsidRPr="00A268BE">
        <w:rPr>
          <w:i/>
          <w:iCs/>
        </w:rPr>
        <w:t xml:space="preserve"> 7 months of Donald Trump’s tweets</w:t>
      </w:r>
      <w:r w:rsidRPr="00A268BE">
        <w:t>. Vox. https://www.vox.com/2016/5/16/11603854/donald-trump-twitter</w:t>
      </w:r>
    </w:p>
    <w:p w14:paraId="1AB49AB4" w14:textId="77777777" w:rsidR="00A268BE" w:rsidRPr="00A268BE" w:rsidRDefault="00A268BE" w:rsidP="005441E2">
      <w:pPr>
        <w:spacing w:line="480" w:lineRule="auto"/>
        <w:ind w:left="567" w:hanging="425"/>
      </w:pPr>
      <w:r w:rsidRPr="00A268BE">
        <w:t xml:space="preserve">Katz, E. (1957). The Two-Step Flow of Communication: An Up-To-Date Report on </w:t>
      </w:r>
      <w:proofErr w:type="gramStart"/>
      <w:r w:rsidRPr="00A268BE">
        <w:t>an</w:t>
      </w:r>
      <w:proofErr w:type="gramEnd"/>
      <w:r w:rsidRPr="00A268BE">
        <w:t xml:space="preserve"> Hypothesis. </w:t>
      </w:r>
      <w:r w:rsidRPr="00A268BE">
        <w:rPr>
          <w:i/>
          <w:iCs/>
        </w:rPr>
        <w:t>Public Opinion Quarterly</w:t>
      </w:r>
      <w:r w:rsidRPr="00A268BE">
        <w:t xml:space="preserve">, </w:t>
      </w:r>
      <w:r w:rsidRPr="00A268BE">
        <w:rPr>
          <w:i/>
          <w:iCs/>
        </w:rPr>
        <w:t>21</w:t>
      </w:r>
      <w:r w:rsidRPr="00A268BE">
        <w:t>(1), 61–78. https://doi.org/10.1086/266687</w:t>
      </w:r>
    </w:p>
    <w:p w14:paraId="291542F0" w14:textId="4D22EB35" w:rsidR="00384484" w:rsidRDefault="00384484" w:rsidP="005441E2">
      <w:pPr>
        <w:spacing w:line="480" w:lineRule="auto"/>
        <w:ind w:left="567" w:hanging="425"/>
      </w:pPr>
      <w:r>
        <w:t xml:space="preserve">Katz, E., &amp; </w:t>
      </w:r>
      <w:proofErr w:type="spellStart"/>
      <w:r>
        <w:t>Lazarsfeld</w:t>
      </w:r>
      <w:proofErr w:type="spellEnd"/>
      <w:r>
        <w:t xml:space="preserve">, P. (1955). </w:t>
      </w:r>
      <w:r w:rsidR="00E636B5" w:rsidRPr="00E636B5">
        <w:rPr>
          <w:i/>
          <w:iCs/>
        </w:rPr>
        <w:t>Personal Influence: The Part Played by People in the Flow of Mass Communications</w:t>
      </w:r>
      <w:r w:rsidR="00E636B5">
        <w:rPr>
          <w:i/>
          <w:iCs/>
        </w:rPr>
        <w:t xml:space="preserve">. </w:t>
      </w:r>
      <w:r>
        <w:t>New York: Free Press.</w:t>
      </w:r>
    </w:p>
    <w:p w14:paraId="2FB5C0EA" w14:textId="054312C6" w:rsidR="00384484" w:rsidRDefault="00384484" w:rsidP="005441E2">
      <w:pPr>
        <w:spacing w:line="480" w:lineRule="auto"/>
        <w:ind w:left="567" w:hanging="425"/>
      </w:pPr>
      <w:proofErr w:type="spellStart"/>
      <w:r>
        <w:t>Lazarsfeld</w:t>
      </w:r>
      <w:proofErr w:type="spellEnd"/>
      <w:r>
        <w:t xml:space="preserve">, L., </w:t>
      </w:r>
      <w:proofErr w:type="spellStart"/>
      <w:r>
        <w:t>Berelson</w:t>
      </w:r>
      <w:proofErr w:type="spellEnd"/>
      <w:r>
        <w:t xml:space="preserve">, B., &amp; Gaudet, H. (1948). </w:t>
      </w:r>
      <w:r w:rsidR="00E636B5" w:rsidRPr="00E636B5">
        <w:rPr>
          <w:i/>
          <w:iCs/>
        </w:rPr>
        <w:t>The People's Choice: How the Voter Makes Up His Mind in a Presidential Campaign</w:t>
      </w:r>
      <w:r>
        <w:t>. New York: Columbia University Press.</w:t>
      </w:r>
    </w:p>
    <w:p w14:paraId="4D0D34BC" w14:textId="77777777" w:rsidR="00A268BE" w:rsidRPr="00A268BE" w:rsidRDefault="00A268BE" w:rsidP="005441E2">
      <w:pPr>
        <w:spacing w:line="480" w:lineRule="auto"/>
        <w:ind w:left="567" w:hanging="425"/>
        <w:rPr>
          <w:rFonts w:cs="Arial"/>
        </w:rPr>
      </w:pPr>
      <w:r w:rsidRPr="00A268BE">
        <w:t xml:space="preserve">Ott, </w:t>
      </w:r>
      <w:r w:rsidRPr="00A268BE">
        <w:rPr>
          <w:rFonts w:cs="Arial"/>
        </w:rPr>
        <w:t xml:space="preserve">B. L. (2016). The age of Twitter: Donald J. Trump and the politics of debasement. </w:t>
      </w:r>
      <w:r w:rsidRPr="00A268BE">
        <w:rPr>
          <w:rFonts w:cs="Arial"/>
          <w:i/>
          <w:iCs/>
        </w:rPr>
        <w:t>Critical Studies in Media Communication</w:t>
      </w:r>
      <w:r w:rsidRPr="00A268BE">
        <w:rPr>
          <w:rFonts w:cs="Arial"/>
        </w:rPr>
        <w:t xml:space="preserve">, </w:t>
      </w:r>
      <w:r w:rsidRPr="00A268BE">
        <w:rPr>
          <w:rFonts w:cs="Arial"/>
          <w:i/>
          <w:iCs/>
        </w:rPr>
        <w:t>34</w:t>
      </w:r>
      <w:r w:rsidRPr="00A268BE">
        <w:rPr>
          <w:rFonts w:cs="Arial"/>
        </w:rPr>
        <w:t>(1), 59–68. https://doi.org/10.1080/15295036.2016.1266686</w:t>
      </w:r>
    </w:p>
    <w:p w14:paraId="38DE5F5D" w14:textId="05714AD3" w:rsidR="0034734B" w:rsidRDefault="00A268BE" w:rsidP="005441E2">
      <w:pPr>
        <w:spacing w:before="100" w:beforeAutospacing="1" w:after="100" w:afterAutospacing="1" w:line="480" w:lineRule="auto"/>
        <w:ind w:left="720" w:hanging="720"/>
        <w:rPr>
          <w:rFonts w:eastAsia="Times New Roman" w:cs="Arial"/>
          <w:bCs w:val="0"/>
          <w:lang w:eastAsia="de-DE"/>
        </w:rPr>
      </w:pPr>
      <w:r w:rsidRPr="00A268BE">
        <w:rPr>
          <w:rFonts w:eastAsia="Times New Roman" w:cs="Arial"/>
          <w:bCs w:val="0"/>
          <w:lang w:eastAsia="de-DE"/>
        </w:rPr>
        <w:t xml:space="preserve">Thorson, K. &amp; Wells, C. (2015). Curated Flows: A Framework for Mapping Media Exposure in the Digital Age. </w:t>
      </w:r>
      <w:r w:rsidRPr="00A268BE">
        <w:rPr>
          <w:rFonts w:eastAsia="Times New Roman" w:cs="Arial"/>
          <w:bCs w:val="0"/>
          <w:i/>
          <w:iCs/>
          <w:lang w:eastAsia="de-DE"/>
        </w:rPr>
        <w:t>Communication Theory</w:t>
      </w:r>
      <w:r w:rsidRPr="00A268BE">
        <w:rPr>
          <w:rFonts w:eastAsia="Times New Roman" w:cs="Arial"/>
          <w:bCs w:val="0"/>
          <w:lang w:eastAsia="de-DE"/>
        </w:rPr>
        <w:t xml:space="preserve">, </w:t>
      </w:r>
      <w:r w:rsidRPr="00A268BE">
        <w:rPr>
          <w:rFonts w:eastAsia="Times New Roman" w:cs="Arial"/>
          <w:bCs w:val="0"/>
          <w:i/>
          <w:iCs/>
          <w:lang w:eastAsia="de-DE"/>
        </w:rPr>
        <w:t>26</w:t>
      </w:r>
      <w:r w:rsidRPr="00A268BE">
        <w:rPr>
          <w:rFonts w:eastAsia="Times New Roman" w:cs="Arial"/>
          <w:bCs w:val="0"/>
          <w:lang w:eastAsia="de-DE"/>
        </w:rPr>
        <w:t>(3), 309–328. https://doi.org/10.1111/comt.12087</w:t>
      </w:r>
    </w:p>
    <w:sdt>
      <w:sdtPr>
        <w:rPr>
          <w:rFonts w:eastAsia="Times New Roman"/>
          <w:lang w:eastAsia="de-DE"/>
        </w:rPr>
        <w:tag w:val="CitaviBibliography"/>
        <w:id w:val="-344328940"/>
        <w:placeholder>
          <w:docPart w:val="DefaultPlaceholder_-1854013440"/>
        </w:placeholder>
      </w:sdtPr>
      <w:sdtContent>
        <w:p w14:paraId="793CA68C" w14:textId="77777777" w:rsidR="00F06051" w:rsidRDefault="00F06051" w:rsidP="00F06051">
          <w:pPr>
            <w:pStyle w:val="CitaviBibliographyHeading"/>
            <w:rPr>
              <w:rFonts w:eastAsia="Times New Roman"/>
              <w:lang w:eastAsia="de-DE"/>
            </w:rPr>
          </w:pPr>
          <w:r>
            <w:rPr>
              <w:rFonts w:eastAsia="Times New Roman"/>
              <w:lang w:eastAsia="de-DE"/>
            </w:rPr>
            <w:fldChar w:fldCharType="begin"/>
          </w:r>
          <w:r>
            <w:rPr>
              <w:rFonts w:eastAsia="Times New Roman"/>
              <w:lang w:eastAsia="de-DE"/>
            </w:rPr>
            <w:instrText>ADDIN CitaviBibliography</w:instrText>
          </w:r>
          <w:r>
            <w:rPr>
              <w:rFonts w:eastAsia="Times New Roman"/>
              <w:lang w:eastAsia="de-DE"/>
            </w:rPr>
            <w:fldChar w:fldCharType="separate"/>
          </w:r>
          <w:r>
            <w:rPr>
              <w:rFonts w:eastAsia="Times New Roman"/>
              <w:lang w:eastAsia="de-DE"/>
            </w:rPr>
            <w:t>References</w:t>
          </w:r>
        </w:p>
        <w:p w14:paraId="6650273D" w14:textId="3561F8B5" w:rsidR="00F06051" w:rsidRDefault="00F06051" w:rsidP="00F06051">
          <w:pPr>
            <w:pStyle w:val="CitaviBibliographyEntry"/>
            <w:rPr>
              <w:rFonts w:eastAsia="Times New Roman"/>
              <w:lang w:eastAsia="de-DE"/>
            </w:rPr>
          </w:pPr>
          <w:bookmarkStart w:id="7" w:name="_CTVL001da76048b99b84c7d952c44a7c09b2d1d"/>
          <w:r>
            <w:rPr>
              <w:rFonts w:eastAsia="Times New Roman"/>
              <w:lang w:eastAsia="de-DE"/>
            </w:rPr>
            <w:lastRenderedPageBreak/>
            <w:t xml:space="preserve">Pellegrini, C., Özsoy, E., Wintergerst, M., &amp; Groh, G. (2021, </w:t>
          </w:r>
          <w:proofErr w:type="spellStart"/>
          <w:r>
            <w:rPr>
              <w:rFonts w:eastAsia="Times New Roman"/>
              <w:lang w:eastAsia="de-DE"/>
            </w:rPr>
            <w:t>February</w:t>
          </w:r>
          <w:proofErr w:type="spellEnd"/>
          <w:r>
            <w:rPr>
              <w:rFonts w:eastAsia="Times New Roman"/>
              <w:lang w:eastAsia="de-DE"/>
            </w:rPr>
            <w:t xml:space="preserve"> 11–13). </w:t>
          </w:r>
          <w:proofErr w:type="spellStart"/>
          <w:r>
            <w:rPr>
              <w:rFonts w:eastAsia="Times New Roman"/>
              <w:lang w:eastAsia="de-DE"/>
            </w:rPr>
            <w:t>Exploiting</w:t>
          </w:r>
          <w:proofErr w:type="spellEnd"/>
          <w:r>
            <w:rPr>
              <w:rFonts w:eastAsia="Times New Roman"/>
              <w:lang w:eastAsia="de-DE"/>
            </w:rPr>
            <w:t xml:space="preserve"> Food </w:t>
          </w:r>
          <w:proofErr w:type="spellStart"/>
          <w:r>
            <w:rPr>
              <w:rFonts w:eastAsia="Times New Roman"/>
              <w:lang w:eastAsia="de-DE"/>
            </w:rPr>
            <w:t>Embeddings</w:t>
          </w:r>
          <w:proofErr w:type="spellEnd"/>
          <w:r>
            <w:rPr>
              <w:rFonts w:eastAsia="Times New Roman"/>
              <w:lang w:eastAsia="de-DE"/>
            </w:rPr>
            <w:t xml:space="preserve"> </w:t>
          </w:r>
          <w:proofErr w:type="spellStart"/>
          <w:r>
            <w:rPr>
              <w:rFonts w:eastAsia="Times New Roman"/>
              <w:lang w:eastAsia="de-DE"/>
            </w:rPr>
            <w:t>for</w:t>
          </w:r>
          <w:proofErr w:type="spellEnd"/>
          <w:r>
            <w:rPr>
              <w:rFonts w:eastAsia="Times New Roman"/>
              <w:lang w:eastAsia="de-DE"/>
            </w:rPr>
            <w:t xml:space="preserve"> </w:t>
          </w:r>
          <w:proofErr w:type="spellStart"/>
          <w:r>
            <w:rPr>
              <w:rFonts w:eastAsia="Times New Roman"/>
              <w:lang w:eastAsia="de-DE"/>
            </w:rPr>
            <w:t>Ingredient</w:t>
          </w:r>
          <w:proofErr w:type="spellEnd"/>
          <w:r>
            <w:rPr>
              <w:rFonts w:eastAsia="Times New Roman"/>
              <w:lang w:eastAsia="de-DE"/>
            </w:rPr>
            <w:t xml:space="preserve"> Substitution. In</w:t>
          </w:r>
          <w:bookmarkEnd w:id="7"/>
          <w:r>
            <w:rPr>
              <w:rFonts w:eastAsia="Times New Roman"/>
              <w:lang w:eastAsia="de-DE"/>
            </w:rPr>
            <w:t xml:space="preserve"> </w:t>
          </w:r>
          <w:r w:rsidRPr="00F06051">
            <w:rPr>
              <w:rFonts w:eastAsia="Times New Roman"/>
              <w:i/>
              <w:lang w:eastAsia="de-DE"/>
            </w:rPr>
            <w:t xml:space="preserve">Proceedings </w:t>
          </w:r>
          <w:proofErr w:type="spellStart"/>
          <w:r w:rsidRPr="00F06051">
            <w:rPr>
              <w:rFonts w:eastAsia="Times New Roman"/>
              <w:i/>
              <w:lang w:eastAsia="de-DE"/>
            </w:rPr>
            <w:t>of</w:t>
          </w:r>
          <w:proofErr w:type="spellEnd"/>
          <w:r w:rsidRPr="00F06051">
            <w:rPr>
              <w:rFonts w:eastAsia="Times New Roman"/>
              <w:i/>
              <w:lang w:eastAsia="de-DE"/>
            </w:rPr>
            <w:t xml:space="preserve"> </w:t>
          </w:r>
          <w:proofErr w:type="spellStart"/>
          <w:r w:rsidRPr="00F06051">
            <w:rPr>
              <w:rFonts w:eastAsia="Times New Roman"/>
              <w:i/>
              <w:lang w:eastAsia="de-DE"/>
            </w:rPr>
            <w:t>the</w:t>
          </w:r>
          <w:proofErr w:type="spellEnd"/>
          <w:r w:rsidRPr="00F06051">
            <w:rPr>
              <w:rFonts w:eastAsia="Times New Roman"/>
              <w:i/>
              <w:lang w:eastAsia="de-DE"/>
            </w:rPr>
            <w:t xml:space="preserve"> 14th International Joint Conference on Biomedical Engineering Systems and Technologies </w:t>
          </w:r>
          <w:r w:rsidRPr="00F06051">
            <w:rPr>
              <w:rFonts w:eastAsia="Times New Roman"/>
              <w:lang w:eastAsia="de-DE"/>
            </w:rPr>
            <w:t>(pp. 67–77). SCITEPRESS - Science and Technology Publications. https://doi.org/10.5220/0010202000670077</w:t>
          </w:r>
          <w:r>
            <w:rPr>
              <w:rFonts w:eastAsia="Times New Roman"/>
              <w:lang w:eastAsia="de-DE"/>
            </w:rPr>
            <w:fldChar w:fldCharType="end"/>
          </w:r>
        </w:p>
      </w:sdtContent>
    </w:sdt>
    <w:p w14:paraId="38A006FB" w14:textId="77777777" w:rsidR="00F06051" w:rsidRPr="00A268BE" w:rsidRDefault="00F06051" w:rsidP="00F06051">
      <w:pPr>
        <w:rPr>
          <w:rFonts w:eastAsia="Times New Roman"/>
          <w:lang w:eastAsia="de-DE"/>
        </w:rPr>
      </w:pPr>
    </w:p>
    <w:sectPr w:rsidR="00F06051" w:rsidRPr="00A268BE" w:rsidSect="002F6109">
      <w:headerReference w:type="default" r:id="rId10"/>
      <w:footerReference w:type="default" r:id="rId11"/>
      <w:pgSz w:w="11906" w:h="16838"/>
      <w:pgMar w:top="1417" w:right="1417" w:bottom="1417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03CC9" w14:textId="77777777" w:rsidR="00EC4514" w:rsidRDefault="00EC4514" w:rsidP="00C0428B">
      <w:r>
        <w:separator/>
      </w:r>
    </w:p>
  </w:endnote>
  <w:endnote w:type="continuationSeparator" w:id="0">
    <w:p w14:paraId="15AFD531" w14:textId="77777777" w:rsidR="00EC4514" w:rsidRDefault="00EC4514" w:rsidP="00C0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990F9" w14:textId="77777777" w:rsidR="001D753F" w:rsidRDefault="001D753F">
    <w:pPr>
      <w:pStyle w:val="Fuzeile"/>
      <w:jc w:val="right"/>
    </w:pPr>
  </w:p>
  <w:p w14:paraId="73DB7BB8" w14:textId="77777777" w:rsidR="001D753F" w:rsidRDefault="001D75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72193"/>
      <w:docPartObj>
        <w:docPartGallery w:val="Page Numbers (Bottom of Page)"/>
        <w:docPartUnique/>
      </w:docPartObj>
    </w:sdtPr>
    <w:sdtEndPr/>
    <w:sdtContent>
      <w:p w14:paraId="006E20A7" w14:textId="77777777" w:rsidR="001D753F" w:rsidRDefault="001D753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BE744CB" w14:textId="77777777" w:rsidR="001D753F" w:rsidRDefault="001D75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26DA" w14:textId="77777777" w:rsidR="00EC4514" w:rsidRDefault="00EC4514" w:rsidP="00C0428B">
      <w:r>
        <w:separator/>
      </w:r>
    </w:p>
  </w:footnote>
  <w:footnote w:type="continuationSeparator" w:id="0">
    <w:p w14:paraId="2AE882BD" w14:textId="77777777" w:rsidR="00EC4514" w:rsidRDefault="00EC4514" w:rsidP="00C04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F8A8B" w14:textId="77777777" w:rsidR="001D753F" w:rsidRDefault="001D753F" w:rsidP="001D753F">
    <w:pPr>
      <w:pStyle w:val="Kopfzeile"/>
      <w:jc w:val="right"/>
    </w:pPr>
    <w:r>
      <w:rPr>
        <w:noProof/>
        <w:lang w:val="de-DE" w:eastAsia="de-DE"/>
      </w:rPr>
      <w:drawing>
        <wp:inline distT="0" distB="0" distL="0" distR="0" wp14:anchorId="7E61D8AE" wp14:editId="0AC28400">
          <wp:extent cx="1995055" cy="603662"/>
          <wp:effectExtent l="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ibbr_Logo_Horizontal_Original_LowResolut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9623" cy="6201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C31"/>
    <w:multiLevelType w:val="multilevel"/>
    <w:tmpl w:val="562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17003"/>
    <w:multiLevelType w:val="hybridMultilevel"/>
    <w:tmpl w:val="3E7ED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7B99"/>
    <w:multiLevelType w:val="hybridMultilevel"/>
    <w:tmpl w:val="E046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2CE2"/>
    <w:multiLevelType w:val="hybridMultilevel"/>
    <w:tmpl w:val="3E8E46D0"/>
    <w:lvl w:ilvl="0" w:tplc="9B441EB4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574F5"/>
    <w:multiLevelType w:val="hybridMultilevel"/>
    <w:tmpl w:val="470C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25E4A"/>
    <w:multiLevelType w:val="hybridMultilevel"/>
    <w:tmpl w:val="0BC2620E"/>
    <w:lvl w:ilvl="0" w:tplc="D1F08B0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3379"/>
    <w:multiLevelType w:val="multilevel"/>
    <w:tmpl w:val="C9D2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B40D1"/>
    <w:multiLevelType w:val="hybridMultilevel"/>
    <w:tmpl w:val="18EEE6A8"/>
    <w:lvl w:ilvl="0" w:tplc="B5E807F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2050"/>
    <w:multiLevelType w:val="hybridMultilevel"/>
    <w:tmpl w:val="106A2C92"/>
    <w:lvl w:ilvl="0" w:tplc="256C0F08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84972"/>
    <w:multiLevelType w:val="multilevel"/>
    <w:tmpl w:val="BE24D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7721C68"/>
    <w:multiLevelType w:val="hybridMultilevel"/>
    <w:tmpl w:val="67B04516"/>
    <w:lvl w:ilvl="0" w:tplc="D6E0D58C">
      <w:start w:val="2"/>
      <w:numFmt w:val="bullet"/>
      <w:pStyle w:val="CitaviBibliographyEntry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D09C1"/>
    <w:multiLevelType w:val="hybridMultilevel"/>
    <w:tmpl w:val="B2D2D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7747C"/>
    <w:multiLevelType w:val="hybridMultilevel"/>
    <w:tmpl w:val="063C8D1A"/>
    <w:lvl w:ilvl="0" w:tplc="DC764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640F0"/>
    <w:multiLevelType w:val="multilevel"/>
    <w:tmpl w:val="D55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D30DD"/>
    <w:multiLevelType w:val="hybridMultilevel"/>
    <w:tmpl w:val="BE626944"/>
    <w:lvl w:ilvl="0" w:tplc="B69C28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4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1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8B"/>
    <w:rsid w:val="00000F4B"/>
    <w:rsid w:val="00007175"/>
    <w:rsid w:val="00012C16"/>
    <w:rsid w:val="0001660B"/>
    <w:rsid w:val="0004163C"/>
    <w:rsid w:val="00063B69"/>
    <w:rsid w:val="0006775A"/>
    <w:rsid w:val="00073C0A"/>
    <w:rsid w:val="000974EF"/>
    <w:rsid w:val="000E334E"/>
    <w:rsid w:val="00110B30"/>
    <w:rsid w:val="00141C48"/>
    <w:rsid w:val="0016194E"/>
    <w:rsid w:val="00161CAA"/>
    <w:rsid w:val="00184267"/>
    <w:rsid w:val="001A352E"/>
    <w:rsid w:val="001A4C18"/>
    <w:rsid w:val="001A7A1D"/>
    <w:rsid w:val="001A7C36"/>
    <w:rsid w:val="001B1362"/>
    <w:rsid w:val="001D5F29"/>
    <w:rsid w:val="001D753F"/>
    <w:rsid w:val="001E0391"/>
    <w:rsid w:val="00230AC1"/>
    <w:rsid w:val="00251719"/>
    <w:rsid w:val="002638F9"/>
    <w:rsid w:val="002702D7"/>
    <w:rsid w:val="00272E4A"/>
    <w:rsid w:val="002778D8"/>
    <w:rsid w:val="002828F0"/>
    <w:rsid w:val="00287C18"/>
    <w:rsid w:val="002A13AA"/>
    <w:rsid w:val="002A2581"/>
    <w:rsid w:val="002B2211"/>
    <w:rsid w:val="002D6DBB"/>
    <w:rsid w:val="002E7B91"/>
    <w:rsid w:val="002F0FE3"/>
    <w:rsid w:val="002F6109"/>
    <w:rsid w:val="003157AA"/>
    <w:rsid w:val="00323E0A"/>
    <w:rsid w:val="00335BC5"/>
    <w:rsid w:val="0034734B"/>
    <w:rsid w:val="003601E8"/>
    <w:rsid w:val="003703A6"/>
    <w:rsid w:val="003737FE"/>
    <w:rsid w:val="00384484"/>
    <w:rsid w:val="003A02C5"/>
    <w:rsid w:val="003A201B"/>
    <w:rsid w:val="003A39B8"/>
    <w:rsid w:val="003B5DE9"/>
    <w:rsid w:val="003C7145"/>
    <w:rsid w:val="003E61D2"/>
    <w:rsid w:val="00407342"/>
    <w:rsid w:val="00407821"/>
    <w:rsid w:val="00442A57"/>
    <w:rsid w:val="00452025"/>
    <w:rsid w:val="004528E1"/>
    <w:rsid w:val="004548AF"/>
    <w:rsid w:val="00460FB1"/>
    <w:rsid w:val="004621ED"/>
    <w:rsid w:val="004639D3"/>
    <w:rsid w:val="00465F6A"/>
    <w:rsid w:val="004B12B8"/>
    <w:rsid w:val="004B3F10"/>
    <w:rsid w:val="004B7A0B"/>
    <w:rsid w:val="004C2CDC"/>
    <w:rsid w:val="004C34A8"/>
    <w:rsid w:val="0050177A"/>
    <w:rsid w:val="00512DDF"/>
    <w:rsid w:val="0052055F"/>
    <w:rsid w:val="00521FB4"/>
    <w:rsid w:val="00531469"/>
    <w:rsid w:val="00534202"/>
    <w:rsid w:val="00540DAA"/>
    <w:rsid w:val="005441E2"/>
    <w:rsid w:val="00552E6D"/>
    <w:rsid w:val="00575E0C"/>
    <w:rsid w:val="00580ED9"/>
    <w:rsid w:val="00590FAC"/>
    <w:rsid w:val="00594A49"/>
    <w:rsid w:val="005C232E"/>
    <w:rsid w:val="005C71C0"/>
    <w:rsid w:val="005D2234"/>
    <w:rsid w:val="005F42BF"/>
    <w:rsid w:val="005F510C"/>
    <w:rsid w:val="006022EB"/>
    <w:rsid w:val="0061288D"/>
    <w:rsid w:val="0062373C"/>
    <w:rsid w:val="00630F8C"/>
    <w:rsid w:val="00641A5E"/>
    <w:rsid w:val="00654404"/>
    <w:rsid w:val="00683D2B"/>
    <w:rsid w:val="00687434"/>
    <w:rsid w:val="00692D6A"/>
    <w:rsid w:val="006A2C2D"/>
    <w:rsid w:val="006B480B"/>
    <w:rsid w:val="006C67A3"/>
    <w:rsid w:val="006D6313"/>
    <w:rsid w:val="00703961"/>
    <w:rsid w:val="00724CC4"/>
    <w:rsid w:val="00744979"/>
    <w:rsid w:val="00761301"/>
    <w:rsid w:val="00797EDB"/>
    <w:rsid w:val="007B016F"/>
    <w:rsid w:val="007F0B98"/>
    <w:rsid w:val="008054CD"/>
    <w:rsid w:val="008238F7"/>
    <w:rsid w:val="008566A3"/>
    <w:rsid w:val="008653FF"/>
    <w:rsid w:val="00876E55"/>
    <w:rsid w:val="008A633A"/>
    <w:rsid w:val="008D277B"/>
    <w:rsid w:val="008E2301"/>
    <w:rsid w:val="009070F4"/>
    <w:rsid w:val="0091047C"/>
    <w:rsid w:val="0092078E"/>
    <w:rsid w:val="00925A81"/>
    <w:rsid w:val="00972CE7"/>
    <w:rsid w:val="00982DB7"/>
    <w:rsid w:val="00985921"/>
    <w:rsid w:val="009F3491"/>
    <w:rsid w:val="00A268BE"/>
    <w:rsid w:val="00A75539"/>
    <w:rsid w:val="00AA7AF3"/>
    <w:rsid w:val="00B02F83"/>
    <w:rsid w:val="00B073CA"/>
    <w:rsid w:val="00B44D5D"/>
    <w:rsid w:val="00B72158"/>
    <w:rsid w:val="00B74E86"/>
    <w:rsid w:val="00B76BD0"/>
    <w:rsid w:val="00B82540"/>
    <w:rsid w:val="00B842A6"/>
    <w:rsid w:val="00BD672B"/>
    <w:rsid w:val="00BE0890"/>
    <w:rsid w:val="00BE534B"/>
    <w:rsid w:val="00BF3240"/>
    <w:rsid w:val="00C01D53"/>
    <w:rsid w:val="00C0428B"/>
    <w:rsid w:val="00C0431A"/>
    <w:rsid w:val="00C112FE"/>
    <w:rsid w:val="00C32B90"/>
    <w:rsid w:val="00CA3B1D"/>
    <w:rsid w:val="00CE11AD"/>
    <w:rsid w:val="00CE2E9E"/>
    <w:rsid w:val="00CE35C4"/>
    <w:rsid w:val="00CE6609"/>
    <w:rsid w:val="00CF1094"/>
    <w:rsid w:val="00D043D5"/>
    <w:rsid w:val="00D2350B"/>
    <w:rsid w:val="00D32932"/>
    <w:rsid w:val="00D82CDB"/>
    <w:rsid w:val="00D871F3"/>
    <w:rsid w:val="00D97962"/>
    <w:rsid w:val="00DB41F5"/>
    <w:rsid w:val="00DC2F0E"/>
    <w:rsid w:val="00DD1E55"/>
    <w:rsid w:val="00DD1E6C"/>
    <w:rsid w:val="00DD7720"/>
    <w:rsid w:val="00DE462E"/>
    <w:rsid w:val="00DF67AA"/>
    <w:rsid w:val="00E24B07"/>
    <w:rsid w:val="00E26A91"/>
    <w:rsid w:val="00E272FF"/>
    <w:rsid w:val="00E62DF2"/>
    <w:rsid w:val="00E636B5"/>
    <w:rsid w:val="00EC4514"/>
    <w:rsid w:val="00F04183"/>
    <w:rsid w:val="00F044EA"/>
    <w:rsid w:val="00F06051"/>
    <w:rsid w:val="00F14142"/>
    <w:rsid w:val="00F25CEC"/>
    <w:rsid w:val="00F43B8B"/>
    <w:rsid w:val="00F523CF"/>
    <w:rsid w:val="00F935E6"/>
    <w:rsid w:val="00FC5FAB"/>
    <w:rsid w:val="00FD11AE"/>
    <w:rsid w:val="00FF334E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5C51EC"/>
  <w15:chartTrackingRefBased/>
  <w15:docId w15:val="{58596F7D-0D10-4F3A-980E-8D1EE02D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34B"/>
    <w:pPr>
      <w:spacing w:before="120" w:after="0" w:line="36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4734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paragraph" w:styleId="Fuzeile">
    <w:name w:val="footer"/>
    <w:basedOn w:val="Standard"/>
    <w:link w:val="FuzeileZchn"/>
    <w:uiPriority w:val="99"/>
    <w:unhideWhenUsed/>
    <w:rsid w:val="00C042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428B"/>
    <w:rPr>
      <w:rFonts w:eastAsiaTheme="minorEastAsia"/>
      <w:b/>
      <w:bCs/>
      <w:sz w:val="24"/>
      <w:szCs w:val="24"/>
      <w:lang w:val="en-GB" w:eastAsia="nl-N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734B"/>
    <w:rPr>
      <w:rFonts w:ascii="Arial" w:eastAsiaTheme="majorEastAsia" w:hAnsi="Arial" w:cstheme="majorBidi"/>
      <w:b/>
      <w:bCs/>
      <w:color w:val="2E74B5" w:themeColor="accent1" w:themeShade="BF"/>
      <w:sz w:val="28"/>
      <w:szCs w:val="32"/>
      <w:lang w:val="en-GB" w:eastAsia="nl-NL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C67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67A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7A3"/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7A3"/>
    <w:rPr>
      <w:rFonts w:eastAsiaTheme="minorEastAsia"/>
      <w:b/>
      <w:bCs/>
      <w:sz w:val="20"/>
      <w:szCs w:val="20"/>
      <w:lang w:val="en-GB" w:eastAsia="nl-N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67A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67A3"/>
    <w:rPr>
      <w:rFonts w:ascii="Segoe UI" w:eastAsiaTheme="minorEastAsia" w:hAnsi="Segoe UI" w:cs="Segoe UI"/>
      <w:b/>
      <w:bCs/>
      <w:sz w:val="18"/>
      <w:szCs w:val="18"/>
      <w:lang w:val="en-GB" w:eastAsia="nl-NL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43D5"/>
    <w:pPr>
      <w:spacing w:line="259" w:lineRule="auto"/>
      <w:outlineLvl w:val="9"/>
    </w:pPr>
    <w:rPr>
      <w:bCs w:val="0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04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43D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38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US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384484"/>
    <w:pPr>
      <w:ind w:left="720"/>
      <w:contextualSpacing/>
    </w:pPr>
  </w:style>
  <w:style w:type="paragraph" w:styleId="KeinLeerraum">
    <w:name w:val="No Spacing"/>
    <w:uiPriority w:val="1"/>
    <w:qFormat/>
    <w:rsid w:val="00384484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paragraph" w:styleId="berarbeitung">
    <w:name w:val="Revision"/>
    <w:hidden/>
    <w:uiPriority w:val="99"/>
    <w:semiHidden/>
    <w:rsid w:val="00703961"/>
    <w:pPr>
      <w:spacing w:after="0" w:line="240" w:lineRule="auto"/>
    </w:pPr>
    <w:rPr>
      <w:rFonts w:ascii="Arial" w:eastAsiaTheme="minorEastAsia" w:hAnsi="Arial"/>
      <w:bCs/>
      <w:sz w:val="24"/>
      <w:szCs w:val="24"/>
      <w:lang w:val="en-GB" w:eastAsia="nl-N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8BE"/>
    <w:rPr>
      <w:color w:val="605E5C"/>
      <w:shd w:val="clear" w:color="auto" w:fill="E1DFDD"/>
    </w:rPr>
  </w:style>
  <w:style w:type="paragraph" w:styleId="Zitat">
    <w:name w:val="Quote"/>
    <w:basedOn w:val="Standard"/>
    <w:next w:val="Standard"/>
    <w:link w:val="ZitatZchn"/>
    <w:uiPriority w:val="29"/>
    <w:qFormat/>
    <w:rsid w:val="006D63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6313"/>
    <w:rPr>
      <w:rFonts w:ascii="Arial" w:eastAsiaTheme="minorEastAsia" w:hAnsi="Arial"/>
      <w:bCs/>
      <w:i/>
      <w:iCs/>
      <w:color w:val="404040" w:themeColor="text1" w:themeTint="BF"/>
      <w:sz w:val="24"/>
      <w:szCs w:val="24"/>
      <w:lang w:val="en-GB" w:eastAsia="nl-NL"/>
    </w:rPr>
  </w:style>
  <w:style w:type="character" w:styleId="Platzhaltertext">
    <w:name w:val="Placeholder Text"/>
    <w:basedOn w:val="Absatz-Standardschriftart"/>
    <w:uiPriority w:val="99"/>
    <w:semiHidden/>
    <w:rsid w:val="00CE6609"/>
    <w:rPr>
      <w:color w:val="808080"/>
    </w:rPr>
  </w:style>
  <w:style w:type="paragraph" w:customStyle="1" w:styleId="CitaviBibliographyHeading">
    <w:name w:val="Citavi Bibliography Heading"/>
    <w:basedOn w:val="Listenabsatz"/>
    <w:link w:val="CitaviBibliographyHeadingZchn"/>
    <w:uiPriority w:val="99"/>
    <w:rsid w:val="00F06051"/>
    <w:pPr>
      <w:numPr>
        <w:numId w:val="13"/>
      </w:numPr>
    </w:pPr>
    <w:rPr>
      <w:lang w:val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F06051"/>
    <w:rPr>
      <w:rFonts w:ascii="Arial" w:eastAsiaTheme="minorEastAsia" w:hAnsi="Arial"/>
      <w:bCs/>
      <w:sz w:val="24"/>
      <w:szCs w:val="24"/>
      <w:lang w:val="en-GB" w:eastAsia="nl-NL"/>
    </w:rPr>
  </w:style>
  <w:style w:type="character" w:customStyle="1" w:styleId="CitaviBibliographyHeadingZchn">
    <w:name w:val="Citavi Bibliography Heading Zchn"/>
    <w:basedOn w:val="ListenabsatzZchn"/>
    <w:link w:val="CitaviBibliographyHeading"/>
    <w:rsid w:val="00F06051"/>
    <w:rPr>
      <w:rFonts w:ascii="Arial" w:eastAsiaTheme="minorEastAsia" w:hAnsi="Arial"/>
      <w:bCs/>
      <w:sz w:val="24"/>
      <w:szCs w:val="24"/>
      <w:lang w:val="de-DE" w:eastAsia="nl-NL"/>
    </w:rPr>
  </w:style>
  <w:style w:type="paragraph" w:customStyle="1" w:styleId="CitaviBibliographyEntry">
    <w:name w:val="Citavi Bibliography Entry"/>
    <w:basedOn w:val="Listenabsatz"/>
    <w:link w:val="CitaviBibliographyEntryZchn"/>
    <w:uiPriority w:val="99"/>
    <w:rsid w:val="00F06051"/>
    <w:pPr>
      <w:numPr>
        <w:numId w:val="13"/>
      </w:numPr>
      <w:tabs>
        <w:tab w:val="left" w:pos="720"/>
      </w:tabs>
      <w:ind w:hanging="720"/>
      <w:contextualSpacing w:val="0"/>
    </w:pPr>
    <w:rPr>
      <w:lang w:val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F06051"/>
    <w:rPr>
      <w:rFonts w:ascii="Arial" w:eastAsiaTheme="minorEastAsia" w:hAnsi="Arial"/>
      <w:bCs/>
      <w:sz w:val="24"/>
      <w:szCs w:val="24"/>
      <w:lang w:val="de-DE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7D2592-010F-47F2-9D19-6D50F3D15F25}"/>
      </w:docPartPr>
      <w:docPartBody>
        <w:p w:rsidR="00000000" w:rsidRDefault="00EE5DD5">
          <w:r w:rsidRPr="00D14BE0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5"/>
    <w:rsid w:val="00922D58"/>
    <w:rsid w:val="00E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5D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E78A5C-72D4-4FB4-BC79-BE27DF0635DF}">
  <we:reference id="wa104381905" version="2.0.1.0" store="en-US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78B9C-60AF-402F-8F0D-EA910E57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2609</Words>
  <Characters>16443</Characters>
  <Application>Microsoft Office Word</Application>
  <DocSecurity>0</DocSecurity>
  <Lines>137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SCRiBBR</dc:creator>
  <cp:keywords/>
  <dc:description/>
  <cp:lastModifiedBy>Pascal Strobel</cp:lastModifiedBy>
  <cp:revision>113</cp:revision>
  <cp:lastPrinted>2019-04-09T14:56:00Z</cp:lastPrinted>
  <dcterms:created xsi:type="dcterms:W3CDTF">2021-05-04T16:55:00Z</dcterms:created>
  <dcterms:modified xsi:type="dcterms:W3CDTF">2021-11-25T16:55:00Z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E:\Studium\Bachelorarbeit - CookBERT\Github Repo\CookBERT\literature\CookBERT_Citavi\CookBERT_Citavi.ctv6</vt:lpwstr>
  </property>
  <property fmtid="{D5CDD505-2E9C-101B-9397-08002B2CF9AE}" pid="3" name="CitaviDocumentProperty_7">
    <vt:lpwstr>CookBERT_Citavi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6.5.0.0</vt:lpwstr>
  </property>
</Properties>
</file>