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AD1010">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AD1010">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AD101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AD1010">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AD101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AD1010">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AD1010">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AD1010">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AD1010">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AD1010">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AD1010">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AD1010">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AD1010">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AD1010">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49E5878F"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302D98">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xVDE1OjExOjA2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302D98">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FUMTU6MTE6MDY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302D98">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302D98">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FUMTU6MTE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302D98">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302D98">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302D98">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6FD6EA61"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302D98">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5E3E1B">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FUMTU6MTE6MDY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xVDE1OjExOjA2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302D98">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302D98">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FUMTU6MTE6MDY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FUMTU6MTE6MDY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VQxNToxMTowN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FUMTU6MTE6MDY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302D98">
            <w:rPr>
              <w:noProof/>
            </w:rPr>
            <w:t>(Chao &amp; Lane, 2019; Chen et al., 2019; Vakulenko et al., 2021; Voskarides et al., 2020)</w:t>
          </w:r>
          <w:r w:rsidR="00F15806">
            <w:rPr>
              <w:noProof/>
            </w:rPr>
            <w:fldChar w:fldCharType="end"/>
          </w:r>
        </w:sdtContent>
      </w:sdt>
      <w:r w:rsidR="008A060C">
        <w:t xml:space="preserve">. </w:t>
      </w:r>
    </w:p>
    <w:p w14:paraId="6B9B82A0" w14:textId="7CC20AD0"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FUMTU6MTE6MDY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302D98">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xVDE1OjExOjA2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VQxNToxMTowN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302D98">
            <w:rPr>
              <w:noProof/>
            </w:rPr>
            <w:t>(Gururangan et al., 2020; Lee et al., 2020)</w:t>
          </w:r>
          <w:r w:rsidR="004413DE">
            <w:rPr>
              <w:noProof/>
            </w:rPr>
            <w:fldChar w:fldCharType="end"/>
          </w:r>
        </w:sdtContent>
      </w:sdt>
      <w:r w:rsidR="00FD2D1C">
        <w:t xml:space="preserve">. </w:t>
      </w:r>
      <w:r w:rsidR="00782A03">
        <w:t xml:space="preserve"> </w:t>
      </w:r>
    </w:p>
    <w:p w14:paraId="41324B49" w14:textId="536B6F16"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FUMTU6MTE6MD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302D98">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302D98">
            <w:rPr>
              <w:noProof/>
            </w:rPr>
            <w:t>(Huffman, 2019)</w:t>
          </w:r>
          <w:r w:rsidR="00426BBD" w:rsidRPr="004E56BE">
            <w:rPr>
              <w:noProof/>
            </w:rPr>
            <w:fldChar w:fldCharType="end"/>
          </w:r>
        </w:sdtContent>
      </w:sdt>
      <w:r w:rsidR="00181E9E" w:rsidRPr="004E56BE">
        <w:t>.</w:t>
      </w:r>
      <w:r w:rsidR="00181E9E">
        <w:t xml:space="preserve"> </w:t>
      </w:r>
      <w:r w:rsidR="002C73C1">
        <w:t>Providing a cooking domain-specific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7AA311A3"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Content>
          <w:r w:rsidRPr="0074724E">
            <w:rPr>
              <w:noProof/>
              <w:color w:val="000000" w:themeColor="text1"/>
            </w:rPr>
            <w:fldChar w:fldCharType="begin"/>
          </w:r>
          <w:r w:rsidRPr="0074724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FUMTU6MTE6MDY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Pr="0074724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r>
        <w:t>Introduction</w:t>
      </w:r>
      <w:bookmarkEnd w:id="10"/>
    </w:p>
    <w:p w14:paraId="3E96CACE" w14:textId="5A440F01"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xVDE1OjExOjA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302D98">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302D98">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5E3E1B">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FUMTU6MTE6MDY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302D98">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00822EA"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302D98">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FUMTU6MTE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302D98">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xVDE1OjExOjA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302D98">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xVDE1OjExOjA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302D98">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302D98">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302D98">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302D98">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FUMTU6MTE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302D98">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674032"/>
      <w:r>
        <w:t>Inner Workings</w:t>
      </w:r>
      <w:bookmarkEnd w:id="11"/>
    </w:p>
    <w:p w14:paraId="1125D0C0" w14:textId="0AB2AE7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302D98">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302D98">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6E2FB2D2" w:rsidR="003E247E" w:rsidRDefault="003E247E" w:rsidP="003E247E">
      <w:pPr>
        <w:pStyle w:val="Abbildung"/>
        <w:keepNext/>
      </w:pPr>
      <w:r>
        <w:drawing>
          <wp:inline distT="0" distB="0" distL="0" distR="0" wp14:anchorId="6F830064" wp14:editId="71AE2579">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1C13AC2D" w:rsidR="003E247E" w:rsidRDefault="003E247E" w:rsidP="003E247E">
      <w:pPr>
        <w:pStyle w:val="Beschriftung"/>
      </w:pPr>
      <w:r>
        <w:t xml:space="preserve">Figure </w:t>
      </w:r>
      <w:r>
        <w:fldChar w:fldCharType="begin"/>
      </w:r>
      <w:r>
        <w:instrText xml:space="preserve"> SEQ Figure \* ARABIC </w:instrText>
      </w:r>
      <w:r>
        <w:fldChar w:fldCharType="separate"/>
      </w:r>
      <w:r w:rsidR="00336883">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r>
        <w:t>)</w:t>
      </w:r>
    </w:p>
    <w:p w14:paraId="36128FAC" w14:textId="5212DB07"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18C99401"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lastRenderedPageBreak/>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FUMTU6MTE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302D98">
            <w:rPr>
              <w:noProof/>
            </w:rPr>
            <w:t>(McTear, 2020, pp. 46–47)</w:t>
          </w:r>
          <w:r w:rsidR="00233664">
            <w:rPr>
              <w:noProof/>
            </w:rPr>
            <w:fldChar w:fldCharType="end"/>
          </w:r>
        </w:sdtContent>
      </w:sdt>
    </w:p>
    <w:p w14:paraId="7333F2D0" w14:textId="671D365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p>
    <w:p w14:paraId="646AF2CE" w14:textId="2B906161"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02D98">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302D98">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02D98">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FUMTU6MTE6MDY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02D98">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xVDE1OjExOjA2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02D98">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02D98">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674033"/>
      <w:r>
        <w:t>Application in the Cooking Domain</w:t>
      </w:r>
      <w:bookmarkEnd w:id="12"/>
    </w:p>
    <w:p w14:paraId="68B1091B" w14:textId="3667CE67"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FUMTU6MTE6MDY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302D98">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FUMTU6MTE6MD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302D98">
            <w:rPr>
              <w:noProof/>
            </w:rPr>
            <w:t xml:space="preserve">(Elsweiler et </w:t>
          </w:r>
          <w:r w:rsidR="00302D98">
            <w:rPr>
              <w:noProof/>
            </w:rPr>
            <w:lastRenderedPageBreak/>
            <w:t>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302D98">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302D98">
            <w:rPr>
              <w:noProof/>
            </w:rPr>
            <w:t>(Huffman, 2019)</w:t>
          </w:r>
          <w:r w:rsidR="00270C3A" w:rsidRPr="004E56BE">
            <w:rPr>
              <w:noProof/>
            </w:rPr>
            <w:fldChar w:fldCharType="end"/>
          </w:r>
        </w:sdtContent>
      </w:sdt>
      <w:r w:rsidR="00270C3A" w:rsidRPr="004E56BE">
        <w:t>.</w:t>
      </w:r>
    </w:p>
    <w:p w14:paraId="0AD2AD5A" w14:textId="27ED810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302D98">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302D98">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57385E5A"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302D98">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56C9D234" w:rsidR="0099203E" w:rsidRDefault="00127643" w:rsidP="009C7AB0">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302D98">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302D98">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FUMTU6MTE6MDY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302D98">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better results. The results indicate the feasibility of predicting such information needs </w:t>
      </w:r>
      <w:r w:rsidR="0099203E">
        <w:lastRenderedPageBreak/>
        <w:t xml:space="preserve">automatically, but the researchers </w:t>
      </w:r>
      <w:r w:rsidR="00F8746F">
        <w:t>emphasize the necessity for further improvements, e.g., through better inclusion of context/ conversation history</w:t>
      </w:r>
      <w:r w:rsidR="0099203E">
        <w:t xml:space="preserve">. </w:t>
      </w:r>
    </w:p>
    <w:p w14:paraId="226A56DD" w14:textId="7CA22800" w:rsidR="006463F9" w:rsidRDefault="00AD1010"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FUMTU6MTE6MDY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302D98">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xVDE1OjExOjA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302D98">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674034"/>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674035"/>
      <w:r>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4BEB790"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36883">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302D98">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302D98">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302D98">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302D98">
            <w:rPr>
              <w:noProof/>
            </w:rPr>
            <w:t>(2016)</w:t>
          </w:r>
          <w:r w:rsidR="00442310">
            <w:rPr>
              <w:noProof/>
            </w:rPr>
            <w:fldChar w:fldCharType="end"/>
          </w:r>
        </w:sdtContent>
      </w:sdt>
      <w:r w:rsidR="00442310">
        <w:t>)</w:t>
      </w:r>
    </w:p>
    <w:p w14:paraId="0770D865" w14:textId="6097F53B"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302D98">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079A8913"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302D98">
            <w:rPr>
              <w:noProof/>
            </w:rPr>
            <w:t>(Jurafsky &amp; Martin, 2021, pp. 110–111)</w:t>
          </w:r>
          <w:r w:rsidR="006B68F2">
            <w:rPr>
              <w:noProof/>
            </w:rPr>
            <w:fldChar w:fldCharType="end"/>
          </w:r>
        </w:sdtContent>
      </w:sdt>
    </w:p>
    <w:p w14:paraId="4E8C844B" w14:textId="46C666E7"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302D98">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302D98">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3E3A213E"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FUMTU6MTE6MD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302D98">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w:t>
      </w:r>
      <w:r w:rsidR="004F5E39">
        <w:lastRenderedPageBreak/>
        <w:t xml:space="preserve">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674036"/>
      <w:r>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316E4713" w:rsidR="00EA5D89" w:rsidRDefault="002F3132" w:rsidP="002F3132">
      <w:pPr>
        <w:pStyle w:val="Beschriftung"/>
      </w:pPr>
      <w:r>
        <w:t xml:space="preserve">Figure </w:t>
      </w:r>
      <w:r>
        <w:fldChar w:fldCharType="begin"/>
      </w:r>
      <w:r>
        <w:instrText xml:space="preserve"> SEQ Figure \* ARABIC </w:instrText>
      </w:r>
      <w:r>
        <w:fldChar w:fldCharType="separate"/>
      </w:r>
      <w:r w:rsidR="00336883">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302D98">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CEFA107"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36883">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302D98">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302D98">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w:t>
      </w:r>
      <w:r w:rsidR="00B315DB">
        <w:lastRenderedPageBreak/>
        <w:t>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5B806622"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36883">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MVQxNToxMTowN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302D98">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IxVDE1OjExOjA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302D98">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 xml:space="preserve">model </w:t>
      </w:r>
      <w:r w:rsidR="00F20F33">
        <w:lastRenderedPageBreak/>
        <w:t>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32F34B0"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302D98">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302D98">
            <w:rPr>
              <w:noProof/>
            </w:rPr>
            <w:t>(1985)</w:t>
          </w:r>
          <w:r w:rsidR="005A789D" w:rsidRPr="004C7E7F">
            <w:rPr>
              <w:noProof/>
            </w:rPr>
            <w:fldChar w:fldCharType="end"/>
          </w:r>
        </w:sdtContent>
      </w:sdt>
      <w:r w:rsidR="005A789D" w:rsidRPr="004C7E7F">
        <w:t xml:space="preserve">. </w:t>
      </w:r>
    </w:p>
    <w:p w14:paraId="29E9DD80" w14:textId="3F2108BE"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r w:rsidR="00D36D05" w:rsidRPr="00D36D05">
        <w:rPr>
          <w:highlight w:val="yellow"/>
        </w:rPr>
        <w:t>(Quelle)</w:t>
      </w:r>
    </w:p>
    <w:p w14:paraId="6FB2CC21" w14:textId="188ED798" w:rsidR="00DF5AA9" w:rsidRDefault="003B18E5" w:rsidP="00DF5AA9">
      <w:pPr>
        <w:pStyle w:val="berschrift3"/>
      </w:pPr>
      <w:bookmarkStart w:id="16" w:name="_Toc98674037"/>
      <w:r>
        <w:lastRenderedPageBreak/>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5240A4A8"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36883">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302D98">
            <w:rPr>
              <w:noProof/>
            </w:rPr>
            <w:t>(2020b)</w:t>
          </w:r>
          <w:r>
            <w:rPr>
              <w:noProof/>
            </w:rPr>
            <w:fldChar w:fldCharType="end"/>
          </w:r>
        </w:sdtContent>
      </w:sdt>
      <w:r>
        <w:t>)</w:t>
      </w:r>
    </w:p>
    <w:p w14:paraId="69A1A2E6" w14:textId="2525693C"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r w:rsidR="00D36D05" w:rsidRPr="00D36D05">
        <w:rPr>
          <w:highlight w:val="yellow"/>
        </w:rPr>
        <w:t xml:space="preserve">Quelle </w:t>
      </w:r>
      <w:proofErr w:type="spellStart"/>
      <w:r w:rsidR="00D36D05" w:rsidRPr="00D36D05">
        <w:rPr>
          <w:highlight w:val="yellow"/>
        </w:rPr>
        <w:t>Angeben</w:t>
      </w:r>
      <w:proofErr w:type="spellEnd"/>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lastRenderedPageBreak/>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225C548E" w:rsidR="00D87B96" w:rsidRDefault="00D87B96" w:rsidP="00D87B96">
      <w:pPr>
        <w:pStyle w:val="Beschriftung"/>
      </w:pPr>
      <w:r>
        <w:t xml:space="preserve">Figure </w:t>
      </w:r>
      <w:r>
        <w:fldChar w:fldCharType="begin"/>
      </w:r>
      <w:r>
        <w:instrText xml:space="preserve"> SEQ Figure \* ARABIC </w:instrText>
      </w:r>
      <w:r>
        <w:fldChar w:fldCharType="separate"/>
      </w:r>
      <w:r w:rsidR="00336883">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302D98">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302D98">
            <w:rPr>
              <w:noProof/>
            </w:rPr>
            <w:t>(2015)</w:t>
          </w:r>
          <w:r>
            <w:rPr>
              <w:noProof/>
            </w:rPr>
            <w:fldChar w:fldCharType="end"/>
          </w:r>
        </w:sdtContent>
      </w:sdt>
      <w:r>
        <w:t>)</w:t>
      </w:r>
    </w:p>
    <w:p w14:paraId="77D7A585" w14:textId="644734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302D98">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302D98">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t xml:space="preserve">shown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AD1010"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AD1010"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AD1010"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AD1010"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AD1010"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AD1010"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xml:space="preserve">, which is not the </w:t>
      </w:r>
      <w:r w:rsidR="00C133F5">
        <w:lastRenderedPageBreak/>
        <w:t>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674038"/>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2853802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VQxNToxMTow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302D98">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FUMTU6MTE6MD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302D98">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4BB4BC63"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302D98">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302D98">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302D98">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302D98">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302D98">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1B54D93D"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VQxNToxMTow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302D98">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FUMTU6MTE6MD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302D98">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E5033F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w:t>
      </w:r>
      <w:r>
        <w:lastRenderedPageBreak/>
        <w:t xml:space="preserve">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302D98">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674039"/>
      <w:r>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5CDC53BD"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36883">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FUMTU6MTE6MD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302D98">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xVDE1OjExOjA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302D98">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9C147C9"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FUMTU6MTE6MD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302D98">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xVDE1OjExOjA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302D98">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302D98">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302D98">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 xml:space="preserve">are believed </w:t>
      </w:r>
      <w:r w:rsidR="00434F58">
        <w:lastRenderedPageBreak/>
        <w:t>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3E52A4D2"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302D98">
            <w:rPr>
              <w:noProof/>
            </w:rPr>
            <w:t>(Alammar, 2018b)</w:t>
          </w:r>
          <w:r w:rsidR="007D0BE8">
            <w:rPr>
              <w:noProof/>
            </w:rPr>
            <w:fldChar w:fldCharType="end"/>
          </w:r>
        </w:sdtContent>
      </w:sdt>
    </w:p>
    <w:p w14:paraId="4EFF0890" w14:textId="6C652E57"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FUMTU6MTE6MDY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FUMTU6MTE6MDY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FUMTU6MTE6MDY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302D98">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674040"/>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2776241E" w:rsidR="00F1106A" w:rsidRDefault="00517CE0" w:rsidP="00517CE0">
      <w:pPr>
        <w:pStyle w:val="Beschriftung"/>
      </w:pPr>
      <w:r>
        <w:t xml:space="preserve">Figure </w:t>
      </w:r>
      <w:r>
        <w:fldChar w:fldCharType="begin"/>
      </w:r>
      <w:r>
        <w:instrText xml:space="preserve"> SEQ Figure \* ARABIC </w:instrText>
      </w:r>
      <w:r>
        <w:fldChar w:fldCharType="separate"/>
      </w:r>
      <w:r w:rsidR="00336883">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302D98">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xVDE1OjExOjA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302D98">
            <w:rPr>
              <w:noProof/>
            </w:rPr>
            <w:t>(2017, p. 3)</w:t>
          </w:r>
          <w:r w:rsidR="00586F37">
            <w:rPr>
              <w:noProof/>
            </w:rPr>
            <w:fldChar w:fldCharType="end"/>
          </w:r>
        </w:sdtContent>
      </w:sdt>
      <w:r>
        <w:t>)</w:t>
      </w:r>
    </w:p>
    <w:p w14:paraId="2012D2B4" w14:textId="3C953C39"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302D98">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302D98">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182A24BE"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302D98">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302D98">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302D98">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0E979B73"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302D98">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302D98">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5BA71725"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302D98">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0BB54A95" w:rsidR="000454B1" w:rsidRDefault="00CD0911" w:rsidP="00CD0911">
      <w:pPr>
        <w:pStyle w:val="Beschriftung"/>
      </w:pPr>
      <w:r>
        <w:t xml:space="preserve">Figure </w:t>
      </w:r>
      <w:r>
        <w:fldChar w:fldCharType="begin"/>
      </w:r>
      <w:r>
        <w:instrText xml:space="preserve"> SEQ Figure \* ARABIC </w:instrText>
      </w:r>
      <w:r>
        <w:fldChar w:fldCharType="separate"/>
      </w:r>
      <w:r w:rsidR="00336883">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302D98">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xVDE1OjExOjA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302D98">
            <w:rPr>
              <w:noProof/>
            </w:rPr>
            <w:t>(2017, p. 4)</w:t>
          </w:r>
          <w:r w:rsidR="003C13EE">
            <w:rPr>
              <w:noProof/>
            </w:rPr>
            <w:fldChar w:fldCharType="end"/>
          </w:r>
        </w:sdtContent>
      </w:sdt>
      <w:r w:rsidR="003C13EE">
        <w:t>)</w:t>
      </w:r>
    </w:p>
    <w:p w14:paraId="31546690" w14:textId="7445124E"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VQxNToxMTow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302D98">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302D98">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FUMTU6MTE6MD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302D98">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674041"/>
      <w:r>
        <w:lastRenderedPageBreak/>
        <w:t>Transfer Learning</w:t>
      </w:r>
      <w:bookmarkEnd w:id="20"/>
    </w:p>
    <w:p w14:paraId="2778437B" w14:textId="41305B5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302D98">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171E4F7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36883">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302D98">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302D98">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302D98">
            <w:rPr>
              <w:noProof/>
            </w:rPr>
            <w:t>(2019)</w:t>
          </w:r>
          <w:r>
            <w:rPr>
              <w:noProof/>
            </w:rPr>
            <w:fldChar w:fldCharType="end"/>
          </w:r>
        </w:sdtContent>
      </w:sdt>
      <w:r>
        <w:t>)</w:t>
      </w:r>
    </w:p>
    <w:p w14:paraId="5E4A839B" w14:textId="08D5A9F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302D98">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3B437E47"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302D98">
            <w:rPr>
              <w:noProof/>
            </w:rPr>
            <w:t>(Ruder, 2019, pp. 63–64)</w:t>
          </w:r>
          <w:r w:rsidR="008E2353">
            <w:rPr>
              <w:noProof/>
            </w:rPr>
            <w:fldChar w:fldCharType="end"/>
          </w:r>
        </w:sdtContent>
      </w:sdt>
    </w:p>
    <w:p w14:paraId="145843F7" w14:textId="3B7BE020"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302D98">
            <w:rPr>
              <w:noProof/>
            </w:rPr>
            <w:t>(Ruder, 2019, pp. 65–66)</w:t>
          </w:r>
          <w:r w:rsidR="008E2353">
            <w:rPr>
              <w:noProof/>
            </w:rPr>
            <w:fldChar w:fldCharType="end"/>
          </w:r>
        </w:sdtContent>
      </w:sdt>
    </w:p>
    <w:p w14:paraId="6D23F47C" w14:textId="78C75F11"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302D98">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8AD5934"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302D98">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1EC2FB7F"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xVDE1OjExOjA2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302D98">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MVQxNToxMTow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302D98">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674042"/>
      <w:r>
        <w:t>BERT</w:t>
      </w:r>
      <w:bookmarkEnd w:id="21"/>
    </w:p>
    <w:p w14:paraId="5426A4CB" w14:textId="52C15B08"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302D98">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302D98">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302D98">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FUMTU6MTE6MD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302D98">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FUMTU6MTE6MDY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302D98">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674043"/>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62EEC1C"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336883">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302D98">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302D98">
            <w:rPr>
              <w:noProof/>
            </w:rPr>
            <w:t>(2018, Appendix A)</w:t>
          </w:r>
          <w:r w:rsidR="00F5532F">
            <w:rPr>
              <w:noProof/>
            </w:rPr>
            <w:fldChar w:fldCharType="end"/>
          </w:r>
        </w:sdtContent>
      </w:sdt>
      <w:r w:rsidR="00F5532F">
        <w:t>)</w:t>
      </w:r>
    </w:p>
    <w:p w14:paraId="633FA2F9" w14:textId="21BA4B57"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w:t>
      </w:r>
      <w:proofErr w:type="spellStart"/>
      <w:r w:rsidR="00454D58">
        <w:t>rameters</w:t>
      </w:r>
      <w:proofErr w:type="spellEnd"/>
      <w:r w:rsidR="00454D58">
        <w:t xml:space="preserve">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302D98">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302D98">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157900BB"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302D98">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302D98">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62710E69"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302D98">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3E27C6EE"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302D98">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302D98">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674044"/>
      <w:r>
        <w:t>BERT in Conversational AI</w:t>
      </w:r>
      <w:bookmarkEnd w:id="23"/>
    </w:p>
    <w:p w14:paraId="15B951EC" w14:textId="499AA514"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302D98">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VQxNToxMTowN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56552F">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FUMTU6MTE6MD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56552F">
            <w:rPr>
              <w:noProof/>
            </w:rPr>
            <w:t>(2019)</w:t>
          </w:r>
          <w:r w:rsidR="0056552F">
            <w:rPr>
              <w:noProof/>
            </w:rPr>
            <w:fldChar w:fldCharType="end"/>
          </w:r>
        </w:sdtContent>
      </w:sdt>
      <w:r w:rsidR="0056552F">
        <w:t xml:space="preserve"> applied BERT for intent classification and slot filling and achieved significant performance improvement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FUMTU6MTE6MDY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2724B1">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xVDE1OjExOjA2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2724B1">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B9039C">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B9039C">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FUMTU6MTE6MDY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6E1D22">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xVDE1OjExOjA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6E1D22">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lastRenderedPageBreak/>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BB36BF">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BB36BF">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xVDE1OjExOjA2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BB36BF">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VQxNToxMTowN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BB36BF">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D46EE5">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D46EE5">
            <w:rPr>
              <w:noProof/>
            </w:rPr>
            <w:t>(2021)</w:t>
          </w:r>
          <w:r w:rsidR="00D46EE5">
            <w:rPr>
              <w:noProof/>
            </w:rPr>
            <w:fldChar w:fldCharType="end"/>
          </w:r>
        </w:sdtContent>
      </w:sdt>
      <w:r w:rsidR="00D46EE5">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w:t>
      </w:r>
      <w:proofErr w:type="spellStart"/>
      <w:r w:rsidR="00ED714A">
        <w:t>Cookversational</w:t>
      </w:r>
      <w:proofErr w:type="spellEnd"/>
      <w:r w:rsidR="00ED714A">
        <w:t xml:space="preserve"> Search dataset (</w:t>
      </w:r>
      <w:r w:rsidR="00ED714A" w:rsidRPr="00ED714A">
        <w:rPr>
          <w:highlight w:val="yellow"/>
        </w:rPr>
        <w:t>see section …</w:t>
      </w:r>
      <w:r w:rsidR="00ED714A">
        <w:t>)</w:t>
      </w:r>
      <w:r w:rsidR="00B05E7A">
        <w:t xml:space="preserve">. </w:t>
      </w:r>
      <w:r w:rsidR="00D46EE5">
        <w:t xml:space="preserve">In his experiments, he </w:t>
      </w:r>
      <w:r w:rsidR="00FB28A1">
        <w:t xml:space="preserve">only applied default BERT models for this cooking specific task, however, he suggests that a domain specific BERT model </w:t>
      </w:r>
      <w:r w:rsidR="00D46EE5">
        <w:t>for the cooking domain would probably</w:t>
      </w:r>
      <w:r w:rsidR="00FB28A1">
        <w:t xml:space="preserve"> yield better classification results, which thus motivates the following section. </w:t>
      </w:r>
    </w:p>
    <w:p w14:paraId="6C1E5E2B" w14:textId="24F00A7A" w:rsidR="002E70F2" w:rsidRDefault="004E32EA" w:rsidP="002E70F2">
      <w:pPr>
        <w:pStyle w:val="berschrift3"/>
      </w:pPr>
      <w:bookmarkStart w:id="24" w:name="_Toc98674045"/>
      <w:r>
        <w:t>BERT for Specific Domains</w:t>
      </w:r>
      <w:bookmarkEnd w:id="24"/>
    </w:p>
    <w:p w14:paraId="08FC05AF" w14:textId="19F90F7D"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302D98">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7BBAB9B8"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MVQxNToxMTowN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302D98">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w:t>
      </w:r>
      <w:r w:rsidR="00057A4B">
        <w:lastRenderedPageBreak/>
        <w:t>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302D98">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3EE2CB80" w:rsidR="0030040D" w:rsidRDefault="00161E1B" w:rsidP="00161E1B">
      <w:pPr>
        <w:pStyle w:val="Beschriftung"/>
      </w:pPr>
      <w:r>
        <w:t xml:space="preserve">Figure </w:t>
      </w:r>
      <w:r>
        <w:fldChar w:fldCharType="begin"/>
      </w:r>
      <w:r>
        <w:instrText xml:space="preserve"> SEQ Figure \* ARABIC </w:instrText>
      </w:r>
      <w:r>
        <w:fldChar w:fldCharType="separate"/>
      </w:r>
      <w:r w:rsidR="00336883">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302D98">
            <w:rPr>
              <w:noProof/>
            </w:rPr>
            <w:t>(Konle &amp; Jannidis, 2020, p. 249)</w:t>
          </w:r>
          <w:r w:rsidR="003E51DA">
            <w:rPr>
              <w:noProof/>
            </w:rPr>
            <w:fldChar w:fldCharType="end"/>
          </w:r>
        </w:sdtContent>
      </w:sdt>
    </w:p>
    <w:p w14:paraId="1D421802" w14:textId="6FAC93DF"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FUMTU6MTE6MDY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xVDE1OjExOjA2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302D98">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xVDE1OjExOjA2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302D98">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2A9A851B"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FUMTU6MTE6MDY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FUMTU6MTE6MDY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VQxNToxMTowN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302D98">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VQxNToxMTow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302D98">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FUMTU6MTE6MD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302D98">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 xml:space="preserve">amount for </w:t>
      </w:r>
      <w:r w:rsidR="00220102">
        <w:lastRenderedPageBreak/>
        <w:t>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302D98">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FUMTU6MTE6MD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302D98">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FUMTU6MTE6MD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302D98">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302D98">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17E78196"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FUMTU6MTE6MD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302D98">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FUMTU6MTE6MDY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302D98">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302D98">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MVQxNToxMTowN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302D98">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302D98">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302D98">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302D98">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302D98">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302D98">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5" w:name="_Toc98674046"/>
      <w:r>
        <w:t>Cooking datasets</w:t>
      </w:r>
      <w:bookmarkEnd w:id="25"/>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6" w:name="_Toc98674047"/>
      <w:r>
        <w:t>RecipeNLG</w:t>
      </w:r>
      <w:bookmarkEnd w:id="26"/>
    </w:p>
    <w:p w14:paraId="71BCB780" w14:textId="3186610D"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302D98">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xVDE1OjExOjA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302D98">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lastRenderedPageBreak/>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302D98">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302D98">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7" w:name="_Toc98674048"/>
      <w:proofErr w:type="spellStart"/>
      <w:r>
        <w:t>Cookversational</w:t>
      </w:r>
      <w:proofErr w:type="spellEnd"/>
      <w:r>
        <w:t xml:space="preserve"> </w:t>
      </w:r>
      <w:r w:rsidR="0076066D">
        <w:t>S</w:t>
      </w:r>
      <w:r>
        <w:t>earch</w:t>
      </w:r>
      <w:bookmarkEnd w:id="2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A9CDE39"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1</w:t>
      </w:r>
      <w:r w:rsidR="00FB3456">
        <w:fldChar w:fldCharType="end"/>
      </w:r>
      <w:r>
        <w:t xml:space="preserve">: Excerpt from </w:t>
      </w:r>
      <w:proofErr w:type="spellStart"/>
      <w:r w:rsidR="00A04374">
        <w:t>C</w:t>
      </w:r>
      <w:r>
        <w:t>ookversational</w:t>
      </w:r>
      <w:proofErr w:type="spellEnd"/>
      <w:r>
        <w:t xml:space="preserve"> </w:t>
      </w:r>
      <w:r w:rsidR="00A04374">
        <w:t>S</w:t>
      </w:r>
      <w:r>
        <w:t xml:space="preserve">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302D98">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5E3E1B">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302D98">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425800E0" w:rsidR="0076066D" w:rsidRPr="0076066D" w:rsidRDefault="00B00A9F" w:rsidP="00162BF9">
      <w:proofErr w:type="spellStart"/>
      <w:r w:rsidRPr="00827115">
        <w:rPr>
          <w:i/>
          <w:iCs/>
        </w:rPr>
        <w:t>Cookversational</w:t>
      </w:r>
      <w:proofErr w:type="spellEnd"/>
      <w:r w:rsidRPr="00827115">
        <w:rPr>
          <w:i/>
          <w:iCs/>
        </w:rPr>
        <w:t xml:space="preserve">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302D98">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302D98">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8" w:name="_Toc98674049"/>
      <w:proofErr w:type="spellStart"/>
      <w:r>
        <w:t>DoQA</w:t>
      </w:r>
      <w:bookmarkEnd w:id="28"/>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lastRenderedPageBreak/>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7370EB22"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302D98">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302D98">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9" w:name="_Toc98674050"/>
      <w:proofErr w:type="spellStart"/>
      <w:r>
        <w:t>FoodBase</w:t>
      </w:r>
      <w:bookmarkEnd w:id="29"/>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11B72D88"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302D98">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302D98">
            <w:rPr>
              <w:noProof/>
            </w:rPr>
            <w:t>(2021)</w:t>
          </w:r>
          <w:r w:rsidR="004E0CAE">
            <w:rPr>
              <w:noProof/>
            </w:rPr>
            <w:fldChar w:fldCharType="end"/>
          </w:r>
        </w:sdtContent>
      </w:sdt>
    </w:p>
    <w:p w14:paraId="4300E6F9" w14:textId="6B6BCC0A"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MVQxNToxMTowN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302D98">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302D98">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w:t>
      </w:r>
      <w:r w:rsidR="006311AB">
        <w:lastRenderedPageBreak/>
        <w:t>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0FD693CF"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302D98">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FUMTU6MTE6MDY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302D98">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xVDE1OjExOjA2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302D98">
            <w:rPr>
              <w:noProof/>
            </w:rPr>
            <w:t>(Donnelly, 2006)</w:t>
          </w:r>
          <w:r w:rsidR="001445EB">
            <w:rPr>
              <w:noProof/>
            </w:rPr>
            <w:fldChar w:fldCharType="end"/>
          </w:r>
        </w:sdtContent>
      </w:sdt>
      <w:r w:rsidR="001445EB">
        <w:t xml:space="preserve"> </w:t>
      </w:r>
      <w:r w:rsidR="003E43ED">
        <w:t>ontology</w:t>
      </w:r>
      <w:r w:rsidR="00176C66">
        <w:t xml:space="preserve">. </w:t>
      </w:r>
    </w:p>
    <w:p w14:paraId="65204B9D" w14:textId="67B763DE" w:rsidR="00C22D34" w:rsidRDefault="00AD1010"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302D98">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302D98">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302D98">
            <w:rPr>
              <w:noProof/>
            </w:rPr>
            <w:t xml:space="preserve">(Ramshaw &amp; Marcus, </w:t>
          </w:r>
          <w:r w:rsidR="00302D98">
            <w:rPr>
              <w:noProof/>
            </w:rPr>
            <w:lastRenderedPageBreak/>
            <w:t>1999)</w:t>
          </w:r>
          <w:r w:rsidR="001445EB">
            <w:rPr>
              <w:noProof/>
            </w:rPr>
            <w:fldChar w:fldCharType="end"/>
          </w:r>
        </w:sdtContent>
      </w:sdt>
      <w:r w:rsidR="00B57961">
        <w:t>.</w:t>
      </w:r>
      <w:r w:rsidR="000C577F">
        <w:rPr>
          <w:rStyle w:val="Funotenzeichen"/>
        </w:rPr>
        <w:footnoteReference w:id="2"/>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302D98">
            <w:rPr>
              <w:noProof/>
            </w:rPr>
            <w:t>(Stojanov et al., 2021)</w:t>
          </w:r>
          <w:r w:rsidR="003D2C30">
            <w:rPr>
              <w:noProof/>
            </w:rPr>
            <w:fldChar w:fldCharType="end"/>
          </w:r>
        </w:sdtContent>
      </w:sdt>
    </w:p>
    <w:p w14:paraId="427905D2" w14:textId="14C008F9" w:rsidR="008777C0" w:rsidRDefault="008777C0" w:rsidP="008777C0">
      <w:pPr>
        <w:pStyle w:val="berschrift2"/>
      </w:pPr>
      <w:bookmarkStart w:id="30" w:name="_Toc98674051"/>
      <w:r>
        <w:t>Summary and Key Differentiators</w:t>
      </w:r>
      <w:bookmarkEnd w:id="30"/>
    </w:p>
    <w:p w14:paraId="21C83FE8" w14:textId="56E0D09D"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 xml:space="preserve">As BERT lacks domain 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 …)</w:t>
      </w:r>
      <w:r w:rsidR="003E526D">
        <w:t xml:space="preserve">.  </w:t>
      </w:r>
    </w:p>
    <w:p w14:paraId="64E2B53E" w14:textId="09AFF8F8" w:rsidR="00EC0B5E" w:rsidRDefault="00034C33" w:rsidP="008C3778">
      <w:pPr>
        <w:pStyle w:val="Folgeabsatz"/>
        <w:rPr>
          <w:rStyle w:val="Fett"/>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3EEF0514" w14:textId="0BCBF87E" w:rsidR="00354FDF" w:rsidRPr="002C14E7" w:rsidRDefault="00354FDF" w:rsidP="00354FDF">
      <w:pPr>
        <w:pStyle w:val="Folgeabsatz"/>
        <w:numPr>
          <w:ilvl w:val="0"/>
          <w:numId w:val="28"/>
        </w:numPr>
        <w:rPr>
          <w:rStyle w:val="Fett"/>
          <w:b w:val="0"/>
          <w:bCs w:val="0"/>
          <w:color w:val="FF0000"/>
        </w:rPr>
      </w:pPr>
      <w:proofErr w:type="spellStart"/>
      <w:r w:rsidRPr="002C14E7">
        <w:rPr>
          <w:rStyle w:val="Fett"/>
          <w:color w:val="FF0000"/>
        </w:rPr>
        <w:t>Hier</w:t>
      </w:r>
      <w:proofErr w:type="spellEnd"/>
      <w:r w:rsidRPr="002C14E7">
        <w:rPr>
          <w:rStyle w:val="Fett"/>
          <w:color w:val="FF0000"/>
        </w:rPr>
        <w:t xml:space="preserve"> </w:t>
      </w:r>
      <w:proofErr w:type="spellStart"/>
      <w:r w:rsidRPr="002C14E7">
        <w:rPr>
          <w:rStyle w:val="Fett"/>
          <w:color w:val="FF0000"/>
        </w:rPr>
        <w:t>im</w:t>
      </w:r>
      <w:proofErr w:type="spellEnd"/>
      <w:r w:rsidRPr="002C14E7">
        <w:rPr>
          <w:rStyle w:val="Fett"/>
          <w:color w:val="FF0000"/>
        </w:rPr>
        <w:t xml:space="preserve"> </w:t>
      </w:r>
      <w:proofErr w:type="spellStart"/>
      <w:r w:rsidRPr="002C14E7">
        <w:rPr>
          <w:rStyle w:val="Fett"/>
          <w:color w:val="FF0000"/>
        </w:rPr>
        <w:t>Kapitel</w:t>
      </w:r>
      <w:proofErr w:type="spellEnd"/>
      <w:r w:rsidRPr="002C14E7">
        <w:rPr>
          <w:rStyle w:val="Fett"/>
          <w:color w:val="FF0000"/>
        </w:rPr>
        <w:t xml:space="preserve"> </w:t>
      </w:r>
      <w:proofErr w:type="spellStart"/>
      <w:r w:rsidRPr="002C14E7">
        <w:rPr>
          <w:rStyle w:val="Fett"/>
          <w:color w:val="FF0000"/>
        </w:rPr>
        <w:t>noch</w:t>
      </w:r>
      <w:proofErr w:type="spellEnd"/>
      <w:r w:rsidRPr="002C14E7">
        <w:rPr>
          <w:rStyle w:val="Fett"/>
          <w:color w:val="FF0000"/>
        </w:rPr>
        <w:t xml:space="preserve"> </w:t>
      </w:r>
      <w:proofErr w:type="spellStart"/>
      <w:r w:rsidRPr="002C14E7">
        <w:rPr>
          <w:rStyle w:val="Fett"/>
          <w:color w:val="FF0000"/>
        </w:rPr>
        <w:t>mit</w:t>
      </w:r>
      <w:proofErr w:type="spellEnd"/>
      <w:r w:rsidRPr="002C14E7">
        <w:rPr>
          <w:rStyle w:val="Fett"/>
          <w:color w:val="FF0000"/>
        </w:rPr>
        <w:t xml:space="preserve"> </w:t>
      </w:r>
      <w:proofErr w:type="spellStart"/>
      <w:r w:rsidRPr="002C14E7">
        <w:rPr>
          <w:rStyle w:val="Fett"/>
          <w:color w:val="FF0000"/>
        </w:rPr>
        <w:t>reinbringen</w:t>
      </w:r>
      <w:proofErr w:type="spellEnd"/>
      <w:r w:rsidRPr="002C14E7">
        <w:rPr>
          <w:rStyle w:val="Fett"/>
          <w:color w:val="FF0000"/>
        </w:rPr>
        <w:t xml:space="preserve">, </w:t>
      </w:r>
      <w:proofErr w:type="spellStart"/>
      <w:r w:rsidRPr="002C14E7">
        <w:rPr>
          <w:rStyle w:val="Fett"/>
          <w:color w:val="FF0000"/>
        </w:rPr>
        <w:t>dass</w:t>
      </w:r>
      <w:proofErr w:type="spellEnd"/>
      <w:r w:rsidRPr="002C14E7">
        <w:rPr>
          <w:rStyle w:val="Fett"/>
          <w:color w:val="FF0000"/>
        </w:rPr>
        <w:t xml:space="preserve"> DAPT </w:t>
      </w:r>
      <w:proofErr w:type="spellStart"/>
      <w:r w:rsidRPr="002C14E7">
        <w:rPr>
          <w:rStyle w:val="Fett"/>
          <w:color w:val="FF0000"/>
        </w:rPr>
        <w:t>verwendet</w:t>
      </w:r>
      <w:proofErr w:type="spellEnd"/>
      <w:r w:rsidRPr="002C14E7">
        <w:rPr>
          <w:rStyle w:val="Fett"/>
          <w:color w:val="FF0000"/>
        </w:rPr>
        <w:t xml:space="preserve"> </w:t>
      </w:r>
      <w:proofErr w:type="spellStart"/>
      <w:r w:rsidRPr="002C14E7">
        <w:rPr>
          <w:rStyle w:val="Fett"/>
          <w:color w:val="FF0000"/>
        </w:rPr>
        <w:t>wird</w:t>
      </w:r>
      <w:proofErr w:type="spellEnd"/>
      <w:r w:rsidRPr="002C14E7">
        <w:rPr>
          <w:rStyle w:val="Fett"/>
          <w:color w:val="FF0000"/>
        </w:rPr>
        <w:t xml:space="preserve"> etc.</w:t>
      </w:r>
    </w:p>
    <w:p w14:paraId="2B13D10F" w14:textId="7E22087A" w:rsidR="005E6146" w:rsidRDefault="00785A1B" w:rsidP="005E6146">
      <w:pPr>
        <w:pStyle w:val="berschrift1"/>
      </w:pPr>
      <w:bookmarkStart w:id="31" w:name="_Toc98674052"/>
      <w:r>
        <w:t>Methodology</w:t>
      </w:r>
      <w:bookmarkEnd w:id="31"/>
    </w:p>
    <w:p w14:paraId="3756A854" w14:textId="55613CEB"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which is strongly inspired by previous research on the topic of domain adaption of BERT</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w:t>
      </w:r>
      <w:r w:rsidR="002C14E7">
        <w:lastRenderedPageBreak/>
        <w:t xml:space="preserve">Section 3.3 covers the addition of cooking specific vocabulary to BERT’s vocabulary. </w:t>
      </w:r>
      <w:r w:rsidR="004D264A">
        <w:t xml:space="preserve">Section 3.4 gives a brief overview over the tools and development environment used for domain adapting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previously</w:t>
      </w:r>
      <w:r w:rsidR="0035334A">
        <w:t xml:space="preserve"> created CookBERT model. </w:t>
      </w:r>
      <w:r w:rsidR="004D264A">
        <w:t xml:space="preserve"> </w:t>
      </w:r>
    </w:p>
    <w:p w14:paraId="57FAE598" w14:textId="6DD3583B" w:rsidR="00872A15" w:rsidRDefault="00147430" w:rsidP="00872A15">
      <w:pPr>
        <w:pStyle w:val="berschrift2"/>
      </w:pPr>
      <w:bookmarkStart w:id="32" w:name="_Toc98674053"/>
      <w:r>
        <w:t xml:space="preserve">Preparing the </w:t>
      </w:r>
      <w:r w:rsidR="00B12379">
        <w:t>Data</w:t>
      </w:r>
      <w:r w:rsidR="00FC16D1">
        <w:t xml:space="preserve"> for </w:t>
      </w:r>
      <w:r>
        <w:t>Domain Adaptive Pre</w:t>
      </w:r>
      <w:r w:rsidR="00014E7D">
        <w:t>t</w:t>
      </w:r>
      <w:r>
        <w:t>raining</w:t>
      </w:r>
      <w:bookmarkEnd w:id="32"/>
    </w:p>
    <w:p w14:paraId="77F0CE68" w14:textId="5A19AECD"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2D98">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2D98">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3" w:name="_Toc98674054"/>
      <w:r>
        <w:t>Analyzing Domain Similarity</w:t>
      </w:r>
      <w:bookmarkEnd w:id="33"/>
    </w:p>
    <w:p w14:paraId="09209890" w14:textId="1B9A110B"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VQxNToxMTow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302D98">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FUMTU6MTE6MD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302D98">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302D98">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302D98">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388BF2F7" w:rsidR="00A57A94" w:rsidRDefault="00840E0E" w:rsidP="00840E0E">
      <w:pPr>
        <w:pStyle w:val="Beschriftung"/>
      </w:pPr>
      <w:r>
        <w:t xml:space="preserve">Figure </w:t>
      </w:r>
      <w:r>
        <w:fldChar w:fldCharType="begin"/>
      </w:r>
      <w:r>
        <w:instrText xml:space="preserve"> SEQ Figure \* ARABIC </w:instrText>
      </w:r>
      <w:r>
        <w:fldChar w:fldCharType="separate"/>
      </w:r>
      <w:r w:rsidR="00336883">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57AAE6AC"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xVDE1OjExOjA2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302D98">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4" w:name="_Toc98674055"/>
      <w:r>
        <w:rPr>
          <w:lang w:val="de-DE" w:eastAsia="en-US"/>
        </w:rPr>
        <w:t xml:space="preserve">Domain </w:t>
      </w:r>
      <w:r w:rsidR="00F00C6C">
        <w:rPr>
          <w:lang w:val="de-DE" w:eastAsia="en-US"/>
        </w:rPr>
        <w:t>Vocabulary Insertion</w:t>
      </w:r>
      <w:bookmarkEnd w:id="34"/>
    </w:p>
    <w:p w14:paraId="28D89FEB" w14:textId="7A6D406C"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302D98">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5E3E1B">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302D98">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5E3E1B">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302D98">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w:lastRenderedPageBreak/>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496C242C"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753986">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753986">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to their FoodBERT vocabulary that occurs at least ten times in the</w:t>
      </w:r>
      <w:r w:rsidR="00076D07">
        <w:t>ir pretraining corpus</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only the</w:t>
      </w:r>
      <w:r w:rsidR="00D217CB">
        <w:rPr>
          <w:lang w:eastAsia="en-US"/>
        </w:rPr>
        <w:t xml:space="preserve">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sidR="00D217CB">
        <w:rPr>
          <w:lang w:eastAsia="en-US"/>
        </w:rPr>
        <w:t>that occur at least 1000 times in the dataset and were not already included in the BERT base vocabulary</w:t>
      </w:r>
      <w:r w:rsidR="006400A2">
        <w:rPr>
          <w:lang w:eastAsia="en-US"/>
        </w:rPr>
        <w:t xml:space="preserve"> </w:t>
      </w:r>
      <w:r w:rsidR="00D217CB">
        <w:rPr>
          <w:lang w:eastAsia="en-US"/>
        </w:rPr>
        <w:t>were 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35" w:name="_Toc98674056"/>
      <w:r>
        <w:rPr>
          <w:lang w:eastAsia="en-US"/>
        </w:rPr>
        <w:t>Tools and Environment</w:t>
      </w:r>
      <w:bookmarkEnd w:id="35"/>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1CCB9AE8" w:rsidR="00A84949" w:rsidRPr="00A84949" w:rsidRDefault="00A84949" w:rsidP="00A84949">
      <w:pPr>
        <w:pStyle w:val="Folgeabsatz"/>
        <w:rPr>
          <w:lang w:eastAsia="en-US"/>
        </w:rPr>
      </w:pPr>
      <w:proofErr w:type="spellStart"/>
      <w:r w:rsidRPr="00B85B7E">
        <w:rPr>
          <w:highlight w:val="yellow"/>
          <w:lang w:eastAsia="en-US"/>
        </w:rPr>
        <w:lastRenderedPageBreak/>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5E3E1B">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MVQxNToxMTowN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302D98">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36" w:name="_Toc98674057"/>
      <w:r>
        <w:t>Domain-Adaptive Pretraining</w:t>
      </w:r>
      <w:bookmarkEnd w:id="36"/>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0210AA1C"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302D98">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w:t>
      </w:r>
      <w:r w:rsidR="008B593E">
        <w:lastRenderedPageBreak/>
        <w:t xml:space="preserve">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6CC4F7AE"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336883">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37" w:name="_Toc98674058"/>
      <w:r>
        <w:lastRenderedPageBreak/>
        <w:t>Experimental Setup</w:t>
      </w:r>
      <w:bookmarkEnd w:id="37"/>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based </w:t>
      </w:r>
      <w:r w:rsidR="00C70BE2">
        <w:t xml:space="preserve">baseline </w:t>
      </w:r>
      <w:r>
        <w:t>models</w:t>
      </w:r>
      <w:r w:rsidR="00CE16CE">
        <w:t>, namely 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38" w:name="_Toc98674059"/>
      <w:r>
        <w:t>Information Need</w:t>
      </w:r>
      <w:r w:rsidR="007A7EBF">
        <w:t xml:space="preserve"> Classification</w:t>
      </w:r>
      <w:bookmarkEnd w:id="38"/>
    </w:p>
    <w:p w14:paraId="4AF08B0C" w14:textId="7DF05825" w:rsidR="00AA682E" w:rsidRDefault="000E56C4" w:rsidP="00EA7FFA">
      <w:r>
        <w:t xml:space="preserve">The first </w:t>
      </w:r>
      <w:r w:rsidR="00611991">
        <w:t>evaluation task is</w:t>
      </w:r>
      <w:r>
        <w:t xml:space="preserve"> </w:t>
      </w:r>
      <w:r w:rsidR="00D02357">
        <w:t xml:space="preserve">about the classification of information needs that arise during cooking with the </w:t>
      </w:r>
      <w:proofErr w:type="spellStart"/>
      <w:r w:rsidR="00D02357">
        <w:t>Cookversational</w:t>
      </w:r>
      <w:proofErr w:type="spellEnd"/>
      <w:r w:rsidR="00D02357">
        <w:t xml:space="preserve"> Search dataset (</w:t>
      </w:r>
      <w:r w:rsidR="00D02357" w:rsidRPr="00D02357">
        <w:rPr>
          <w:highlight w:val="yellow"/>
        </w:rPr>
        <w:t>section …</w:t>
      </w:r>
      <w:r w:rsidR="00D02357">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302D98">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302D98">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80" cy="2569382"/>
                    </a:xfrm>
                    <a:prstGeom prst="rect">
                      <a:avLst/>
                    </a:prstGeom>
                  </pic:spPr>
                </pic:pic>
              </a:graphicData>
            </a:graphic>
          </wp:inline>
        </w:drawing>
      </w:r>
    </w:p>
    <w:p w14:paraId="578836CC" w14:textId="24023A54" w:rsidR="00011DCB" w:rsidRDefault="00011DCB" w:rsidP="00011DCB">
      <w:pPr>
        <w:pStyle w:val="Beschriftung"/>
      </w:pPr>
      <w:r>
        <w:t xml:space="preserve">Figure </w:t>
      </w:r>
      <w:r>
        <w:fldChar w:fldCharType="begin"/>
      </w:r>
      <w:r>
        <w:instrText xml:space="preserve"> SEQ Figure \* ARABIC </w:instrText>
      </w:r>
      <w:r>
        <w:fldChar w:fldCharType="separate"/>
      </w:r>
      <w:r w:rsidR="00336883">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302D98">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302D98">
            <w:rPr>
              <w:noProof/>
            </w:rPr>
            <w:t>(2018, Appendix B)</w:t>
          </w:r>
          <w:r w:rsidR="00461395">
            <w:rPr>
              <w:noProof/>
            </w:rPr>
            <w:fldChar w:fldCharType="end"/>
          </w:r>
        </w:sdtContent>
      </w:sdt>
      <w:r w:rsidR="00461395">
        <w:t>)</w:t>
      </w:r>
    </w:p>
    <w:p w14:paraId="716A2BA8" w14:textId="135CFEEB" w:rsidR="00722913" w:rsidRDefault="00722913" w:rsidP="00AE11F1">
      <w:r>
        <w:t xml:space="preserve">In order to apply BERT for multi-class classification, a </w:t>
      </w:r>
      <w:proofErr w:type="spellStart"/>
      <w:r>
        <w:t>softmax</w:t>
      </w:r>
      <w:proofErr w:type="spellEnd"/>
      <w:r>
        <w:t xml:space="preserve">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302D98">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3C478DFC" w14:textId="6F0BFA3E" w:rsidR="005C10D5"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302D98">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302D98">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5C10D5">
        <w:t>For the task of intent classification, the following hypotheses are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w:t>
      </w:r>
      <w:r w:rsidR="00061715">
        <w:t>FoodBERT</w:t>
      </w:r>
      <w:r>
        <w:t>.</w:t>
      </w:r>
    </w:p>
    <w:p w14:paraId="3CF1BC9D" w14:textId="64D55BB2" w:rsidR="00A93EFE" w:rsidRDefault="00A93EFE" w:rsidP="005C10D5">
      <w:pPr>
        <w:pStyle w:val="Blockzitat"/>
        <w:spacing w:line="360" w:lineRule="auto"/>
      </w:pPr>
      <w:r>
        <w:rPr>
          <w:b/>
          <w:bCs/>
        </w:rPr>
        <w:lastRenderedPageBreak/>
        <w:t>H</w:t>
      </w:r>
      <w:r w:rsidRPr="00A93EFE">
        <w:rPr>
          <w:b/>
          <w:bCs/>
        </w:rPr>
        <w:t>1.3</w:t>
      </w:r>
      <w:r>
        <w:t xml:space="preserve">: CookBERT performs significantly better for the </w:t>
      </w:r>
      <w:r w:rsidRPr="00A93EFE">
        <w:rPr>
          <w:i/>
          <w:iCs/>
        </w:rPr>
        <w:t>one previous turn</w:t>
      </w:r>
      <w:r>
        <w:t xml:space="preserve"> condition compared to the </w:t>
      </w:r>
      <w:r w:rsidRPr="00A93EFE">
        <w:rPr>
          <w:i/>
          <w:iCs/>
        </w:rPr>
        <w:t>no context</w:t>
      </w:r>
      <w:r>
        <w:t xml:space="preserve"> one. </w:t>
      </w:r>
    </w:p>
    <w:p w14:paraId="7BF1C294" w14:textId="05758A54" w:rsidR="002B0F35" w:rsidRDefault="005C10D5" w:rsidP="005C10D5">
      <w:pPr>
        <w:pStyle w:val="Folgeabsatz"/>
        <w:ind w:firstLine="0"/>
      </w:pPr>
      <w:r>
        <w:t>Furthermore, f</w:t>
      </w:r>
      <w:r w:rsidR="002B0F35">
        <w:t xml:space="preserve">or each condition </w:t>
      </w:r>
      <m:oMath>
        <m:r>
          <w:rPr>
            <w:rFonts w:ascii="Cambria Math" w:hAnsi="Cambria Math"/>
          </w:rPr>
          <m:t>c</m:t>
        </m:r>
      </m:oMath>
      <w:r w:rsidR="002B0F35">
        <w:t xml:space="preserve">, the following hypotheses are formulated: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p>
    <w:p w14:paraId="70F52FCD" w14:textId="61E431E3" w:rsidR="00C33EA3" w:rsidRDefault="00C33EA3" w:rsidP="00C33EA3">
      <w:pPr>
        <w:pStyle w:val="berschrift3"/>
      </w:pPr>
      <w:bookmarkStart w:id="39" w:name="_Toc98674060"/>
      <w:r>
        <w:t>Named</w:t>
      </w:r>
      <w:r w:rsidR="002F6FB0">
        <w:t xml:space="preserve"> E</w:t>
      </w:r>
      <w:r>
        <w:t>ntity recognition</w:t>
      </w:r>
      <w:bookmarkEnd w:id="39"/>
    </w:p>
    <w:p w14:paraId="6DA34C56" w14:textId="3F7A0809" w:rsidR="00BE7960" w:rsidRPr="00BE7960" w:rsidRDefault="001716CF" w:rsidP="00BE7960">
      <w:r>
        <w:t xml:space="preserve">The second evaluation task is named entity recognition and is carried out using the </w:t>
      </w:r>
      <w:r w:rsidR="00AA3F1A">
        <w:t xml:space="preserve">curated version of the </w:t>
      </w:r>
      <w:proofErr w:type="spellStart"/>
      <w:r>
        <w:t>FoodBase</w:t>
      </w:r>
      <w:proofErr w:type="spellEnd"/>
      <w:r>
        <w:t xml:space="preserv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302D98">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302D98">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900" cy="2602224"/>
                    </a:xfrm>
                    <a:prstGeom prst="rect">
                      <a:avLst/>
                    </a:prstGeom>
                  </pic:spPr>
                </pic:pic>
              </a:graphicData>
            </a:graphic>
          </wp:inline>
        </w:drawing>
      </w:r>
    </w:p>
    <w:p w14:paraId="1521DB7C" w14:textId="0403B2AF" w:rsidR="00B8475B" w:rsidRDefault="00BE7960" w:rsidP="00302D98">
      <w:pPr>
        <w:pStyle w:val="Beschriftung"/>
      </w:pPr>
      <w:r>
        <w:t xml:space="preserve">Figure </w:t>
      </w:r>
      <w:r>
        <w:fldChar w:fldCharType="begin"/>
      </w:r>
      <w:r>
        <w:instrText xml:space="preserve"> SEQ Figure \* ARABIC </w:instrText>
      </w:r>
      <w:r>
        <w:fldChar w:fldCharType="separate"/>
      </w:r>
      <w:r w:rsidR="00336883">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w:t>
      </w:r>
      <w:proofErr w:type="spellStart"/>
      <w:r>
        <w:t>softmax</w:t>
      </w:r>
      <w:proofErr w:type="spellEnd"/>
      <w:r>
        <w:t xml:space="preserve"> classifier is added on top of BERT. This takes the last hidden 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499FF225" w:rsidR="005F2A02" w:rsidRDefault="00B12E01" w:rsidP="008F0081">
      <w:pPr>
        <w:pStyle w:val="Folgeabsatz"/>
      </w:pPr>
      <w:r>
        <w:lastRenderedPageBreak/>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302D98">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302D98">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w:t>
      </w:r>
      <w:proofErr w:type="spellStart"/>
      <w:r w:rsidR="004477F8">
        <w:t>FoodBase</w:t>
      </w:r>
      <w:proofErr w:type="spellEnd"/>
      <w:r w:rsidR="004477F8">
        <w:t xml:space="preserv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w:t>
      </w:r>
      <w:proofErr w:type="spellStart"/>
      <w:r w:rsidR="003143F4">
        <w:t>FoodBase</w:t>
      </w:r>
      <w:proofErr w:type="spellEnd"/>
      <w:r w:rsidR="003143F4">
        <w:t xml:space="preserv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40" w:name="_Toc98674061"/>
      <w:r>
        <w:t>Question Answering</w:t>
      </w:r>
      <w:bookmarkEnd w:id="40"/>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181" cy="2525409"/>
                    </a:xfrm>
                    <a:prstGeom prst="rect">
                      <a:avLst/>
                    </a:prstGeom>
                  </pic:spPr>
                </pic:pic>
              </a:graphicData>
            </a:graphic>
          </wp:inline>
        </w:drawing>
      </w:r>
    </w:p>
    <w:p w14:paraId="152C5CF4" w14:textId="52C74EAB" w:rsidR="00B8475B" w:rsidRDefault="00336883" w:rsidP="00302D98">
      <w:pPr>
        <w:pStyle w:val="Beschriftung"/>
      </w:pPr>
      <w:r>
        <w:t xml:space="preserve">Figure </w:t>
      </w:r>
      <w:r>
        <w:fldChar w:fldCharType="begin"/>
      </w:r>
      <w:r>
        <w:instrText xml:space="preserve"> SEQ Figure \* ARABIC </w:instrText>
      </w:r>
      <w:r>
        <w:fldChar w:fldCharType="separate"/>
      </w:r>
      <w:r>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4356A13B" w14:textId="2734A92A" w:rsidR="00737D1C" w:rsidRDefault="00737D1C" w:rsidP="003A2330">
      <w:r>
        <w:t>To</w:t>
      </w:r>
      <w:r w:rsidR="00807241">
        <w:t xml:space="preserve"> apply BERT for question answering, </w:t>
      </w:r>
      <w:r>
        <w:t>a</w:t>
      </w:r>
      <w:r w:rsidR="00336883">
        <w:t xml:space="preserve"> token-level </w:t>
      </w:r>
      <w:proofErr w:type="spellStart"/>
      <w:r w:rsidR="00336883">
        <w:t>softmax</w:t>
      </w:r>
      <w:proofErr w:type="spellEnd"/>
      <w:r w:rsidR="00336883">
        <w:t xml:space="preserve"> classifier </w:t>
      </w:r>
      <w:r>
        <w:t xml:space="preserve">is added </w:t>
      </w:r>
      <w:r w:rsidR="00336883">
        <w:t xml:space="preserve">on top of </w:t>
      </w:r>
      <w:r w:rsidR="00756BE8">
        <w:t>it</w:t>
      </w:r>
      <w:r>
        <w:t xml:space="preserve">. The classifier has two different weight vectors, so that the start and the end of the </w:t>
      </w:r>
      <w:r>
        <w:lastRenderedPageBreak/>
        <w:t xml:space="preserve">answer span can be predicted. The </w:t>
      </w:r>
      <w:proofErr w:type="spellStart"/>
      <w:r>
        <w:t>softmax</w:t>
      </w:r>
      <w:proofErr w:type="spellEnd"/>
      <w:r>
        <w:t xml:space="preserve">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1F77CF">
            <w:rPr>
              <w:noProof/>
            </w:rPr>
            <w:t>(McCormick, 2020)</w:t>
          </w:r>
          <w:r w:rsidR="001F77CF">
            <w:rPr>
              <w:noProof/>
            </w:rPr>
            <w:fldChar w:fldCharType="end"/>
          </w:r>
        </w:sdtContent>
      </w:sdt>
    </w:p>
    <w:p w14:paraId="33DD90BA" w14:textId="645A60B0"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7C0DDB">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41" w:name="_Toc98674062"/>
      <w:r>
        <w:t>Evaluation</w:t>
      </w:r>
      <w:bookmarkEnd w:id="41"/>
    </w:p>
    <w:p w14:paraId="3BAA9C0D" w14:textId="7A08FA9D" w:rsidR="0094192B" w:rsidRDefault="000931BA" w:rsidP="0094192B">
      <w:pPr>
        <w:pStyle w:val="berschrift2"/>
      </w:pPr>
      <w:bookmarkStart w:id="42" w:name="_Toc98674063"/>
      <w:r>
        <w:t>Information Need</w:t>
      </w:r>
      <w:r w:rsidR="0094192B">
        <w:t xml:space="preserve"> </w:t>
      </w:r>
      <w:r w:rsidR="002F6FB0">
        <w:t>C</w:t>
      </w:r>
      <w:r w:rsidR="0094192B">
        <w:t>lassification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36A7AFF0" w14:textId="09C6450F" w:rsidR="00D84864" w:rsidRDefault="00B8552A" w:rsidP="00A120C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6104AB40"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w:t>
      </w:r>
      <w:r w:rsidR="006208C7">
        <w:lastRenderedPageBreak/>
        <w:t xml:space="preserve">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C760253"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3" w:name="_Toc98674064"/>
      <w:r>
        <w:t>Named</w:t>
      </w:r>
      <w:r w:rsidR="002F6FB0">
        <w:t xml:space="preserve"> E</w:t>
      </w:r>
      <w:r>
        <w:t xml:space="preserve">ntity </w:t>
      </w:r>
      <w:r w:rsidR="002F6FB0">
        <w:t>R</w:t>
      </w:r>
      <w:r>
        <w:t>ecognition</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w:t>
      </w:r>
      <w:r w:rsidR="00331A26">
        <w:lastRenderedPageBreak/>
        <w:t xml:space="preserve">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44" w:name="_Toc98674065"/>
      <w:r>
        <w:t>Question Answering</w:t>
      </w:r>
      <w:bookmarkEnd w:id="44"/>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A one-way ANOVA followed by a pairwise post-hoc t-</w:t>
      </w:r>
      <w:r w:rsidR="00CD5396">
        <w:lastRenderedPageBreak/>
        <w:t xml:space="preserve">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76E42AE8" w14:textId="777968E4" w:rsidR="00D13EAC" w:rsidRDefault="00B40B67" w:rsidP="00D13EAC">
      <w:pPr>
        <w:pStyle w:val="berschrift1"/>
      </w:pPr>
      <w:bookmarkStart w:id="45" w:name="_Toc98674066"/>
      <w:r>
        <w:t>Discussion</w:t>
      </w:r>
      <w:bookmarkEnd w:id="45"/>
    </w:p>
    <w:p w14:paraId="5ECBE027" w14:textId="14D344EC"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cooking domain specific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xVDE1OjExOjA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5459CD">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VQxNToxMTow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5459CD">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w:t>
      </w:r>
      <w:r w:rsidR="00224A73">
        <w:lastRenderedPageBreak/>
        <w:t xml:space="preserve">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46" w:name="_Toc98674067"/>
      <w:r>
        <w:t>Limitations</w:t>
      </w:r>
      <w:bookmarkEnd w:id="46"/>
    </w:p>
    <w:p w14:paraId="0C6778EC" w14:textId="7896ADB4"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w:t>
      </w:r>
      <w:r w:rsidR="00CF400E">
        <w:lastRenderedPageBreak/>
        <w:t xml:space="preserve">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302D98">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302D98">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7828FEB2"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w:t>
      </w:r>
      <w:r>
        <w:lastRenderedPageBreak/>
        <w:t xml:space="preserve">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302D98">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302D98">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47" w:name="_Toc98674068"/>
      <w:r>
        <w:t>Conclusion</w:t>
      </w:r>
      <w:bookmarkEnd w:id="47"/>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48" w:name="_Toc98674069"/>
      <w:r>
        <w:lastRenderedPageBreak/>
        <w:t>Bibliography</w:t>
      </w:r>
      <w:bookmarkEnd w:id="48"/>
    </w:p>
    <w:sdt>
      <w:sdtPr>
        <w:tag w:val="CitaviBibliography"/>
        <w:id w:val="-1581826981"/>
        <w:placeholder>
          <w:docPart w:val="064329369A064B18ABE191526EE8A16D"/>
        </w:placeholder>
      </w:sdtPr>
      <w:sdtEndPr/>
      <w:sdtContent>
        <w:p w14:paraId="5AF7015D" w14:textId="77777777" w:rsidR="005459CD" w:rsidRDefault="00344C79" w:rsidP="005459CD">
          <w:pPr>
            <w:pStyle w:val="CitaviBibliographyEntry"/>
          </w:pPr>
          <w:r>
            <w:fldChar w:fldCharType="begin"/>
          </w:r>
          <w:r>
            <w:instrText>ADDIN CitaviBibliography</w:instrText>
          </w:r>
          <w:r>
            <w:fldChar w:fldCharType="separate"/>
          </w:r>
          <w:bookmarkStart w:id="49" w:name="_CTVL00145ca38837a2b4a1f9fc5bed79b408aaf"/>
          <w:r w:rsidR="005459CD">
            <w:t>Adamopoulou, E., &amp; Moussiades, L. (2020, June). An overview of chatbot technology.</w:t>
          </w:r>
          <w:bookmarkEnd w:id="49"/>
          <w:r w:rsidR="005459CD">
            <w:t xml:space="preserve"> </w:t>
          </w:r>
          <w:r w:rsidR="005459CD" w:rsidRPr="005459CD">
            <w:rPr>
              <w:i/>
            </w:rPr>
            <w:t>IFIP International Conference on Artificial Intelligence Applications and Innovations</w:t>
          </w:r>
          <w:r w:rsidR="005459CD" w:rsidRPr="005459CD">
            <w:t>, 373–383.</w:t>
          </w:r>
        </w:p>
        <w:p w14:paraId="5021CBA6" w14:textId="77777777" w:rsidR="005459CD" w:rsidRDefault="005459CD" w:rsidP="005459CD">
          <w:pPr>
            <w:pStyle w:val="CitaviBibliographyEntry"/>
          </w:pPr>
          <w:bookmarkStart w:id="50" w:name="_CTVL0018efb0ce5b57440caa8048d8adf537e10"/>
          <w:r>
            <w:t>Alammar, J. (2018a).</w:t>
          </w:r>
          <w:bookmarkEnd w:id="50"/>
          <w:r>
            <w:t xml:space="preserve"> </w:t>
          </w:r>
          <w:r w:rsidRPr="005459CD">
            <w:rPr>
              <w:i/>
            </w:rPr>
            <w:t>The Illustrated Transformer [Blog post]</w:t>
          </w:r>
          <w:r w:rsidRPr="005459CD">
            <w:t>. https://jalammar.github.io/illustrated-transformer/</w:t>
          </w:r>
        </w:p>
        <w:p w14:paraId="102B9A88" w14:textId="77777777" w:rsidR="005459CD" w:rsidRDefault="005459CD" w:rsidP="005459CD">
          <w:pPr>
            <w:pStyle w:val="CitaviBibliographyEntry"/>
          </w:pPr>
          <w:bookmarkStart w:id="51" w:name="_CTVL001a09092c28ee8404fb86d7f61744d9b95"/>
          <w:r>
            <w:t>Alammar, J. (2018b).</w:t>
          </w:r>
          <w:bookmarkEnd w:id="51"/>
          <w:r>
            <w:t xml:space="preserve"> </w:t>
          </w:r>
          <w:r w:rsidRPr="005459CD">
            <w:rPr>
              <w:i/>
            </w:rPr>
            <w:t>Visualizing A Neural Machine Translation Model (Mechanics of Seq2seq Models With Attention) [Blog post]</w:t>
          </w:r>
          <w:r w:rsidRPr="005459CD">
            <w:t>. https://jalammar.github.io/visualizing-neural-machine-translation-mechanics-of-seq2seq-models-with-attention/</w:t>
          </w:r>
        </w:p>
        <w:p w14:paraId="04EFCC32" w14:textId="77777777" w:rsidR="005459CD" w:rsidRDefault="005459CD" w:rsidP="005459CD">
          <w:pPr>
            <w:pStyle w:val="CitaviBibliographyEntry"/>
          </w:pPr>
          <w:bookmarkStart w:id="52" w:name="_CTVL0012c1743d68cbf46ef82ad497c3caeba47"/>
          <w:r>
            <w:t>Alsentzer, E., Murphy, J. R., Boag, W., Weng, W.-H., Di Jin, Naumann, T., &amp; McDermott, M. B. A. (2019, April 6).</w:t>
          </w:r>
          <w:bookmarkEnd w:id="52"/>
          <w:r>
            <w:t xml:space="preserve"> </w:t>
          </w:r>
          <w:r w:rsidRPr="005459CD">
            <w:rPr>
              <w:i/>
            </w:rPr>
            <w:t>Publicly Available Clinical BERT Embeddings</w:t>
          </w:r>
          <w:r w:rsidRPr="005459CD">
            <w:t xml:space="preserve">. http://arxiv.org/pdf/1904.03323v3 </w:t>
          </w:r>
        </w:p>
        <w:p w14:paraId="5938A512" w14:textId="77777777" w:rsidR="005459CD" w:rsidRDefault="005459CD" w:rsidP="005459CD">
          <w:pPr>
            <w:pStyle w:val="CitaviBibliographyEntry"/>
          </w:pPr>
          <w:bookmarkStart w:id="53" w:name="_CTVL001992773f2adbd4d29a203c9edeb842813"/>
          <w:r>
            <w:t>Angara, P., Jimenez, M., Agarwal, K., Jain, H., Jain, R., Stege, U., Ganti, S., Müller, H. A., &amp; Ng, J. W. (2017). Foodie fooderson a conversational agent for the smart kitchen.</w:t>
          </w:r>
          <w:bookmarkEnd w:id="53"/>
          <w:r>
            <w:t xml:space="preserve"> </w:t>
          </w:r>
          <w:r w:rsidRPr="005459CD">
            <w:rPr>
              <w:i/>
            </w:rPr>
            <w:t>CASCON</w:t>
          </w:r>
          <w:r w:rsidRPr="005459CD">
            <w:t>, 247–253.</w:t>
          </w:r>
        </w:p>
        <w:p w14:paraId="36991C07" w14:textId="77777777" w:rsidR="005459CD" w:rsidRDefault="005459CD" w:rsidP="005459CD">
          <w:pPr>
            <w:pStyle w:val="CitaviBibliographyEntry"/>
          </w:pPr>
          <w:bookmarkStart w:id="54" w:name="_CTVL00145406c2cd8184c3e9877b89438e38654"/>
          <w:r>
            <w:t>Araci, D. (2019, August 27).</w:t>
          </w:r>
          <w:bookmarkEnd w:id="54"/>
          <w:r>
            <w:t xml:space="preserve"> </w:t>
          </w:r>
          <w:r w:rsidRPr="005459CD">
            <w:rPr>
              <w:i/>
            </w:rPr>
            <w:t>FinBERT: Financial Sentiment Analysis with Pre-trained Language Models</w:t>
          </w:r>
          <w:r w:rsidRPr="005459CD">
            <w:t xml:space="preserve">. http://arxiv.org/pdf/1908.10063v1 </w:t>
          </w:r>
        </w:p>
        <w:p w14:paraId="7CFC23E9" w14:textId="77777777" w:rsidR="005459CD" w:rsidRDefault="005459CD" w:rsidP="005459CD">
          <w:pPr>
            <w:pStyle w:val="CitaviBibliographyEntry"/>
          </w:pPr>
          <w:bookmarkStart w:id="55" w:name="_CTVL00102190d58c7144f578156a41583f82001"/>
          <w:r>
            <w:t>Ba, J. L., Kiros, J. R., &amp; Hinton, G. E. (2016, July 21).</w:t>
          </w:r>
          <w:bookmarkEnd w:id="55"/>
          <w:r>
            <w:t xml:space="preserve"> </w:t>
          </w:r>
          <w:r w:rsidRPr="005459CD">
            <w:rPr>
              <w:i/>
            </w:rPr>
            <w:t>Layer Normalization</w:t>
          </w:r>
          <w:r w:rsidRPr="005459CD">
            <w:t xml:space="preserve">. http://arxiv.org/pdf/1607.06450v1 </w:t>
          </w:r>
        </w:p>
        <w:p w14:paraId="5C159E60" w14:textId="77777777" w:rsidR="005459CD" w:rsidRDefault="005459CD" w:rsidP="005459CD">
          <w:pPr>
            <w:pStyle w:val="CitaviBibliographyEntry"/>
          </w:pPr>
          <w:bookmarkStart w:id="56" w:name="_CTVL001d93cbfdb4ba44e2f85e03eb2675a6fa4"/>
          <w:r>
            <w:t>Bahdanau, D., Cho, K., &amp; Bengio, Y. (2014, September 1).</w:t>
          </w:r>
          <w:bookmarkEnd w:id="56"/>
          <w:r>
            <w:t xml:space="preserve"> </w:t>
          </w:r>
          <w:r w:rsidRPr="005459CD">
            <w:rPr>
              <w:i/>
            </w:rPr>
            <w:t>Neural Machine Translation by Jointly Learning to Align and Translate</w:t>
          </w:r>
          <w:r w:rsidRPr="005459CD">
            <w:t xml:space="preserve">. http://arxiv.org/pdf/1409.0473v7 </w:t>
          </w:r>
        </w:p>
        <w:p w14:paraId="6D1F7ECD" w14:textId="77777777" w:rsidR="005459CD" w:rsidRDefault="005459CD" w:rsidP="005459CD">
          <w:pPr>
            <w:pStyle w:val="CitaviBibliographyEntry"/>
          </w:pPr>
          <w:bookmarkStart w:id="57" w:name="_CTVL001e92336db58904f2785ca08a39d05c766"/>
          <w:r>
            <w:t>Bahdanau, D., Chorowski, J., Serdyuk, D., Brakel, P., &amp; Bengio, Y. (2016, March). End-to-end attention-based large vocabulary speech recognition.</w:t>
          </w:r>
          <w:bookmarkEnd w:id="57"/>
          <w:r>
            <w:t xml:space="preserve"> </w:t>
          </w:r>
          <w:r w:rsidRPr="005459CD">
            <w:rPr>
              <w:i/>
            </w:rPr>
            <w:t>2016 IEEE International Conference on Acoustics, Speech and Signal Processing (ICASSP)</w:t>
          </w:r>
          <w:r w:rsidRPr="005459CD">
            <w:t>, 4945–4949. https://doi.org/10.1109/ICASSP.2016.7472618</w:t>
          </w:r>
        </w:p>
        <w:p w14:paraId="4AC00104" w14:textId="77777777" w:rsidR="005459CD" w:rsidRDefault="005459CD" w:rsidP="005459CD">
          <w:pPr>
            <w:pStyle w:val="CitaviBibliographyEntry"/>
          </w:pPr>
          <w:bookmarkStart w:id="58" w:name="_CTVL001354e3aaf40c54d77847b8f2b7b523680"/>
          <w:r>
            <w:t>Barko-Sherif, S., Elsweiler, D., &amp; Harvey, M. (2020, March). Conversational Agents for Recipe Recommendation.</w:t>
          </w:r>
          <w:bookmarkEnd w:id="58"/>
          <w:r>
            <w:t xml:space="preserve"> </w:t>
          </w:r>
          <w:r w:rsidRPr="005459CD">
            <w:rPr>
              <w:i/>
            </w:rPr>
            <w:t>Proceedings of the 2020 Conference on Human Information Interaction and Retrieval</w:t>
          </w:r>
          <w:r w:rsidRPr="005459CD">
            <w:t>, 73–82. https://doi.org/10.1145/3343413.3377967</w:t>
          </w:r>
        </w:p>
        <w:p w14:paraId="46E059A7" w14:textId="77777777" w:rsidR="005459CD" w:rsidRDefault="005459CD" w:rsidP="005459CD">
          <w:pPr>
            <w:pStyle w:val="CitaviBibliographyEntry"/>
          </w:pPr>
          <w:bookmarkStart w:id="59" w:name="_CTVL0011cd9e65b0c014a8a944f2f623e99fa79"/>
          <w:r>
            <w:t>Beltagy, I., Lo Kyle, &amp; Cohan, A. (2019). SciBERT: A Pretrained Language Model for Scientific Text. http://arxiv.org/pdf/1903.10676v3</w:t>
          </w:r>
        </w:p>
        <w:p w14:paraId="4CB2508F" w14:textId="77777777" w:rsidR="005459CD" w:rsidRDefault="005459CD" w:rsidP="005459CD">
          <w:pPr>
            <w:pStyle w:val="CitaviBibliographyEntry"/>
          </w:pPr>
          <w:bookmarkStart w:id="60" w:name="_CTVL001fa9996dca6314d8c956dacbc0eb3be8d"/>
          <w:bookmarkEnd w:id="59"/>
          <w:r>
            <w:t>Bickmore, T. W., Caruso, L., &amp; Clough-Gorr, K. (2005). Acceptance and usability of a relational agent interface by urban older adults.</w:t>
          </w:r>
          <w:bookmarkEnd w:id="60"/>
          <w:r>
            <w:t xml:space="preserve"> </w:t>
          </w:r>
          <w:r w:rsidRPr="005459CD">
            <w:rPr>
              <w:i/>
            </w:rPr>
            <w:t xml:space="preserve">CHI'05 Extended Abstracts on </w:t>
          </w:r>
          <w:r w:rsidRPr="005459CD">
            <w:rPr>
              <w:i/>
            </w:rPr>
            <w:lastRenderedPageBreak/>
            <w:t>Human Factors in Computing Systems</w:t>
          </w:r>
          <w:r w:rsidRPr="005459CD">
            <w:t>, 1212–1215. https://doi.org/10.1145/1056808.1056879</w:t>
          </w:r>
        </w:p>
        <w:p w14:paraId="02BBD804" w14:textId="77777777" w:rsidR="005459CD" w:rsidRDefault="005459CD" w:rsidP="005459CD">
          <w:pPr>
            <w:pStyle w:val="CitaviBibliographyEntry"/>
          </w:pPr>
          <w:bookmarkStart w:id="61" w:name="_CTVL001ae916e2124464bd8ae8d8c560112443f"/>
          <w:r>
            <w:t>Bień, M., Gilski, M., Maciejewska, M., Taisner, W., Wisniewski, D., &amp; Lawrynowicz, A. (2020). RecipeNLG: A Cooking Recipes Dataset for Semi-Structured Text Generation.</w:t>
          </w:r>
          <w:bookmarkEnd w:id="61"/>
          <w:r>
            <w:t xml:space="preserve"> </w:t>
          </w:r>
          <w:r w:rsidRPr="005459CD">
            <w:rPr>
              <w:i/>
            </w:rPr>
            <w:t>Proceedings of the 13th International Conference on Natural Language Generation</w:t>
          </w:r>
          <w:r w:rsidRPr="005459CD">
            <w:t>, 22–28. https://aclanthology.org/2020.inlg-1.4</w:t>
          </w:r>
        </w:p>
        <w:p w14:paraId="2D234DD3" w14:textId="77777777" w:rsidR="005459CD" w:rsidRDefault="005459CD" w:rsidP="005459CD">
          <w:pPr>
            <w:pStyle w:val="CitaviBibliographyEntry"/>
          </w:pPr>
          <w:bookmarkStart w:id="62" w:name="_CTVL0010c6c345007484153b0856a83aa5fbaee"/>
          <w:r>
            <w:t>Brandtzaeg, P. B., &amp; Følstad, A. (2017). Why People Use Chatbots. In I. Kompatsiaris, J. Cave, A. Satsiou, G. Carle, A. Passani, E. Kontopoulos, S. Diplaris, &amp; D. McMillan (Eds.),</w:t>
          </w:r>
          <w:bookmarkEnd w:id="62"/>
          <w:r>
            <w:t xml:space="preserve"> </w:t>
          </w:r>
          <w:r w:rsidRPr="005459CD">
            <w:rPr>
              <w:i/>
            </w:rPr>
            <w:t xml:space="preserve">Lecture Notes in Computer Science. Internet Science </w:t>
          </w:r>
          <w:r w:rsidRPr="005459CD">
            <w:t>(Vol. 10673, pp. 377–392). Springer International Publishing. https://doi.org/10.1007/978-3-319-70284-1_30</w:t>
          </w:r>
        </w:p>
        <w:p w14:paraId="337F6AD5" w14:textId="77777777" w:rsidR="005459CD" w:rsidRDefault="005459CD" w:rsidP="005459CD">
          <w:pPr>
            <w:pStyle w:val="CitaviBibliographyEntry"/>
          </w:pPr>
          <w:bookmarkStart w:id="63" w:name="_CTVL001d38c67688f0040a79920a560520b3c62"/>
          <w:r>
            <w:t>Campos, J. A., Otegi, A., Soroa, A., Deriu, J., Cieliebak, M., &amp; Agirre, E. (2020). DoQA -- Accessing Domain-Specific FAQs via Conversational QA.</w:t>
          </w:r>
          <w:bookmarkEnd w:id="63"/>
          <w:r>
            <w:t xml:space="preserve"> </w:t>
          </w:r>
          <w:r w:rsidRPr="005459CD">
            <w:rPr>
              <w:i/>
            </w:rPr>
            <w:t>Proceedings of the 58th Annual Meeting of the Association for Computational Linguistics</w:t>
          </w:r>
          <w:r w:rsidRPr="005459CD">
            <w:t>, 7302–7314. https://doi.org/10.48550/arXiv.2005.01328</w:t>
          </w:r>
        </w:p>
        <w:p w14:paraId="4D39E611" w14:textId="77777777" w:rsidR="005459CD" w:rsidRDefault="005459CD" w:rsidP="005459CD">
          <w:pPr>
            <w:pStyle w:val="CitaviBibliographyEntry"/>
          </w:pPr>
          <w:bookmarkStart w:id="64" w:name="_CTVL00173d572ba97894277b4f6816245ef248c"/>
          <w:r>
            <w:t>Caselli, T., Basile, V., Mitrović, J., &amp; Granitzer, M. (2020, October 23).</w:t>
          </w:r>
          <w:bookmarkEnd w:id="64"/>
          <w:r>
            <w:t xml:space="preserve"> </w:t>
          </w:r>
          <w:r w:rsidRPr="005459CD">
            <w:rPr>
              <w:i/>
            </w:rPr>
            <w:t>HateBERT: Retraining BERT for Abusive Language Detection in English</w:t>
          </w:r>
          <w:r w:rsidRPr="005459CD">
            <w:t xml:space="preserve">. http://arxiv.org/pdf/2010.12472v2 </w:t>
          </w:r>
        </w:p>
        <w:p w14:paraId="0F686AC2" w14:textId="77777777" w:rsidR="005459CD" w:rsidRDefault="005459CD" w:rsidP="005459CD">
          <w:pPr>
            <w:pStyle w:val="CitaviBibliographyEntry"/>
          </w:pPr>
          <w:bookmarkStart w:id="65" w:name="_CTVL001aa03605fe15f4489843010563d4dcc09"/>
          <w:r>
            <w:t>Chao, G.-L., &amp; Lane, I. (2019, July 6).</w:t>
          </w:r>
          <w:bookmarkEnd w:id="65"/>
          <w:r>
            <w:t xml:space="preserve"> </w:t>
          </w:r>
          <w:r w:rsidRPr="005459CD">
            <w:rPr>
              <w:i/>
            </w:rPr>
            <w:t>BERT-DST: Scalable End-to-End Dialogue State Tracking with Bidirectional Encoder Representations from Transformer</w:t>
          </w:r>
          <w:r w:rsidRPr="005459CD">
            <w:t xml:space="preserve">. http://arxiv.org/pdf/1907.03040v1 </w:t>
          </w:r>
        </w:p>
        <w:p w14:paraId="6932B7A8" w14:textId="77777777" w:rsidR="005459CD" w:rsidRDefault="005459CD" w:rsidP="005459CD">
          <w:pPr>
            <w:pStyle w:val="CitaviBibliographyEntry"/>
          </w:pPr>
          <w:bookmarkStart w:id="66" w:name="_CTVL001a36a178bcae343fc9707d4007f58e5ef"/>
          <w:r>
            <w:t>Chen, D., Fisch, A., Weston, J., &amp; Bordes, A. (2017, March 31).</w:t>
          </w:r>
          <w:bookmarkEnd w:id="66"/>
          <w:r>
            <w:t xml:space="preserve"> </w:t>
          </w:r>
          <w:r w:rsidRPr="005459CD">
            <w:rPr>
              <w:i/>
            </w:rPr>
            <w:t>Reading Wikipedia to Answer Open-Domain Questions</w:t>
          </w:r>
          <w:r w:rsidRPr="005459CD">
            <w:t xml:space="preserve">. http://arxiv.org/pdf/1704.00051v2 </w:t>
          </w:r>
        </w:p>
        <w:p w14:paraId="1E1850CE" w14:textId="77777777" w:rsidR="005459CD" w:rsidRDefault="005459CD" w:rsidP="005459CD">
          <w:pPr>
            <w:pStyle w:val="CitaviBibliographyEntry"/>
          </w:pPr>
          <w:bookmarkStart w:id="67" w:name="_CTVL00124238d48d76e4224b0de4167f1507633"/>
          <w:r>
            <w:t>Chen, Q., Zhuo, Z., &amp; Wang, W. (2019).</w:t>
          </w:r>
          <w:bookmarkEnd w:id="67"/>
          <w:r>
            <w:t xml:space="preserve"> </w:t>
          </w:r>
          <w:r w:rsidRPr="005459CD">
            <w:rPr>
              <w:i/>
            </w:rPr>
            <w:t>BERT for Joint Intent Classification and Slot Filling</w:t>
          </w:r>
          <w:r w:rsidRPr="005459CD">
            <w:t xml:space="preserve">. http://arxiv.org/pdf/1902.10909v1 </w:t>
          </w:r>
        </w:p>
        <w:p w14:paraId="5C0AEF0D" w14:textId="77777777" w:rsidR="005459CD" w:rsidRDefault="005459CD" w:rsidP="005459CD">
          <w:pPr>
            <w:pStyle w:val="CitaviBibliographyEntry"/>
          </w:pPr>
          <w:bookmarkStart w:id="68" w:name="_CTVL0019621e44e8eee4b0db1fe31c22f45ff69"/>
          <w:r>
            <w:t>Cheng, J., Dong, L., &amp; Lapata, M. (2016, January 25).</w:t>
          </w:r>
          <w:bookmarkEnd w:id="68"/>
          <w:r>
            <w:t xml:space="preserve"> </w:t>
          </w:r>
          <w:r w:rsidRPr="005459CD">
            <w:rPr>
              <w:i/>
            </w:rPr>
            <w:t>Long Short-Term Memory-Networks for Machine Reading</w:t>
          </w:r>
          <w:r w:rsidRPr="005459CD">
            <w:t xml:space="preserve">. http://arxiv.org/pdf/1601.06733v7 </w:t>
          </w:r>
        </w:p>
        <w:p w14:paraId="2D8B3EDB" w14:textId="77777777" w:rsidR="005459CD" w:rsidRDefault="005459CD" w:rsidP="005459CD">
          <w:pPr>
            <w:pStyle w:val="CitaviBibliographyEntry"/>
          </w:pPr>
          <w:bookmarkStart w:id="69" w:name="_CTVL001cedddf72fafb45579e3322ebd509b849"/>
          <w:r>
            <w:t>Chu, J. (2021, September 24–26). Recipe Bot: The Application of Conversational AI in Home Cooking Assistant. In</w:t>
          </w:r>
          <w:bookmarkEnd w:id="69"/>
          <w:r>
            <w:t xml:space="preserve"> </w:t>
          </w:r>
          <w:r w:rsidRPr="005459CD">
            <w:rPr>
              <w:i/>
            </w:rPr>
            <w:t xml:space="preserve">2021 2nd International Conference on Big Data &amp; Artificial Intelligence &amp; Software Engineering (ICBASE) </w:t>
          </w:r>
          <w:r w:rsidRPr="005459CD">
            <w:t>(pp. 696–700). IEEE. https://doi.org/10.1109/ICBASE53849.2021.00136</w:t>
          </w:r>
        </w:p>
        <w:p w14:paraId="59D122E0" w14:textId="77777777" w:rsidR="005459CD" w:rsidRDefault="005459CD" w:rsidP="005459CD">
          <w:pPr>
            <w:pStyle w:val="CitaviBibliographyEntry"/>
          </w:pPr>
          <w:bookmarkStart w:id="70" w:name="_CTVL001a7672c44651d4fbfa5f6bde395fbf481"/>
          <w:r>
            <w:lastRenderedPageBreak/>
            <w:t>Cui, L., Huang, S., Wei, F., Tan, C., Duan, C., &amp; Zhou, M. (2017). Superagent: A customer service chatbot for e-commerce websites.</w:t>
          </w:r>
          <w:bookmarkEnd w:id="70"/>
          <w:r>
            <w:t xml:space="preserve"> </w:t>
          </w:r>
          <w:r w:rsidRPr="005459CD">
            <w:rPr>
              <w:i/>
            </w:rPr>
            <w:t>Proceedings of ACL 2017, System Demonstrations</w:t>
          </w:r>
          <w:r w:rsidRPr="005459CD">
            <w:t>, 97–102.</w:t>
          </w:r>
        </w:p>
        <w:p w14:paraId="088E3E2C" w14:textId="77777777" w:rsidR="005459CD" w:rsidRDefault="005459CD" w:rsidP="005459CD">
          <w:pPr>
            <w:pStyle w:val="CitaviBibliographyEntry"/>
          </w:pPr>
          <w:bookmarkStart w:id="71" w:name="_CTVL0016394f85d4176402baf1d5e19a5b5dd66"/>
          <w:r>
            <w:t>Dai, A. M., &amp; Le, Q. V. (2015). Semi-supervised Sequence Learning.</w:t>
          </w:r>
          <w:bookmarkEnd w:id="71"/>
          <w:r>
            <w:t xml:space="preserve"> </w:t>
          </w:r>
          <w:r w:rsidRPr="005459CD">
            <w:rPr>
              <w:i/>
            </w:rPr>
            <w:t>Advances in Neural Information Processing Systems</w:t>
          </w:r>
          <w:r w:rsidRPr="005459CD">
            <w:t xml:space="preserve">, </w:t>
          </w:r>
          <w:r w:rsidRPr="005459CD">
            <w:rPr>
              <w:i/>
            </w:rPr>
            <w:t>28</w:t>
          </w:r>
          <w:r w:rsidRPr="005459CD">
            <w:t>, 3079–3087. http://arxiv.org/pdf/1511.01432v1</w:t>
          </w:r>
        </w:p>
        <w:p w14:paraId="476C0799" w14:textId="77777777" w:rsidR="005459CD" w:rsidRDefault="005459CD" w:rsidP="005459CD">
          <w:pPr>
            <w:pStyle w:val="CitaviBibliographyEntry"/>
          </w:pPr>
          <w:bookmarkStart w:id="72" w:name="_CTVL001e3fb14b69e6942e3833d949ae6d4eded"/>
          <w:r>
            <w:t>Daumé Iii, H., &amp; Jagarlamudi, J. (2011, June). Domain adaptation for machien translation by mining unseen words.</w:t>
          </w:r>
          <w:bookmarkEnd w:id="72"/>
          <w:r>
            <w:t xml:space="preserve"> </w:t>
          </w:r>
          <w:r w:rsidRPr="005459CD">
            <w:rPr>
              <w:i/>
            </w:rPr>
            <w:t>Proceedings of the 49th Annual Meeting of the Association for Computational Linguistics: Human Language Technologies</w:t>
          </w:r>
          <w:r w:rsidRPr="005459CD">
            <w:t>, 407–412.</w:t>
          </w:r>
        </w:p>
        <w:p w14:paraId="290C4575" w14:textId="77777777" w:rsidR="005459CD" w:rsidRDefault="005459CD" w:rsidP="005459CD">
          <w:pPr>
            <w:pStyle w:val="CitaviBibliographyEntry"/>
          </w:pPr>
          <w:bookmarkStart w:id="73" w:name="_CTVL001bd69709e413049e684cf2f2869417d16"/>
          <w:r>
            <w:t>Devlin, J., &amp; Chang, M.-W. (2018).</w:t>
          </w:r>
          <w:bookmarkEnd w:id="73"/>
          <w:r>
            <w:t xml:space="preserve"> </w:t>
          </w:r>
          <w:r w:rsidRPr="005459CD">
            <w:rPr>
              <w:i/>
            </w:rPr>
            <w:t xml:space="preserve">Open Sourcing BERT: State-of-the-Art Pre-training for Natural Language Processing. </w:t>
          </w:r>
          <w:r w:rsidRPr="005459CD">
            <w:t>Google AI. https://ai.googleblog.com/2018/11/open-sourcing-bert-state-of-art-pre.html</w:t>
          </w:r>
        </w:p>
        <w:p w14:paraId="107A32CF" w14:textId="77777777" w:rsidR="005459CD" w:rsidRDefault="005459CD" w:rsidP="005459CD">
          <w:pPr>
            <w:pStyle w:val="CitaviBibliographyEntry"/>
          </w:pPr>
          <w:bookmarkStart w:id="74" w:name="_CTVL0017bff4cbd6d89444fa848edf2ca192f25"/>
          <w:r>
            <w:t>Devlin, J., Chang, M.-W., Lee, K., &amp; Toutanova, K. (2018, October 11).</w:t>
          </w:r>
          <w:bookmarkEnd w:id="74"/>
          <w:r>
            <w:t xml:space="preserve"> </w:t>
          </w:r>
          <w:r w:rsidRPr="005459CD">
            <w:rPr>
              <w:i/>
            </w:rPr>
            <w:t>BERT: Pre-training of Deep Bidirectional Transformers for Language Understanding</w:t>
          </w:r>
          <w:r w:rsidRPr="005459CD">
            <w:t xml:space="preserve">. http://arxiv.org/pdf/1810.04805v2 </w:t>
          </w:r>
        </w:p>
        <w:p w14:paraId="35F04DB2" w14:textId="77777777" w:rsidR="005459CD" w:rsidRDefault="005459CD" w:rsidP="005459CD">
          <w:pPr>
            <w:pStyle w:val="CitaviBibliographyEntry"/>
          </w:pPr>
          <w:bookmarkStart w:id="75" w:name="_CTVL001e220a9a1dd2648e8a31adb11a02b4251"/>
          <w:r>
            <w:t>Dong, J., &amp; Huang, J. (2018). Enhance word representation for out-of-vocabulary on ubunt dialogue corpus.</w:t>
          </w:r>
          <w:bookmarkEnd w:id="75"/>
          <w:r>
            <w:t xml:space="preserve"> </w:t>
          </w:r>
          <w:r w:rsidRPr="005459CD">
            <w:rPr>
              <w:i/>
            </w:rPr>
            <w:t>ArXiv Preprint ArXiv:1802.02614</w:t>
          </w:r>
          <w:r w:rsidRPr="005459CD">
            <w:t>.</w:t>
          </w:r>
        </w:p>
        <w:p w14:paraId="309A2BB8" w14:textId="77777777" w:rsidR="005459CD" w:rsidRDefault="005459CD" w:rsidP="005459CD">
          <w:pPr>
            <w:pStyle w:val="CitaviBibliographyEntry"/>
          </w:pPr>
          <w:bookmarkStart w:id="76" w:name="_CTVL001d40c1f019c0b48b88fba515e9407d56d"/>
          <w:r>
            <w:t>Donnelly, K. (2006). Snomed-CT: The advanced terminology and coding system for eHealth.</w:t>
          </w:r>
          <w:bookmarkEnd w:id="76"/>
          <w:r>
            <w:t xml:space="preserve"> </w:t>
          </w:r>
          <w:r w:rsidRPr="005459CD">
            <w:rPr>
              <w:i/>
            </w:rPr>
            <w:t>Studies in Health Technology and Informatics</w:t>
          </w:r>
          <w:r w:rsidRPr="005459CD">
            <w:t xml:space="preserve">, </w:t>
          </w:r>
          <w:r w:rsidRPr="005459CD">
            <w:rPr>
              <w:i/>
            </w:rPr>
            <w:t>121</w:t>
          </w:r>
          <w:r w:rsidRPr="005459CD">
            <w:t>, 279–290.</w:t>
          </w:r>
        </w:p>
        <w:p w14:paraId="728A5301" w14:textId="77777777" w:rsidR="005459CD" w:rsidRDefault="005459CD" w:rsidP="005459CD">
          <w:pPr>
            <w:pStyle w:val="CitaviBibliographyEntry"/>
          </w:pPr>
          <w:bookmarkStart w:id="77"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77"/>
          <w:r>
            <w:t xml:space="preserve"> </w:t>
          </w:r>
          <w:r w:rsidRPr="005459CD">
            <w:rPr>
              <w:i/>
            </w:rPr>
            <w:t>NPJ Science of Food</w:t>
          </w:r>
          <w:r w:rsidRPr="005459CD">
            <w:t xml:space="preserve">, </w:t>
          </w:r>
          <w:r w:rsidRPr="005459CD">
            <w:rPr>
              <w:i/>
            </w:rPr>
            <w:t>2</w:t>
          </w:r>
          <w:r w:rsidRPr="005459CD">
            <w:t>, 23. https://doi.org/10.1038/s41538-018-0032-6</w:t>
          </w:r>
        </w:p>
        <w:p w14:paraId="43A45142" w14:textId="77777777" w:rsidR="005459CD" w:rsidRDefault="005459CD" w:rsidP="005459CD">
          <w:pPr>
            <w:pStyle w:val="CitaviBibliographyEntry"/>
          </w:pPr>
          <w:bookmarkStart w:id="78" w:name="_CTVL001587a21873a004799bed95d5e89c4c26a"/>
          <w:r>
            <w:t>Elsweiler, D., Harvey, M., Ludwig, B., &amp; Said, A. (2015). Bringing the "healthy" into Food Recommenders.</w:t>
          </w:r>
          <w:bookmarkEnd w:id="78"/>
          <w:r>
            <w:t xml:space="preserve"> </w:t>
          </w:r>
          <w:r w:rsidRPr="005459CD">
            <w:rPr>
              <w:i/>
            </w:rPr>
            <w:t>DMRS</w:t>
          </w:r>
          <w:r w:rsidRPr="005459CD">
            <w:t>, 33–36.</w:t>
          </w:r>
        </w:p>
        <w:p w14:paraId="65ACD835" w14:textId="77777777" w:rsidR="005459CD" w:rsidRDefault="005459CD" w:rsidP="005459CD">
          <w:pPr>
            <w:pStyle w:val="CitaviBibliographyEntry"/>
          </w:pPr>
          <w:bookmarkStart w:id="79" w:name="_CTVL001f7aef03906e44c08a4400ffc2a6177b6"/>
          <w:r>
            <w:t>Elsweiler, D., Trattner, C., &amp; Harvey, M. (2017). Exploiting food choice biases for healthier recipe recommendation.</w:t>
          </w:r>
          <w:bookmarkEnd w:id="79"/>
          <w:r>
            <w:t xml:space="preserve"> </w:t>
          </w:r>
          <w:r w:rsidRPr="005459CD">
            <w:rPr>
              <w:i/>
            </w:rPr>
            <w:t>Proceedings of the 40th International Acm Sigir Conference on Research and Development in Information Retrieval</w:t>
          </w:r>
          <w:r w:rsidRPr="005459CD">
            <w:t>, 575–584. https://doi.org/10.1145/3077136.3080826</w:t>
          </w:r>
        </w:p>
        <w:p w14:paraId="310CC245" w14:textId="77777777" w:rsidR="005459CD" w:rsidRDefault="005459CD" w:rsidP="005459CD">
          <w:pPr>
            <w:pStyle w:val="CitaviBibliographyEntry"/>
          </w:pPr>
          <w:bookmarkStart w:id="80" w:name="_CTVL0017d5098728afc4d24bdb15a787f6f0e68"/>
          <w:r>
            <w:t>Firth, J. R. (1957). A synopsis of linguistic theory, 1930-1955.</w:t>
          </w:r>
          <w:bookmarkEnd w:id="80"/>
          <w:r>
            <w:t xml:space="preserve"> </w:t>
          </w:r>
          <w:r w:rsidRPr="005459CD">
            <w:rPr>
              <w:i/>
            </w:rPr>
            <w:t>Studies in Linguistic Analysis</w:t>
          </w:r>
          <w:r w:rsidRPr="005459CD">
            <w:t>.</w:t>
          </w:r>
        </w:p>
        <w:p w14:paraId="663210BE" w14:textId="77777777" w:rsidR="005459CD" w:rsidRDefault="005459CD" w:rsidP="005459CD">
          <w:pPr>
            <w:pStyle w:val="CitaviBibliographyEntry"/>
          </w:pPr>
          <w:bookmarkStart w:id="81" w:name="_CTVL0018cc4fcf649f94cf2a1c5d3f9884c2368"/>
          <w:r>
            <w:lastRenderedPageBreak/>
            <w:t>Følstad, A., &amp; Brandtzæg, P. B. (2017). Chatbots and the new world of HCI.</w:t>
          </w:r>
          <w:bookmarkEnd w:id="81"/>
          <w:r>
            <w:t xml:space="preserve"> </w:t>
          </w:r>
          <w:r w:rsidRPr="005459CD">
            <w:rPr>
              <w:i/>
            </w:rPr>
            <w:t>Interactions</w:t>
          </w:r>
          <w:r w:rsidRPr="005459CD">
            <w:t xml:space="preserve">, </w:t>
          </w:r>
          <w:r w:rsidRPr="005459CD">
            <w:rPr>
              <w:i/>
            </w:rPr>
            <w:t>24</w:t>
          </w:r>
          <w:r w:rsidRPr="005459CD">
            <w:t>(4), 38–42. https://doi.org/10.1145/3085558</w:t>
          </w:r>
        </w:p>
        <w:p w14:paraId="4D15A864" w14:textId="77777777" w:rsidR="005459CD" w:rsidRDefault="005459CD" w:rsidP="005459CD">
          <w:pPr>
            <w:pStyle w:val="CitaviBibliographyEntry"/>
          </w:pPr>
          <w:bookmarkStart w:id="82" w:name="_CTVL001e47cbb49bca146d2b6dc1380df7086e6"/>
          <w:r>
            <w:t>Freyne, J., &amp; Berkovsky, S. (2010). Intelligent food planning: personalized recipe recommendation.</w:t>
          </w:r>
          <w:bookmarkEnd w:id="82"/>
          <w:r>
            <w:t xml:space="preserve"> </w:t>
          </w:r>
          <w:r w:rsidRPr="005459CD">
            <w:rPr>
              <w:i/>
            </w:rPr>
            <w:t>Proceedings of the 15th International Conference on Intelligent User Interfaces</w:t>
          </w:r>
          <w:r w:rsidRPr="005459CD">
            <w:t>, 321–324. https://doi.org/10.1145/1719970.1720021</w:t>
          </w:r>
        </w:p>
        <w:p w14:paraId="7A311E78" w14:textId="77777777" w:rsidR="005459CD" w:rsidRDefault="005459CD" w:rsidP="005459CD">
          <w:pPr>
            <w:pStyle w:val="CitaviBibliographyEntry"/>
          </w:pPr>
          <w:bookmarkStart w:id="83" w:name="_CTVL0016d6a8d7c1f824142897556188f974942"/>
          <w:r>
            <w:t>Frummet, A., Elsweiler, D., &amp; Ludwig, B. (2021, December 9).</w:t>
          </w:r>
          <w:bookmarkEnd w:id="83"/>
          <w:r>
            <w:t xml:space="preserve"> </w:t>
          </w:r>
          <w:r w:rsidRPr="005459CD">
            <w:rPr>
              <w:i/>
            </w:rPr>
            <w:t>"What can I cook with these ingredients?" -- Understanding cooking-related information needs in conversational search</w:t>
          </w:r>
          <w:r w:rsidRPr="005459CD">
            <w:t xml:space="preserve">. http://arxiv.org/pdf/2112.04788v2 </w:t>
          </w:r>
        </w:p>
        <w:p w14:paraId="476B2730" w14:textId="77777777" w:rsidR="005459CD" w:rsidRDefault="005459CD" w:rsidP="005459CD">
          <w:pPr>
            <w:pStyle w:val="CitaviBibliographyEntry"/>
          </w:pPr>
          <w:bookmarkStart w:id="84" w:name="_CTVL001038568269d3a433089601656321386f4"/>
          <w:r>
            <w:t>Google Research. (2018).</w:t>
          </w:r>
          <w:bookmarkEnd w:id="84"/>
          <w:r>
            <w:t xml:space="preserve"> </w:t>
          </w:r>
          <w:r w:rsidRPr="005459CD">
            <w:rPr>
              <w:i/>
            </w:rPr>
            <w:t>BERT - Github</w:t>
          </w:r>
          <w:r w:rsidRPr="005459CD">
            <w:t>. https://github.com/google-research/bert</w:t>
          </w:r>
        </w:p>
        <w:p w14:paraId="6DC680E6" w14:textId="77777777" w:rsidR="005459CD" w:rsidRDefault="005459CD" w:rsidP="005459CD">
          <w:pPr>
            <w:pStyle w:val="CitaviBibliographyEntry"/>
          </w:pPr>
          <w:bookmarkStart w:id="85" w:name="_CTVL0010ad8134f1aaf4e8e92e0842ac6676401"/>
          <w:r>
            <w:t>Graesser, A. C., Wiemer-Hastings, K., Wiemer-Hastings, P., &amp; Kreuz, R. (1999). AutoTutor: A simulation of a human tutor.</w:t>
          </w:r>
          <w:bookmarkEnd w:id="85"/>
          <w:r>
            <w:t xml:space="preserve"> </w:t>
          </w:r>
          <w:r w:rsidRPr="005459CD">
            <w:rPr>
              <w:i/>
            </w:rPr>
            <w:t>Cognitive Systems Research</w:t>
          </w:r>
          <w:r w:rsidRPr="005459CD">
            <w:t xml:space="preserve">, </w:t>
          </w:r>
          <w:r w:rsidRPr="005459CD">
            <w:rPr>
              <w:i/>
            </w:rPr>
            <w:t>1</w:t>
          </w:r>
          <w:r w:rsidRPr="005459CD">
            <w:t>(1), 35–51. https://doi.org/10.1016/S1389-0417(99)00005-4</w:t>
          </w:r>
        </w:p>
        <w:p w14:paraId="73A8BBBD" w14:textId="77777777" w:rsidR="005459CD" w:rsidRDefault="005459CD" w:rsidP="005459CD">
          <w:pPr>
            <w:pStyle w:val="CitaviBibliographyEntry"/>
          </w:pPr>
          <w:bookmarkStart w:id="86" w:name="_CTVL00185f38554dad84ddfae5fe16d021ecf48"/>
          <w:r>
            <w:t>Gururangan, S., Marasović, A., Swayamdipta, S., Lo Kyle, Beltagy, I., Downey, D., &amp; Smith, N. A. (2020, April 23).</w:t>
          </w:r>
          <w:bookmarkEnd w:id="86"/>
          <w:r>
            <w:t xml:space="preserve"> </w:t>
          </w:r>
          <w:r w:rsidRPr="005459CD">
            <w:rPr>
              <w:i/>
            </w:rPr>
            <w:t>Don't Stop Pretraining: Adapt Language Models to Domains and Tasks</w:t>
          </w:r>
          <w:r w:rsidRPr="005459CD">
            <w:t xml:space="preserve">. http://arxiv.org/pdf/2004.10964v3 </w:t>
          </w:r>
        </w:p>
        <w:p w14:paraId="32CF8A29" w14:textId="77777777" w:rsidR="005459CD" w:rsidRDefault="005459CD" w:rsidP="005459CD">
          <w:pPr>
            <w:pStyle w:val="CitaviBibliographyEntry"/>
          </w:pPr>
          <w:bookmarkStart w:id="87" w:name="_CTVL001f1afdb46647942759e5aead7268b37d1"/>
          <w:r>
            <w:t>Han, J., Hong, T., Kim, B., Ko, Y., &amp; Seo, J. (2021, June). Fine-grained Post-training for Improving Retrieval-based Dialogue Systems.</w:t>
          </w:r>
          <w:bookmarkEnd w:id="87"/>
          <w:r>
            <w:t xml:space="preserve"> </w:t>
          </w:r>
          <w:r w:rsidRPr="005459CD">
            <w:rPr>
              <w:i/>
            </w:rPr>
            <w:t>Proceedings of the 2021 Conference of the North American Chapter of the Association for Computational Linguistics: Human Language Technologies</w:t>
          </w:r>
          <w:r w:rsidRPr="005459CD">
            <w:t>, 1549–1558. https://doi.org/10.18653/v1/2021.naacl-main.122</w:t>
          </w:r>
        </w:p>
        <w:p w14:paraId="2704DE30" w14:textId="77777777" w:rsidR="005459CD" w:rsidRDefault="005459CD" w:rsidP="005459CD">
          <w:pPr>
            <w:pStyle w:val="CitaviBibliographyEntry"/>
          </w:pPr>
          <w:bookmarkStart w:id="88" w:name="_CTVL001733e9035436e496db6203d4b88b0a7ce"/>
          <w:r>
            <w:t>Harris, Z. S. (1954). Distributional Structure.</w:t>
          </w:r>
          <w:bookmarkEnd w:id="88"/>
          <w:r>
            <w:t xml:space="preserve"> </w:t>
          </w:r>
          <w:r w:rsidRPr="005459CD">
            <w:rPr>
              <w:i/>
            </w:rPr>
            <w:t>WORD</w:t>
          </w:r>
          <w:r w:rsidRPr="005459CD">
            <w:t xml:space="preserve">, </w:t>
          </w:r>
          <w:r w:rsidRPr="005459CD">
            <w:rPr>
              <w:i/>
            </w:rPr>
            <w:t>10</w:t>
          </w:r>
          <w:r w:rsidRPr="005459CD">
            <w:t>(2-3), 146–162. https://doi.org/10.1080/00437956.1954.11659520</w:t>
          </w:r>
        </w:p>
        <w:p w14:paraId="5E40AB08" w14:textId="77777777" w:rsidR="005459CD" w:rsidRDefault="005459CD" w:rsidP="005459CD">
          <w:pPr>
            <w:pStyle w:val="CitaviBibliographyEntry"/>
          </w:pPr>
          <w:bookmarkStart w:id="89" w:name="_CTVL0016f8ab193dadd400a999f152234d4ee3f"/>
          <w:r>
            <w:t>Hochreiter, S., &amp; Schmidhuber, J. (1997). Long short-term memory.</w:t>
          </w:r>
          <w:bookmarkEnd w:id="89"/>
          <w:r>
            <w:t xml:space="preserve"> </w:t>
          </w:r>
          <w:r w:rsidRPr="005459CD">
            <w:rPr>
              <w:i/>
            </w:rPr>
            <w:t>Neural Computation</w:t>
          </w:r>
          <w:r w:rsidRPr="005459CD">
            <w:t xml:space="preserve">, </w:t>
          </w:r>
          <w:r w:rsidRPr="005459CD">
            <w:rPr>
              <w:i/>
            </w:rPr>
            <w:t>9</w:t>
          </w:r>
          <w:r w:rsidRPr="005459CD">
            <w:t>(8), 1735–1780.</w:t>
          </w:r>
        </w:p>
        <w:p w14:paraId="62710873" w14:textId="77777777" w:rsidR="005459CD" w:rsidRDefault="005459CD" w:rsidP="005459CD">
          <w:pPr>
            <w:pStyle w:val="CitaviBibliographyEntry"/>
          </w:pPr>
          <w:bookmarkStart w:id="90" w:name="_CTVL0011fbaf3f229d44004bfd02dd833ba3edc"/>
          <w:r>
            <w:t>Howard, J., &amp; Ruder, S. (2018, January 18).</w:t>
          </w:r>
          <w:bookmarkEnd w:id="90"/>
          <w:r>
            <w:t xml:space="preserve"> </w:t>
          </w:r>
          <w:r w:rsidRPr="005459CD">
            <w:rPr>
              <w:i/>
            </w:rPr>
            <w:t>Universal Language Model Fine-tuning for Text Classification</w:t>
          </w:r>
          <w:r w:rsidRPr="005459CD">
            <w:t xml:space="preserve">. http://arxiv.org/pdf/1801.06146v5 </w:t>
          </w:r>
        </w:p>
        <w:p w14:paraId="7DD3446E" w14:textId="77777777" w:rsidR="005459CD" w:rsidRDefault="005459CD" w:rsidP="005459CD">
          <w:pPr>
            <w:pStyle w:val="CitaviBibliographyEntry"/>
          </w:pPr>
          <w:bookmarkStart w:id="91" w:name="_CTVL001027507413e9f4f8a94b14381aff27aae"/>
          <w:r>
            <w:t>Huffman, S. (2019).</w:t>
          </w:r>
          <w:bookmarkEnd w:id="91"/>
          <w:r>
            <w:t xml:space="preserve"> </w:t>
          </w:r>
          <w:r w:rsidRPr="005459CD">
            <w:rPr>
              <w:i/>
            </w:rPr>
            <w:t xml:space="preserve">Here’s how the Google Assistant became more helpful in 2018. </w:t>
          </w:r>
          <w:r w:rsidRPr="005459CD">
            <w:t>Google. https://www.blog.google/products/assistant/heres-how-google-assistant-became-more-helpful-2018/</w:t>
          </w:r>
        </w:p>
        <w:p w14:paraId="3E5628F2" w14:textId="77777777" w:rsidR="005459CD" w:rsidRDefault="005459CD" w:rsidP="005459CD">
          <w:pPr>
            <w:pStyle w:val="CitaviBibliographyEntry"/>
          </w:pPr>
          <w:bookmarkStart w:id="92" w:name="_CTVL001831a7da4b8e249ffb16fa62cb9823860"/>
          <w:r>
            <w:t>IBM Cloud Education. (2020a, August 17).</w:t>
          </w:r>
          <w:bookmarkEnd w:id="92"/>
          <w:r>
            <w:t xml:space="preserve"> </w:t>
          </w:r>
          <w:r w:rsidRPr="005459CD">
            <w:rPr>
              <w:i/>
            </w:rPr>
            <w:t>Neural Networks</w:t>
          </w:r>
          <w:r w:rsidRPr="005459CD">
            <w:t>. https://www.ibm.com/cloud/learn/neural-networks</w:t>
          </w:r>
        </w:p>
        <w:p w14:paraId="3891B9EF" w14:textId="77777777" w:rsidR="005459CD" w:rsidRDefault="005459CD" w:rsidP="005459CD">
          <w:pPr>
            <w:pStyle w:val="CitaviBibliographyEntry"/>
          </w:pPr>
          <w:bookmarkStart w:id="93" w:name="_CTVL001c3d04624b6df4b50850771ef5dfc6380"/>
          <w:r>
            <w:lastRenderedPageBreak/>
            <w:t>IBM Cloud Education. (2020b, September 14).</w:t>
          </w:r>
          <w:bookmarkEnd w:id="93"/>
          <w:r>
            <w:t xml:space="preserve"> </w:t>
          </w:r>
          <w:r w:rsidRPr="005459CD">
            <w:rPr>
              <w:i/>
            </w:rPr>
            <w:t>Recurrent Neural Networks</w:t>
          </w:r>
          <w:r w:rsidRPr="005459CD">
            <w:t>. https://www.ibm.com/cloud/learn/recurrent-neural-networks</w:t>
          </w:r>
        </w:p>
        <w:p w14:paraId="0D59230D" w14:textId="77777777" w:rsidR="005459CD" w:rsidRDefault="005459CD" w:rsidP="005459CD">
          <w:pPr>
            <w:pStyle w:val="CitaviBibliographyEntry"/>
          </w:pPr>
          <w:bookmarkStart w:id="94" w:name="_CTVL0018bdb1a28ed4e4e6791e1bcbab4aebf6f"/>
          <w:r>
            <w:t>Joos, M. (1950). Description of Language Design.</w:t>
          </w:r>
          <w:bookmarkEnd w:id="94"/>
          <w:r>
            <w:t xml:space="preserve"> </w:t>
          </w:r>
          <w:r w:rsidRPr="005459CD">
            <w:rPr>
              <w:i/>
            </w:rPr>
            <w:t>The Journal of the Acoustical Society of America</w:t>
          </w:r>
          <w:r w:rsidRPr="005459CD">
            <w:t xml:space="preserve">, </w:t>
          </w:r>
          <w:r w:rsidRPr="005459CD">
            <w:rPr>
              <w:i/>
            </w:rPr>
            <w:t>22</w:t>
          </w:r>
          <w:r w:rsidRPr="005459CD">
            <w:t>(6), 701–707. https://doi.org/10.1121/1.1906674</w:t>
          </w:r>
        </w:p>
        <w:p w14:paraId="39FDC484" w14:textId="77777777" w:rsidR="005459CD" w:rsidRDefault="005459CD" w:rsidP="005459CD">
          <w:pPr>
            <w:pStyle w:val="CitaviBibliographyEntry"/>
          </w:pPr>
          <w:bookmarkStart w:id="95" w:name="_CTVL001783c4f04883e41eca8eb5bea7a19aef7"/>
          <w:r>
            <w:t>Jurafsky, D., &amp; Martin, J. H. (Eds.). (2021).</w:t>
          </w:r>
          <w:bookmarkEnd w:id="95"/>
          <w:r>
            <w:t xml:space="preserve"> </w:t>
          </w:r>
          <w:r w:rsidRPr="005459CD">
            <w:rPr>
              <w:i/>
            </w:rPr>
            <w:t>Speech and Language Processing: 3rd ed. draft</w:t>
          </w:r>
          <w:r w:rsidRPr="005459CD">
            <w:t xml:space="preserve">. https://web.stanford.edu/~jurafsky/slp3/ </w:t>
          </w:r>
        </w:p>
        <w:p w14:paraId="0C24B68C" w14:textId="77777777" w:rsidR="005459CD" w:rsidRDefault="005459CD" w:rsidP="005459CD">
          <w:pPr>
            <w:pStyle w:val="CitaviBibliographyEntry"/>
          </w:pPr>
          <w:bookmarkStart w:id="96" w:name="_CTVL001972d1465e7f04b48916b596724e243b6"/>
          <w:r>
            <w:t>Kinsella, B., &amp; Mutchler, A. (April 2020).</w:t>
          </w:r>
          <w:bookmarkEnd w:id="96"/>
          <w:r>
            <w:t xml:space="preserve"> </w:t>
          </w:r>
          <w:r w:rsidRPr="005459CD">
            <w:rPr>
              <w:i/>
            </w:rPr>
            <w:t xml:space="preserve">Smart Speaker Consumer Adoption Report Executive Summary. </w:t>
          </w:r>
          <w:r w:rsidRPr="005459CD">
            <w:t xml:space="preserve">Voicebot.ai. </w:t>
          </w:r>
        </w:p>
        <w:p w14:paraId="398D765B" w14:textId="77777777" w:rsidR="005459CD" w:rsidRDefault="005459CD" w:rsidP="005459CD">
          <w:pPr>
            <w:pStyle w:val="CitaviBibliographyEntry"/>
          </w:pPr>
          <w:bookmarkStart w:id="97" w:name="_CTVL0018acb885677a24c9e8aade94cfcbf073a"/>
          <w:r>
            <w:t>Kobayashi, S. (2018).</w:t>
          </w:r>
          <w:bookmarkEnd w:id="97"/>
          <w:r>
            <w:t xml:space="preserve"> </w:t>
          </w:r>
          <w:r w:rsidRPr="005459CD">
            <w:rPr>
              <w:i/>
            </w:rPr>
            <w:t>Homemade BookCorpus</w:t>
          </w:r>
          <w:r w:rsidRPr="005459CD">
            <w:t>. https://github.com/BIGBALLON/cifar-10-cnn</w:t>
          </w:r>
        </w:p>
        <w:p w14:paraId="7D954EB1" w14:textId="77777777" w:rsidR="005459CD" w:rsidRDefault="005459CD" w:rsidP="005459CD">
          <w:pPr>
            <w:pStyle w:val="CitaviBibliographyEntry"/>
          </w:pPr>
          <w:bookmarkStart w:id="98" w:name="_CTVL00119cfb7d97ab74ad5a23b8588579fd041"/>
          <w:r>
            <w:t>Konle, L., &amp; Jannidis, F. (2020). Domain and Task Adaptive Pretraining for Language Models.</w:t>
          </w:r>
          <w:bookmarkEnd w:id="98"/>
          <w:r>
            <w:t xml:space="preserve"> </w:t>
          </w:r>
          <w:r w:rsidRPr="005459CD">
            <w:rPr>
              <w:i/>
            </w:rPr>
            <w:t>CHR 2020: Workshop on Computational Humanities Research</w:t>
          </w:r>
          <w:r w:rsidRPr="005459CD">
            <w:t>.</w:t>
          </w:r>
        </w:p>
        <w:p w14:paraId="16022417" w14:textId="77777777" w:rsidR="005459CD" w:rsidRDefault="005459CD" w:rsidP="005459CD">
          <w:pPr>
            <w:pStyle w:val="CitaviBibliographyEntry"/>
          </w:pPr>
          <w:bookmarkStart w:id="99" w:name="_CTVL001007ab4a81f4046eea9747c7d3addc427"/>
          <w:r>
            <w:t>Lee, J., Yoon, W., Kim, S., Kim, D., Kim, S., So, C. H., &amp; Kang, J. (2020). Biobert: A pre-trained biomedical language representation model for biomedical text mining.</w:t>
          </w:r>
          <w:bookmarkEnd w:id="99"/>
          <w:r>
            <w:t xml:space="preserve"> </w:t>
          </w:r>
          <w:r w:rsidRPr="005459CD">
            <w:rPr>
              <w:i/>
            </w:rPr>
            <w:t>Bioinformatics (Oxford, England)</w:t>
          </w:r>
          <w:r w:rsidRPr="005459CD">
            <w:t xml:space="preserve">, </w:t>
          </w:r>
          <w:r w:rsidRPr="005459CD">
            <w:rPr>
              <w:i/>
            </w:rPr>
            <w:t>36</w:t>
          </w:r>
          <w:r w:rsidRPr="005459CD">
            <w:t>(4), 1234–1240. https://doi.org/10.1093/bioinformatics/btz682</w:t>
          </w:r>
        </w:p>
        <w:p w14:paraId="32E720A9" w14:textId="77777777" w:rsidR="005459CD" w:rsidRDefault="005459CD" w:rsidP="005459CD">
          <w:pPr>
            <w:pStyle w:val="CitaviBibliographyEntry"/>
          </w:pPr>
          <w:bookmarkStart w:id="100" w:name="_CTVL00116f3387922b6407ea581b413f13c29c3"/>
          <w:r>
            <w:t>Lee, J., Kim, J., &amp; Kang, P. (2021, July 22).</w:t>
          </w:r>
          <w:bookmarkEnd w:id="100"/>
          <w:r>
            <w:t xml:space="preserve"> </w:t>
          </w:r>
          <w:r w:rsidRPr="005459CD">
            <w:rPr>
              <w:i/>
            </w:rPr>
            <w:t>Back-Translated Task Adaptive Pretraining: Improving Accuracy and Robustness on Text Classification</w:t>
          </w:r>
          <w:r w:rsidRPr="005459CD">
            <w:t xml:space="preserve">. http://arxiv.org/pdf/2107.10474v1 </w:t>
          </w:r>
        </w:p>
        <w:p w14:paraId="55ECEF3F" w14:textId="77777777" w:rsidR="005459CD" w:rsidRDefault="005459CD" w:rsidP="005459CD">
          <w:pPr>
            <w:pStyle w:val="CitaviBibliographyEntry"/>
          </w:pPr>
          <w:bookmarkStart w:id="101" w:name="_CTVL00107aa70ffdaee4fbf8ff96c23926d5252"/>
          <w:r>
            <w:t>Li, J., Chen, X., Hovy, E., &amp; Jurafsky, D. (2016, June). Visualizing and understanding neural models in nlp.</w:t>
          </w:r>
          <w:bookmarkEnd w:id="101"/>
          <w:r>
            <w:t xml:space="preserve"> </w:t>
          </w:r>
          <w:r w:rsidRPr="005459CD">
            <w:rPr>
              <w:i/>
            </w:rPr>
            <w:t>Proceedings of the 2016 Conference of the North American Chapter of the Association for Computational Linguistics: Human Language Technologies</w:t>
          </w:r>
          <w:r w:rsidRPr="005459CD">
            <w:t>, 681–691. https://doi.org/10.18653/v1/N16-1082</w:t>
          </w:r>
        </w:p>
        <w:p w14:paraId="52B6AAA3" w14:textId="77777777" w:rsidR="005459CD" w:rsidRDefault="005459CD" w:rsidP="005459CD">
          <w:pPr>
            <w:pStyle w:val="CitaviBibliographyEntry"/>
          </w:pPr>
          <w:bookmarkStart w:id="102" w:name="_CTVL001f0bb561c7c4444e19981046d101fcec6"/>
          <w:r>
            <w:t>Lin, Z., Feng, M., Santos, C. N. d., Yu, M., Xiang, B., Zhou, B., &amp; Bengio, Y. (2017, March 9).</w:t>
          </w:r>
          <w:bookmarkEnd w:id="102"/>
          <w:r>
            <w:t xml:space="preserve"> </w:t>
          </w:r>
          <w:r w:rsidRPr="005459CD">
            <w:rPr>
              <w:i/>
            </w:rPr>
            <w:t>A Structured Self-attentive Sentence Embedding</w:t>
          </w:r>
          <w:r w:rsidRPr="005459CD">
            <w:t xml:space="preserve">. http://arxiv.org/pdf/1703.03130v1 </w:t>
          </w:r>
        </w:p>
        <w:p w14:paraId="78466A4E" w14:textId="77777777" w:rsidR="005459CD" w:rsidRDefault="005459CD" w:rsidP="005459CD">
          <w:pPr>
            <w:pStyle w:val="CitaviBibliographyEntry"/>
          </w:pPr>
          <w:bookmarkStart w:id="103" w:name="_CTVL0015478cdb7f0994a55b419a5eb0bc11286"/>
          <w:r>
            <w:t>Liu, Y., Ott, M., Goyal, N., Du Jingfei, Joshi, M., Chen, D., Levy, O., Lewis, M., Zettlemoyer, L., &amp; Stoyanov, V. (2019, July 26).</w:t>
          </w:r>
          <w:bookmarkEnd w:id="103"/>
          <w:r>
            <w:t xml:space="preserve"> </w:t>
          </w:r>
          <w:r w:rsidRPr="005459CD">
            <w:rPr>
              <w:i/>
            </w:rPr>
            <w:t>RoBERTa: A Robustly Optimized BERT Pretraining Approach</w:t>
          </w:r>
          <w:r w:rsidRPr="005459CD">
            <w:t xml:space="preserve">. http://arxiv.org/pdf/1907.11692v1 </w:t>
          </w:r>
        </w:p>
        <w:p w14:paraId="1F626983" w14:textId="77777777" w:rsidR="005459CD" w:rsidRDefault="005459CD" w:rsidP="005459CD">
          <w:pPr>
            <w:pStyle w:val="CitaviBibliographyEntry"/>
          </w:pPr>
          <w:bookmarkStart w:id="104" w:name="_CTVL0017132bb50ae734284b048f9ef69e2cd6e"/>
          <w:r>
            <w:t>Liu, Z., Lin, W., Shi, Y., &amp; Zhao, J. (2021). A Robustly Optimized BERT Pre-training Approach with Post-training. In S. Li, M. Sun, Y. Liu, H. Wu, L. Kang, W. Che, S. He, &amp; G. Rao (Eds.),</w:t>
          </w:r>
          <w:bookmarkEnd w:id="104"/>
          <w:r>
            <w:t xml:space="preserve"> </w:t>
          </w:r>
          <w:r w:rsidRPr="005459CD">
            <w:rPr>
              <w:i/>
            </w:rPr>
            <w:t xml:space="preserve">Lecture Notes in Computer Science. Chinese Computational </w:t>
          </w:r>
          <w:r w:rsidRPr="005459CD">
            <w:rPr>
              <w:i/>
            </w:rPr>
            <w:lastRenderedPageBreak/>
            <w:t xml:space="preserve">Linguistics </w:t>
          </w:r>
          <w:r w:rsidRPr="005459CD">
            <w:t>(Vol. 12869, pp. 471–484). Springer International Publishing. https://doi.org/10.1007/978-3-030-84186-7_31</w:t>
          </w:r>
        </w:p>
        <w:p w14:paraId="67AFE1C4" w14:textId="77777777" w:rsidR="005459CD" w:rsidRDefault="005459CD" w:rsidP="005459CD">
          <w:pPr>
            <w:pStyle w:val="CitaviBibliographyEntry"/>
          </w:pPr>
          <w:bookmarkStart w:id="105" w:name="_CTVL00113d786617c9e4fbca767ab10ecd67202"/>
          <w:r>
            <w:t>Luong, M.-T., Pham, H., &amp; Manning, C. D. (2015, August 17).</w:t>
          </w:r>
          <w:bookmarkEnd w:id="105"/>
          <w:r>
            <w:t xml:space="preserve"> </w:t>
          </w:r>
          <w:r w:rsidRPr="005459CD">
            <w:rPr>
              <w:i/>
            </w:rPr>
            <w:t>Effective Approaches to Attention-based Neural Machine Translation</w:t>
          </w:r>
          <w:r w:rsidRPr="005459CD">
            <w:t xml:space="preserve">. http://arxiv.org/pdf/1508.04025v5 </w:t>
          </w:r>
        </w:p>
        <w:p w14:paraId="2A3D40D0" w14:textId="77777777" w:rsidR="005459CD" w:rsidRDefault="005459CD" w:rsidP="005459CD">
          <w:pPr>
            <w:pStyle w:val="CitaviBibliographyEntry"/>
          </w:pPr>
          <w:bookmarkStart w:id="106" w:name="_CTVL0011b309cced82e4be6a3fa2be7179ed931"/>
          <w:r>
            <w:t>Marin, J., Biswas, A., Ofli, F., Hynes, N., Salvador, A., Aytar, Y., Weber, I., &amp; Torralba, A. (2019). Recipe1m+: A Dataset for Learning Cross-Modal Embeddings for Cooking Recipes and Food Images.</w:t>
          </w:r>
          <w:bookmarkEnd w:id="106"/>
          <w:r>
            <w:t xml:space="preserve"> </w:t>
          </w:r>
          <w:r w:rsidRPr="005459CD">
            <w:rPr>
              <w:i/>
            </w:rPr>
            <w:t>IEEE Transactions on Pattern Analysis and Machine Intelligence</w:t>
          </w:r>
          <w:r w:rsidRPr="005459CD">
            <w:t xml:space="preserve">, </w:t>
          </w:r>
          <w:r w:rsidRPr="005459CD">
            <w:rPr>
              <w:i/>
            </w:rPr>
            <w:t>43</w:t>
          </w:r>
          <w:r w:rsidRPr="005459CD">
            <w:t>(1), 187–203. https://doi.org/10.1109/TPAMI.2019.2927476</w:t>
          </w:r>
        </w:p>
        <w:p w14:paraId="3F8409D5" w14:textId="77777777" w:rsidR="005459CD" w:rsidRDefault="005459CD" w:rsidP="005459CD">
          <w:pPr>
            <w:pStyle w:val="CitaviBibliographyEntry"/>
          </w:pPr>
          <w:bookmarkStart w:id="107" w:name="_CTVL00116b52752066a41a08a910244ef5be6d6"/>
          <w:r>
            <w:t>McCormick, C. (2020, March 10).</w:t>
          </w:r>
          <w:bookmarkEnd w:id="107"/>
          <w:r>
            <w:t xml:space="preserve"> </w:t>
          </w:r>
          <w:r w:rsidRPr="005459CD">
            <w:rPr>
              <w:i/>
            </w:rPr>
            <w:t>Question Answering with a Fine-Tuned BERT</w:t>
          </w:r>
          <w:r w:rsidRPr="005459CD">
            <w:t>. https://mccormickml.com/2020/03/10/question-answering-with-a-fine-tuned-BERT/</w:t>
          </w:r>
        </w:p>
        <w:p w14:paraId="1170390B" w14:textId="77777777" w:rsidR="005459CD" w:rsidRDefault="005459CD" w:rsidP="005459CD">
          <w:pPr>
            <w:pStyle w:val="CitaviBibliographyEntry"/>
          </w:pPr>
          <w:bookmarkStart w:id="108" w:name="_CTVL00142ce2f6e57b44203a4ab18737e6d1ff6"/>
          <w:r>
            <w:t>McTear, M. (2020). Conversational AI: Dialogue Systems, Conversational Agents, and Chatbots.</w:t>
          </w:r>
          <w:bookmarkEnd w:id="108"/>
          <w:r>
            <w:t xml:space="preserve"> </w:t>
          </w:r>
          <w:r w:rsidRPr="005459CD">
            <w:rPr>
              <w:i/>
            </w:rPr>
            <w:t>Synthesis Lectures on Human Language Technologies</w:t>
          </w:r>
          <w:r w:rsidRPr="005459CD">
            <w:t xml:space="preserve">, </w:t>
          </w:r>
          <w:r w:rsidRPr="005459CD">
            <w:rPr>
              <w:i/>
            </w:rPr>
            <w:t>13</w:t>
          </w:r>
          <w:r w:rsidRPr="005459CD">
            <w:t>(3), 1–251. https://doi.org/10.2200/S01060ED1V01Y202010HLT048</w:t>
          </w:r>
        </w:p>
        <w:p w14:paraId="4435B70B" w14:textId="77777777" w:rsidR="005459CD" w:rsidRDefault="005459CD" w:rsidP="005459CD">
          <w:pPr>
            <w:pStyle w:val="CitaviBibliographyEntry"/>
          </w:pPr>
          <w:bookmarkStart w:id="109" w:name="_CTVL001db22ca9f6a91419c85974c1e3905290c"/>
          <w:r>
            <w:t>Merity, S., Xiong, C., Bradbury, J., &amp; Socher, R. (2016, September 26).</w:t>
          </w:r>
          <w:bookmarkEnd w:id="109"/>
          <w:r>
            <w:t xml:space="preserve"> </w:t>
          </w:r>
          <w:r w:rsidRPr="005459CD">
            <w:rPr>
              <w:i/>
            </w:rPr>
            <w:t>Pointer Sentinel Mixture Models</w:t>
          </w:r>
          <w:r w:rsidRPr="005459CD">
            <w:t xml:space="preserve">. http://arxiv.org/pdf/1609.07843v1 </w:t>
          </w:r>
        </w:p>
        <w:p w14:paraId="7064EFEE" w14:textId="77777777" w:rsidR="005459CD" w:rsidRDefault="005459CD" w:rsidP="005459CD">
          <w:pPr>
            <w:pStyle w:val="CitaviBibliographyEntry"/>
          </w:pPr>
          <w:bookmarkStart w:id="110" w:name="_CTVL001d2b8d663a33d41be8054fa67be122288"/>
          <w:r>
            <w:t>Mikolov, T., Chen, K., Corrado, G., &amp; Dean, J. (2013, January 16).</w:t>
          </w:r>
          <w:bookmarkEnd w:id="110"/>
          <w:r>
            <w:t xml:space="preserve"> </w:t>
          </w:r>
          <w:r w:rsidRPr="005459CD">
            <w:rPr>
              <w:i/>
            </w:rPr>
            <w:t>Efficient Estimation of Word Representations in Vector Space</w:t>
          </w:r>
          <w:r w:rsidRPr="005459CD">
            <w:t xml:space="preserve">. http://arxiv.org/pdf/1301.3781v3 </w:t>
          </w:r>
        </w:p>
        <w:p w14:paraId="04FB592C" w14:textId="77777777" w:rsidR="005459CD" w:rsidRDefault="005459CD" w:rsidP="005459CD">
          <w:pPr>
            <w:pStyle w:val="CitaviBibliographyEntry"/>
          </w:pPr>
          <w:bookmarkStart w:id="111" w:name="_CTVL0018f198b8bcd714c4b9bf84e74ea78bf05"/>
          <w:r>
            <w:t>Mikolov, T., Sutskever, I., Chen, K., Corrado, G. S., &amp; Dean, J. (2013). Distributed representations of words and phrases and their compositionality.</w:t>
          </w:r>
          <w:bookmarkEnd w:id="111"/>
          <w:r>
            <w:t xml:space="preserve"> </w:t>
          </w:r>
          <w:r w:rsidRPr="005459CD">
            <w:rPr>
              <w:i/>
            </w:rPr>
            <w:t>Advances in Neural Information Processing Systems</w:t>
          </w:r>
          <w:r w:rsidRPr="005459CD">
            <w:t xml:space="preserve">, </w:t>
          </w:r>
          <w:r w:rsidRPr="005459CD">
            <w:rPr>
              <w:i/>
            </w:rPr>
            <w:t>26</w:t>
          </w:r>
          <w:r w:rsidRPr="005459CD">
            <w:t>.</w:t>
          </w:r>
        </w:p>
        <w:p w14:paraId="27B162E2" w14:textId="77777777" w:rsidR="005459CD" w:rsidRDefault="005459CD" w:rsidP="005459CD">
          <w:pPr>
            <w:pStyle w:val="CitaviBibliographyEntry"/>
          </w:pPr>
          <w:bookmarkStart w:id="112" w:name="_CTVL001a5cf749ca5dd4514878303808e4713da"/>
          <w:r>
            <w:t>Nallapati, R., Xiang, B., &amp; Zhou, B. (2016). Sequence-to-sequence rnns for text summarization.</w:t>
          </w:r>
        </w:p>
        <w:p w14:paraId="6FF9A7DA" w14:textId="77777777" w:rsidR="005459CD" w:rsidRDefault="005459CD" w:rsidP="005459CD">
          <w:pPr>
            <w:pStyle w:val="CitaviBibliographyEntry"/>
          </w:pPr>
          <w:bookmarkStart w:id="113" w:name="_CTVL001f9dde694b67141c48b1846218693253b"/>
          <w:bookmarkEnd w:id="112"/>
          <w:r>
            <w:t>Ni, L., Lu, C., Liu, N., &amp; Liu, J. (2017). MANDY: Towards a Smart Primary Care Chatbot Application. In J. Chen, T. Theeramunkong, T. Supnithi, &amp; X. Tang (Eds.),</w:t>
          </w:r>
          <w:bookmarkEnd w:id="113"/>
          <w:r>
            <w:t xml:space="preserve"> </w:t>
          </w:r>
          <w:r w:rsidRPr="005459CD">
            <w:rPr>
              <w:i/>
            </w:rPr>
            <w:t xml:space="preserve">Communications in Computer and Information Science. Knowledge and Systems Sciences </w:t>
          </w:r>
          <w:r w:rsidRPr="005459CD">
            <w:t>(Vol. 780, pp. 38–52). Springer Singapore. https://doi.org/10.1007/978-981-10-6989-5_4</w:t>
          </w:r>
        </w:p>
        <w:p w14:paraId="13255EFB" w14:textId="77777777" w:rsidR="005459CD" w:rsidRDefault="005459CD" w:rsidP="005459CD">
          <w:pPr>
            <w:pStyle w:val="CitaviBibliographyEntry"/>
          </w:pPr>
          <w:bookmarkStart w:id="114" w:name="_CTVL001917ba81731b54dc590a312f66b30f355"/>
          <w:r>
            <w:t>Nimavat, K., &amp; Champaneria, T. (2017). Chatbots: An overview types, architecture, tools and future possibilities.</w:t>
          </w:r>
          <w:bookmarkEnd w:id="114"/>
          <w:r>
            <w:t xml:space="preserve"> </w:t>
          </w:r>
          <w:r w:rsidRPr="005459CD">
            <w:rPr>
              <w:i/>
            </w:rPr>
            <w:t>Int. J. Sci. Res. Dev</w:t>
          </w:r>
          <w:r w:rsidRPr="005459CD">
            <w:t xml:space="preserve">, </w:t>
          </w:r>
          <w:r w:rsidRPr="005459CD">
            <w:rPr>
              <w:i/>
            </w:rPr>
            <w:t>5</w:t>
          </w:r>
          <w:r w:rsidRPr="005459CD">
            <w:t>(7), 1019–1024.</w:t>
          </w:r>
        </w:p>
        <w:p w14:paraId="55FE73F3" w14:textId="77777777" w:rsidR="005459CD" w:rsidRDefault="005459CD" w:rsidP="005459CD">
          <w:pPr>
            <w:pStyle w:val="CitaviBibliographyEntry"/>
          </w:pPr>
          <w:bookmarkStart w:id="115" w:name="_CTVL001190aa82fbe8b4aa1924d43017c4cee30"/>
          <w:r>
            <w:t>Oinkina. (2015).</w:t>
          </w:r>
          <w:bookmarkEnd w:id="115"/>
          <w:r>
            <w:t xml:space="preserve"> </w:t>
          </w:r>
          <w:r w:rsidRPr="005459CD">
            <w:rPr>
              <w:i/>
            </w:rPr>
            <w:t>Understanding LSTM Networks</w:t>
          </w:r>
          <w:r w:rsidRPr="005459CD">
            <w:t>. https://colah.github.io/posts/2015-08-Understanding-LSTMs/</w:t>
          </w:r>
        </w:p>
        <w:p w14:paraId="5C5A09B0" w14:textId="77777777" w:rsidR="005459CD" w:rsidRDefault="005459CD" w:rsidP="005459CD">
          <w:pPr>
            <w:pStyle w:val="CitaviBibliographyEntry"/>
          </w:pPr>
          <w:bookmarkStart w:id="116" w:name="_CTVL0014e4e937d13fa4fe19b1ed86cfd27f38a"/>
          <w:r>
            <w:lastRenderedPageBreak/>
            <w:t>Pan, S. J., &amp; Yang, Q. (2010). A Survey on Transfer Learning.</w:t>
          </w:r>
          <w:bookmarkEnd w:id="116"/>
          <w:r>
            <w:t xml:space="preserve"> </w:t>
          </w:r>
          <w:r w:rsidRPr="005459CD">
            <w:rPr>
              <w:i/>
            </w:rPr>
            <w:t>IEEE Transactions on Knowledge and Data Engineering</w:t>
          </w:r>
          <w:r w:rsidRPr="005459CD">
            <w:t xml:space="preserve">, </w:t>
          </w:r>
          <w:r w:rsidRPr="005459CD">
            <w:rPr>
              <w:i/>
            </w:rPr>
            <w:t>22</w:t>
          </w:r>
          <w:r w:rsidRPr="005459CD">
            <w:t>(10), 1345–1359. https://doi.org/10.1109/TKDE.2009.191</w:t>
          </w:r>
        </w:p>
        <w:p w14:paraId="770FB6B3" w14:textId="77777777" w:rsidR="005459CD" w:rsidRDefault="005459CD" w:rsidP="005459CD">
          <w:pPr>
            <w:pStyle w:val="CitaviBibliographyEntry"/>
          </w:pPr>
          <w:bookmarkStart w:id="117" w:name="_CTVL001f76278c06ff744d8b0bb5c1d15ed7627"/>
          <w:r>
            <w:t>Parikh, A. P., Täckström, O., Das, D., &amp; Uszkoreit, J. (2016, June 6).</w:t>
          </w:r>
          <w:bookmarkEnd w:id="117"/>
          <w:r>
            <w:t xml:space="preserve"> </w:t>
          </w:r>
          <w:r w:rsidRPr="005459CD">
            <w:rPr>
              <w:i/>
            </w:rPr>
            <w:t>A Decomposable Attention Model for Natural Language Inference</w:t>
          </w:r>
          <w:r w:rsidRPr="005459CD">
            <w:t xml:space="preserve">. http://arxiv.org/pdf/1606.01933v2 </w:t>
          </w:r>
        </w:p>
        <w:p w14:paraId="18EE0858" w14:textId="77777777" w:rsidR="005459CD" w:rsidRDefault="005459CD" w:rsidP="005459CD">
          <w:pPr>
            <w:pStyle w:val="CitaviBibliographyEntry"/>
          </w:pPr>
          <w:bookmarkStart w:id="118" w:name="_CTVL001364f13859d324381b5de23812eaa6c08"/>
          <w:r>
            <w:t>Paulus, R., Xiong, C., &amp; Socher, R. (2017, May 11).</w:t>
          </w:r>
          <w:bookmarkEnd w:id="118"/>
          <w:r>
            <w:t xml:space="preserve"> </w:t>
          </w:r>
          <w:r w:rsidRPr="005459CD">
            <w:rPr>
              <w:i/>
            </w:rPr>
            <w:t>A Deep Reinforced Model for Abstractive Summarization</w:t>
          </w:r>
          <w:r w:rsidRPr="005459CD">
            <w:t xml:space="preserve">. http://arxiv.org/pdf/1705.04304v3 </w:t>
          </w:r>
        </w:p>
        <w:p w14:paraId="4265CF44" w14:textId="77777777" w:rsidR="005459CD" w:rsidRDefault="005459CD" w:rsidP="005459CD">
          <w:pPr>
            <w:pStyle w:val="CitaviBibliographyEntry"/>
          </w:pPr>
          <w:bookmarkStart w:id="119" w:name="_CTVL001da76048b99b84c7d952c44a7c09b2d1d"/>
          <w:r>
            <w:t>Pellegrini, C., Özsoy, E., Wintergerst, M., &amp; Groh, G. (2021, February 11–13). Exploiting Food Embeddings for Ingredient Substitution. In</w:t>
          </w:r>
          <w:bookmarkEnd w:id="119"/>
          <w:r>
            <w:t xml:space="preserve"> </w:t>
          </w:r>
          <w:r w:rsidRPr="005459CD">
            <w:rPr>
              <w:i/>
            </w:rPr>
            <w:t xml:space="preserve">Proceedings of the 14th International Joint Conference on Biomedical Engineering Systems and Technologies </w:t>
          </w:r>
          <w:r w:rsidRPr="005459CD">
            <w:t>(pp. 67–77). SCITEPRESS - Science and Technology Publications. https://doi.org/10.5220/0010202000670077</w:t>
          </w:r>
        </w:p>
        <w:p w14:paraId="7CA3F411" w14:textId="77777777" w:rsidR="005459CD" w:rsidRDefault="005459CD" w:rsidP="005459CD">
          <w:pPr>
            <w:pStyle w:val="CitaviBibliographyEntry"/>
          </w:pPr>
          <w:bookmarkStart w:id="120" w:name="_CTVL001dab7c42edd424bfda1af331d165e506a"/>
          <w:r>
            <w:t>Pennington, J., Socher, R., &amp; Manning, C. (2014, October). Glove: Global Vectors for Word Representation.</w:t>
          </w:r>
          <w:bookmarkEnd w:id="120"/>
          <w:r>
            <w:t xml:space="preserve"> </w:t>
          </w:r>
          <w:r w:rsidRPr="005459CD">
            <w:rPr>
              <w:i/>
            </w:rPr>
            <w:t>Proceedings of the 2014 Conference on Empirical Methods in Natural Language Processing (EMNLP)</w:t>
          </w:r>
          <w:r w:rsidRPr="005459CD">
            <w:t>, 1532–1543. https://doi.org/10.3115/v1/D14-1162</w:t>
          </w:r>
        </w:p>
        <w:p w14:paraId="44D1D466" w14:textId="77777777" w:rsidR="005459CD" w:rsidRDefault="005459CD" w:rsidP="005459CD">
          <w:pPr>
            <w:pStyle w:val="CitaviBibliographyEntry"/>
          </w:pPr>
          <w:bookmarkStart w:id="121" w:name="_CTVL00115a3805214c34fefbad2976c674b3129"/>
          <w:r>
            <w:t>Peters, M. E., Neumann, M., Iyyer, M., Gardner, M., Clark, C., Lee, K., &amp; Zettlemoyer, L. (2018, February 15).</w:t>
          </w:r>
          <w:bookmarkEnd w:id="121"/>
          <w:r>
            <w:t xml:space="preserve"> </w:t>
          </w:r>
          <w:r w:rsidRPr="005459CD">
            <w:rPr>
              <w:i/>
            </w:rPr>
            <w:t>Deep contextualized word representations</w:t>
          </w:r>
          <w:r w:rsidRPr="005459CD">
            <w:t xml:space="preserve">. http://arxiv.org/pdf/1802.05365v2 </w:t>
          </w:r>
        </w:p>
        <w:p w14:paraId="787EF198" w14:textId="77777777" w:rsidR="005459CD" w:rsidRDefault="005459CD" w:rsidP="005459CD">
          <w:pPr>
            <w:pStyle w:val="CitaviBibliographyEntry"/>
          </w:pPr>
          <w:bookmarkStart w:id="122" w:name="_CTVL0014e4fd1da2a8441f1bdad70c078f28539"/>
          <w:r>
            <w:t>Popovski, G., Kochev, S., Korousic-Seljak, B., &amp; Eftimov, T. (2019, February). FoodIE: A Rule-based Named-entity Recognition Method for Food Information Extraction.</w:t>
          </w:r>
          <w:bookmarkEnd w:id="122"/>
          <w:r>
            <w:t xml:space="preserve"> </w:t>
          </w:r>
          <w:r w:rsidRPr="005459CD">
            <w:rPr>
              <w:i/>
            </w:rPr>
            <w:t>ICPRAM</w:t>
          </w:r>
          <w:r w:rsidRPr="005459CD">
            <w:t>, 915–922.</w:t>
          </w:r>
        </w:p>
        <w:p w14:paraId="0750D178" w14:textId="77777777" w:rsidR="005459CD" w:rsidRDefault="005459CD" w:rsidP="005459CD">
          <w:pPr>
            <w:pStyle w:val="CitaviBibliographyEntry"/>
          </w:pPr>
          <w:bookmarkStart w:id="123" w:name="_CTVL0019304e7cae7ea4b6ba87edd0b4688d96c"/>
          <w:r>
            <w:t>Popovski, G., Koroušić Seljak, B., &amp; Eftimov, T. (2019).</w:t>
          </w:r>
          <w:bookmarkEnd w:id="123"/>
          <w:r>
            <w:t xml:space="preserve"> </w:t>
          </w:r>
          <w:r w:rsidRPr="005459CD">
            <w:rPr>
              <w:i/>
            </w:rPr>
            <w:t xml:space="preserve">Foodontomap: Linking Food Concepts across different Food Ontologies. </w:t>
          </w:r>
          <w:r w:rsidRPr="005459CD">
            <w:t>https://doi.org/10.5281/zenodo.2635437</w:t>
          </w:r>
        </w:p>
        <w:p w14:paraId="0D06F283" w14:textId="77777777" w:rsidR="005459CD" w:rsidRDefault="005459CD" w:rsidP="005459CD">
          <w:pPr>
            <w:pStyle w:val="CitaviBibliographyEntry"/>
          </w:pPr>
          <w:bookmarkStart w:id="124" w:name="_CTVL001c3b08f78b1d840c5af00799e9c590744"/>
          <w:r>
            <w:t>Popovski, G., Seljak, B. K., &amp; Eftimov, T. (2019). Foodbase corpus: A new resource of annotated food entities.</w:t>
          </w:r>
          <w:bookmarkEnd w:id="124"/>
          <w:r>
            <w:t xml:space="preserve"> </w:t>
          </w:r>
          <w:r w:rsidRPr="005459CD">
            <w:rPr>
              <w:i/>
            </w:rPr>
            <w:t>Database : The Journal of Biological Databases and Curation</w:t>
          </w:r>
          <w:r w:rsidRPr="005459CD">
            <w:t xml:space="preserve">, </w:t>
          </w:r>
          <w:r w:rsidRPr="005459CD">
            <w:rPr>
              <w:i/>
            </w:rPr>
            <w:t xml:space="preserve">2019. </w:t>
          </w:r>
          <w:r w:rsidRPr="005459CD">
            <w:t>https://doi.org/10.1093/database/baz121</w:t>
          </w:r>
        </w:p>
        <w:p w14:paraId="0D85E374" w14:textId="77777777" w:rsidR="005459CD" w:rsidRDefault="005459CD" w:rsidP="005459CD">
          <w:pPr>
            <w:pStyle w:val="CitaviBibliographyEntry"/>
            <w:rPr>
              <w:i/>
            </w:rPr>
          </w:pPr>
          <w:bookmarkStart w:id="125" w:name="_CTVL0013543b2e93f584b60adb79ea2a407fd1c"/>
          <w:r>
            <w:t>Radford, A., Narasimhan, K., Salimans, T., &amp; Sutskever, I. (2018).</w:t>
          </w:r>
          <w:bookmarkEnd w:id="125"/>
          <w:r>
            <w:t xml:space="preserve"> </w:t>
          </w:r>
          <w:r w:rsidRPr="005459CD">
            <w:rPr>
              <w:i/>
            </w:rPr>
            <w:t xml:space="preserve">Improving language understanding by generative pre-training. </w:t>
          </w:r>
        </w:p>
        <w:p w14:paraId="63A47200" w14:textId="77777777" w:rsidR="005459CD" w:rsidRDefault="005459CD" w:rsidP="005459CD">
          <w:pPr>
            <w:pStyle w:val="CitaviBibliographyEntry"/>
          </w:pPr>
          <w:bookmarkStart w:id="126" w:name="_CTVL00121eb4d376cb94afb8e63b347fa6d17e5"/>
          <w:r>
            <w:t>Ramshaw, L. A., &amp; Marcus, M. P. (1999). Text chunking using transformation-based learning.</w:t>
          </w:r>
          <w:bookmarkEnd w:id="126"/>
          <w:r>
            <w:t xml:space="preserve"> </w:t>
          </w:r>
          <w:r w:rsidRPr="005459CD">
            <w:rPr>
              <w:i/>
            </w:rPr>
            <w:t>Natural Language Processing Using Very Large Corpora</w:t>
          </w:r>
          <w:r w:rsidRPr="005459CD">
            <w:t>, 157–176.</w:t>
          </w:r>
        </w:p>
        <w:p w14:paraId="030C130F" w14:textId="77777777" w:rsidR="005459CD" w:rsidRDefault="005459CD" w:rsidP="005459CD">
          <w:pPr>
            <w:pStyle w:val="CitaviBibliographyEntry"/>
          </w:pPr>
          <w:bookmarkStart w:id="127" w:name="_CTVL001c04049df21344209bb2a437599944ced"/>
          <w:r>
            <w:lastRenderedPageBreak/>
            <w:t>Rietzler, A., Stabinger, S., Opitz, P., &amp; Engl, S. (2019, August 30).</w:t>
          </w:r>
          <w:bookmarkEnd w:id="127"/>
          <w:r>
            <w:t xml:space="preserve"> </w:t>
          </w:r>
          <w:r w:rsidRPr="005459CD">
            <w:rPr>
              <w:i/>
            </w:rPr>
            <w:t>Adapt or Get Left Behind: Domain Adaptation through BERT Language Model Finetuning for Aspect-Target Sentiment Classification</w:t>
          </w:r>
          <w:r w:rsidRPr="005459CD">
            <w:t xml:space="preserve">. http://arxiv.org/pdf/1908.11860v2 </w:t>
          </w:r>
        </w:p>
        <w:p w14:paraId="417C4A80" w14:textId="77777777" w:rsidR="005459CD" w:rsidRDefault="005459CD" w:rsidP="005459CD">
          <w:pPr>
            <w:pStyle w:val="CitaviBibliographyEntry"/>
          </w:pPr>
          <w:bookmarkStart w:id="128" w:name="_CTVL00103def230e3764392b34dfbd7f18ff651"/>
          <w:r>
            <w:t>Roffo, G. (2017, June 1).</w:t>
          </w:r>
          <w:bookmarkEnd w:id="128"/>
          <w:r>
            <w:t xml:space="preserve"> </w:t>
          </w:r>
          <w:r w:rsidRPr="005459CD">
            <w:rPr>
              <w:i/>
            </w:rPr>
            <w:t>Ranking to Learn and Learning to Rank: On the Role of Ranking in Pattern Recognition Applications</w:t>
          </w:r>
          <w:r w:rsidRPr="005459CD">
            <w:t xml:space="preserve">. http://arxiv.org/pdf/1706.05933v1 </w:t>
          </w:r>
        </w:p>
        <w:p w14:paraId="56320230" w14:textId="77777777" w:rsidR="005459CD" w:rsidRDefault="005459CD" w:rsidP="005459CD">
          <w:pPr>
            <w:pStyle w:val="CitaviBibliographyEntry"/>
          </w:pPr>
          <w:bookmarkStart w:id="129" w:name="_CTVL0012935636ecfbe4322ad28b7215a789678"/>
          <w:r>
            <w:t>Ruder, S. (2019).</w:t>
          </w:r>
          <w:bookmarkEnd w:id="129"/>
          <w:r>
            <w:t xml:space="preserve"> </w:t>
          </w:r>
          <w:r w:rsidRPr="005459CD">
            <w:rPr>
              <w:i/>
            </w:rPr>
            <w:t>Neural transfer learning for natural language processing</w:t>
          </w:r>
          <w:r w:rsidRPr="005459CD">
            <w:t xml:space="preserve"> [Doctoral dissertation]. NUI Galway. </w:t>
          </w:r>
        </w:p>
        <w:p w14:paraId="1A0A6E07" w14:textId="77777777" w:rsidR="005459CD" w:rsidRDefault="005459CD" w:rsidP="005459CD">
          <w:pPr>
            <w:pStyle w:val="CitaviBibliographyEntry"/>
          </w:pPr>
          <w:bookmarkStart w:id="130" w:name="_CTVL001d7728424c20e4078a9c90aa9d0aeb019"/>
          <w:r>
            <w:t>Rumelhart, D. E., Hinton, G. E., &amp; Williams, R. J. (1985).</w:t>
          </w:r>
          <w:bookmarkEnd w:id="130"/>
          <w:r>
            <w:t xml:space="preserve"> </w:t>
          </w:r>
          <w:r w:rsidRPr="005459CD">
            <w:rPr>
              <w:i/>
            </w:rPr>
            <w:t xml:space="preserve">Learning internal representations by error propagation. </w:t>
          </w:r>
          <w:r w:rsidRPr="005459CD">
            <w:t xml:space="preserve">California Univ San Diego La Jolla Inst for Cognitive Science. </w:t>
          </w:r>
        </w:p>
        <w:p w14:paraId="749900F5" w14:textId="77777777" w:rsidR="005459CD" w:rsidRDefault="005459CD" w:rsidP="005459CD">
          <w:pPr>
            <w:pStyle w:val="CitaviBibliographyEntry"/>
          </w:pPr>
          <w:bookmarkStart w:id="131" w:name="_CTVL0014a39f66b793a4bbaa4d39c041e64b885"/>
          <w:r>
            <w:t>Rush, A. M. (2018, July). The Annotated Transformer.</w:t>
          </w:r>
          <w:bookmarkEnd w:id="131"/>
          <w:r>
            <w:t xml:space="preserve"> </w:t>
          </w:r>
          <w:r w:rsidRPr="005459CD">
            <w:rPr>
              <w:i/>
            </w:rPr>
            <w:t>Proceedings of Workshop for NLP Open Source Software (NLP-OSS)</w:t>
          </w:r>
          <w:r w:rsidRPr="005459CD">
            <w:t>, 52–60. https://doi.org/10.18653/v1/W18-2509</w:t>
          </w:r>
        </w:p>
        <w:p w14:paraId="2AFC861D" w14:textId="77777777" w:rsidR="005459CD" w:rsidRDefault="005459CD" w:rsidP="005459CD">
          <w:pPr>
            <w:pStyle w:val="CitaviBibliographyEntry"/>
          </w:pPr>
          <w:bookmarkStart w:id="132" w:name="_CTVL001a405b74e02b7450fb02c7c5d532f091c"/>
          <w:r>
            <w:t>Schwabl, P. (2021).</w:t>
          </w:r>
          <w:bookmarkEnd w:id="132"/>
          <w:r>
            <w:t xml:space="preserve"> </w:t>
          </w:r>
          <w:r w:rsidRPr="005459CD">
            <w:rPr>
              <w:i/>
            </w:rPr>
            <w:t>Classifying user information needs in cooking dialogues – an empirical performance evaluation of transformer networks</w:t>
          </w:r>
          <w:r w:rsidRPr="005459CD">
            <w:t xml:space="preserve"> [, Universität Regensburg]. DataCite.</w:t>
          </w:r>
        </w:p>
        <w:p w14:paraId="06C7ECAF" w14:textId="77777777" w:rsidR="005459CD" w:rsidRDefault="005459CD" w:rsidP="005459CD">
          <w:pPr>
            <w:pStyle w:val="CitaviBibliographyEntry"/>
          </w:pPr>
          <w:bookmarkStart w:id="133"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33"/>
          <w:r>
            <w:t xml:space="preserve"> </w:t>
          </w:r>
          <w:r w:rsidRPr="005459CD">
            <w:rPr>
              <w:i/>
            </w:rPr>
            <w:t>Journal of Medical Internet Research</w:t>
          </w:r>
          <w:r w:rsidRPr="005459CD">
            <w:t xml:space="preserve">, </w:t>
          </w:r>
          <w:r w:rsidRPr="005459CD">
            <w:rPr>
              <w:i/>
            </w:rPr>
            <w:t>23</w:t>
          </w:r>
          <w:r w:rsidRPr="005459CD">
            <w:t>(8), e28229. https://doi.org/10.2196/28229</w:t>
          </w:r>
        </w:p>
        <w:p w14:paraId="59DF3712" w14:textId="77777777" w:rsidR="005459CD" w:rsidRDefault="005459CD" w:rsidP="005459CD">
          <w:pPr>
            <w:pStyle w:val="CitaviBibliographyEntry"/>
          </w:pPr>
          <w:bookmarkStart w:id="134" w:name="_CTVL001247e106b96b94c85a749647d09aff386"/>
          <w:r>
            <w:t>Sugiyama, H. (2021). Dialogue breakdown detection using BERT with traditional dialogue features.</w:t>
          </w:r>
          <w:bookmarkEnd w:id="134"/>
          <w:r>
            <w:t xml:space="preserve"> </w:t>
          </w:r>
          <w:r w:rsidRPr="005459CD">
            <w:rPr>
              <w:i/>
            </w:rPr>
            <w:t>Increasing Naturalness and Flexibility in Spoken Dialogue Interaction</w:t>
          </w:r>
          <w:r w:rsidRPr="005459CD">
            <w:t>, 419–427.</w:t>
          </w:r>
        </w:p>
        <w:p w14:paraId="3CDD1634" w14:textId="77777777" w:rsidR="005459CD" w:rsidRDefault="005459CD" w:rsidP="005459CD">
          <w:pPr>
            <w:pStyle w:val="CitaviBibliographyEntry"/>
          </w:pPr>
          <w:bookmarkStart w:id="135" w:name="_CTVL0011244ced316a24a2a8e9d78ca7dc4abc6"/>
          <w:r>
            <w:t>Sun, C., Qiu, X., Xu, Y., &amp; Huang, X. (2019, May 14).</w:t>
          </w:r>
          <w:bookmarkEnd w:id="135"/>
          <w:r>
            <w:t xml:space="preserve"> </w:t>
          </w:r>
          <w:r w:rsidRPr="005459CD">
            <w:rPr>
              <w:i/>
            </w:rPr>
            <w:t>How to Fine-Tune BERT for Text Classification?</w:t>
          </w:r>
          <w:r w:rsidRPr="005459CD">
            <w:t xml:space="preserve"> http://arxiv.org/pdf/1905.05583v3 </w:t>
          </w:r>
        </w:p>
        <w:p w14:paraId="60CAD235" w14:textId="77777777" w:rsidR="005459CD" w:rsidRDefault="005459CD" w:rsidP="005459CD">
          <w:pPr>
            <w:pStyle w:val="CitaviBibliographyEntry"/>
          </w:pPr>
          <w:bookmarkStart w:id="136" w:name="_CTVL0016c364b7d416c414d8ba833fe33738a2d"/>
          <w:r>
            <w:t>Sung, C., Dhamecha, T., Saha, S., Ma, T., Reddy, V., &amp; Arora, R. (2019, November). Pre-Training BERT on Domain Resources for Short Answer Grading.</w:t>
          </w:r>
          <w:bookmarkEnd w:id="136"/>
          <w:r>
            <w:t xml:space="preserve"> </w:t>
          </w:r>
          <w:r w:rsidRPr="005459CD">
            <w:rPr>
              <w:i/>
            </w:rPr>
            <w:t>Proceedings of the 2019 Conference on Empirical Methods in Natural Language Processing and the 9th International Joint Conference on Natural Language Processing (EMNLP-IJCNLP)</w:t>
          </w:r>
          <w:r w:rsidRPr="005459CD">
            <w:t>, 6071–6075. https://doi.org/10.18653/v1/D19-1628</w:t>
          </w:r>
        </w:p>
        <w:p w14:paraId="3F6DEE6A" w14:textId="77777777" w:rsidR="005459CD" w:rsidRDefault="005459CD" w:rsidP="005459CD">
          <w:pPr>
            <w:pStyle w:val="CitaviBibliographyEntry"/>
          </w:pPr>
          <w:bookmarkStart w:id="137" w:name="_CTVL001f94f0f0b6a66426db1dc463d8852a79a"/>
          <w:r>
            <w:t>Sutskever, I., Vinyals, O., &amp; Le, Q. V. (2014). Sequence to sequence learning with neural networks.</w:t>
          </w:r>
          <w:bookmarkEnd w:id="137"/>
          <w:r>
            <w:t xml:space="preserve"> </w:t>
          </w:r>
          <w:r w:rsidRPr="005459CD">
            <w:rPr>
              <w:i/>
            </w:rPr>
            <w:t>Dvances in Neural Information Processing Systems</w:t>
          </w:r>
          <w:r w:rsidRPr="005459CD">
            <w:t xml:space="preserve">, </w:t>
          </w:r>
          <w:r w:rsidRPr="005459CD">
            <w:rPr>
              <w:i/>
            </w:rPr>
            <w:t>27</w:t>
          </w:r>
          <w:r w:rsidRPr="005459CD">
            <w:t>.</w:t>
          </w:r>
        </w:p>
        <w:p w14:paraId="2FA6B972" w14:textId="77777777" w:rsidR="005459CD" w:rsidRDefault="005459CD" w:rsidP="005459CD">
          <w:pPr>
            <w:pStyle w:val="CitaviBibliographyEntry"/>
          </w:pPr>
          <w:bookmarkStart w:id="138" w:name="_CTVL001ff5dd916240c4487bd58e7fbe42e292a"/>
          <w:r>
            <w:lastRenderedPageBreak/>
            <w:t>Tai, W., Kung, H. T., Dong, X., Comiter, M., &amp; Kuo, C.-F. (2020, November). exBERT: Extending Pre-trained Models with Domain-specific Vocabulary Under Constrained Training Resources.</w:t>
          </w:r>
          <w:bookmarkEnd w:id="138"/>
          <w:r>
            <w:t xml:space="preserve"> </w:t>
          </w:r>
          <w:r w:rsidRPr="005459CD">
            <w:rPr>
              <w:i/>
            </w:rPr>
            <w:t>Findings of the Association for Computational Linguistics: EMNLP 2020</w:t>
          </w:r>
          <w:r w:rsidRPr="005459CD">
            <w:t>, 1433–1439. https://doi.org/10.18653/v1/2020.findings-emnlp.129</w:t>
          </w:r>
        </w:p>
        <w:p w14:paraId="1277F28F" w14:textId="77777777" w:rsidR="005459CD" w:rsidRDefault="005459CD" w:rsidP="005459CD">
          <w:pPr>
            <w:pStyle w:val="CitaviBibliographyEntry"/>
          </w:pPr>
          <w:bookmarkStart w:id="139" w:name="_CTVL0017a5287053abb4e75bb8f933601c4f65e"/>
          <w:r>
            <w:t>Taylor, W. L. (1953). “Cloze Procedure”: A New Tool for Measuring Readability.</w:t>
          </w:r>
          <w:bookmarkEnd w:id="139"/>
          <w:r>
            <w:t xml:space="preserve"> </w:t>
          </w:r>
          <w:r w:rsidRPr="005459CD">
            <w:rPr>
              <w:i/>
            </w:rPr>
            <w:t>Journalism Quarterly</w:t>
          </w:r>
          <w:r w:rsidRPr="005459CD">
            <w:t xml:space="preserve">, </w:t>
          </w:r>
          <w:r w:rsidRPr="005459CD">
            <w:rPr>
              <w:i/>
            </w:rPr>
            <w:t>30</w:t>
          </w:r>
          <w:r w:rsidRPr="005459CD">
            <w:t>(4), 415–433. https://doi.org/10.1177/107769905303000401</w:t>
          </w:r>
        </w:p>
        <w:p w14:paraId="504C4A39" w14:textId="77777777" w:rsidR="005459CD" w:rsidRDefault="005459CD" w:rsidP="005459CD">
          <w:pPr>
            <w:pStyle w:val="CitaviBibliographyEntry"/>
          </w:pPr>
          <w:bookmarkStart w:id="140" w:name="_CTVL001491096681ead41639b2e27420ff4cd9c"/>
          <w:r>
            <w:t>Tim Dettmers. (2018, October 17).</w:t>
          </w:r>
          <w:bookmarkEnd w:id="140"/>
          <w:r>
            <w:t xml:space="preserve"> </w:t>
          </w:r>
          <w:r w:rsidRPr="005459CD">
            <w:rPr>
              <w:i/>
            </w:rPr>
            <w:t>TPUs vs GPUs for Transformers (BERT)</w:t>
          </w:r>
          <w:r w:rsidRPr="005459CD">
            <w:t>. https://timdettmers.com/2018/10/17/tpus-vs-gpus-for-transformers-bert/#:~:text=Conclusion,11%20days%20using%208%2Dbit.</w:t>
          </w:r>
        </w:p>
        <w:p w14:paraId="12EEC217" w14:textId="77777777" w:rsidR="005459CD" w:rsidRDefault="005459CD" w:rsidP="005459CD">
          <w:pPr>
            <w:pStyle w:val="CitaviBibliographyEntry"/>
          </w:pPr>
          <w:bookmarkStart w:id="141" w:name="_CTVL0015f9adcde855d4571a167a077a90355b2"/>
          <w:r>
            <w:t>Vakulenko, S., Longpre, S., Tu, Z., &amp; Anantha, R. (2021). Question Rewriting for Conversational Question Answering.</w:t>
          </w:r>
          <w:bookmarkEnd w:id="141"/>
          <w:r>
            <w:t xml:space="preserve"> </w:t>
          </w:r>
          <w:r w:rsidRPr="005459CD">
            <w:rPr>
              <w:i/>
            </w:rPr>
            <w:t>Proceedings of the 14th ACM International Conference on Web Search and Data Mining</w:t>
          </w:r>
          <w:r w:rsidRPr="005459CD">
            <w:t>, 355–363. https://doi.org/10.1145/3437963.3441748</w:t>
          </w:r>
        </w:p>
        <w:p w14:paraId="03C09445" w14:textId="77777777" w:rsidR="005459CD" w:rsidRDefault="005459CD" w:rsidP="005459CD">
          <w:pPr>
            <w:pStyle w:val="CitaviBibliographyEntry"/>
          </w:pPr>
          <w:bookmarkStart w:id="142" w:name="_CTVL0013fad084a35cb409abf8ed447d05acebc"/>
          <w:r>
            <w:t>Vaswani, A., Shazeer, N., Parmar, N., Uszkoreit, J., Jones, L., Gomez, A. N., Kaiser, L., &amp; Polosukhin, I. (2017, June 12).</w:t>
          </w:r>
          <w:bookmarkEnd w:id="142"/>
          <w:r>
            <w:t xml:space="preserve"> </w:t>
          </w:r>
          <w:r w:rsidRPr="005459CD">
            <w:rPr>
              <w:i/>
            </w:rPr>
            <w:t>Attention Is All You Need</w:t>
          </w:r>
          <w:r w:rsidRPr="005459CD">
            <w:t xml:space="preserve">. http://arxiv.org/pdf/1706.03762v5 </w:t>
          </w:r>
        </w:p>
        <w:p w14:paraId="7584342B" w14:textId="77777777" w:rsidR="005459CD" w:rsidRDefault="005459CD" w:rsidP="005459CD">
          <w:pPr>
            <w:pStyle w:val="CitaviBibliographyEntry"/>
          </w:pPr>
          <w:bookmarkStart w:id="143" w:name="_CTVL0010428cd89f2b74039a2239d05074f145a"/>
          <w:r>
            <w:t>Venugopalan, S., Rohrbach, M., Donahue, J., Mooney, R., Darrell, T., &amp; Saenko, K. (2015). Sequence to sequence-video to text.</w:t>
          </w:r>
          <w:bookmarkEnd w:id="143"/>
          <w:r>
            <w:t xml:space="preserve"> </w:t>
          </w:r>
          <w:r w:rsidRPr="005459CD">
            <w:rPr>
              <w:i/>
            </w:rPr>
            <w:t>Proceedings of the IEEE International Conference on Computer Vision</w:t>
          </w:r>
          <w:r w:rsidRPr="005459CD">
            <w:t>, 4534–4542.</w:t>
          </w:r>
        </w:p>
        <w:p w14:paraId="20790B8C" w14:textId="77777777" w:rsidR="005459CD" w:rsidRDefault="005459CD" w:rsidP="005459CD">
          <w:pPr>
            <w:pStyle w:val="CitaviBibliographyEntry"/>
          </w:pPr>
          <w:bookmarkStart w:id="144" w:name="_CTVL001385a015d35c1470c961891c0aa94e971"/>
          <w:r>
            <w:t>Voskarides, N., Li, D., Ren, P., Kanoulas, E., &amp; Rijke, M. de (2020). Query Resolution for Conversational Search with Limited Supervision.</w:t>
          </w:r>
          <w:bookmarkEnd w:id="144"/>
          <w:r>
            <w:t xml:space="preserve"> </w:t>
          </w:r>
          <w:r w:rsidRPr="005459CD">
            <w:rPr>
              <w:i/>
            </w:rPr>
            <w:t>Proceedings of the 43rd International ACM SIGIR Conference on Research and Development in Information Retrieval</w:t>
          </w:r>
          <w:r w:rsidRPr="005459CD">
            <w:t>, 921–930. https://doi.org/10.1145/3397271.3401130</w:t>
          </w:r>
        </w:p>
        <w:p w14:paraId="6CB564C7" w14:textId="77777777" w:rsidR="005459CD" w:rsidRDefault="005459CD" w:rsidP="005459CD">
          <w:pPr>
            <w:pStyle w:val="CitaviBibliographyEntry"/>
          </w:pPr>
          <w:bookmarkStart w:id="145" w:name="_CTVL0016cbfbee98f3a41a49edae273026b5772"/>
          <w:r>
            <w:t>Weizenbaum, J. (1966). ELIZA-a computer program for the study of natural language communication between man and machine.</w:t>
          </w:r>
          <w:bookmarkEnd w:id="145"/>
          <w:r>
            <w:t xml:space="preserve"> </w:t>
          </w:r>
          <w:r w:rsidRPr="005459CD">
            <w:rPr>
              <w:i/>
            </w:rPr>
            <w:t>Communications of the ACM</w:t>
          </w:r>
          <w:r w:rsidRPr="005459CD">
            <w:t xml:space="preserve">, </w:t>
          </w:r>
          <w:r w:rsidRPr="005459CD">
            <w:rPr>
              <w:i/>
            </w:rPr>
            <w:t>9</w:t>
          </w:r>
          <w:r w:rsidRPr="005459CD">
            <w:t>(1), 36–45.</w:t>
          </w:r>
        </w:p>
        <w:p w14:paraId="4752AB72" w14:textId="77777777" w:rsidR="005459CD" w:rsidRDefault="005459CD" w:rsidP="005459CD">
          <w:pPr>
            <w:pStyle w:val="CitaviBibliographyEntry"/>
          </w:pPr>
          <w:bookmarkStart w:id="146" w:name="_CTVL001080c2bcbdb2345d7b0576fb3d0ad5476"/>
          <w:r>
            <w:t>Whang, T., Lee, D., Lee, C., Yang, K., Oh, D., &amp; Lim, H. (2020, October 25). An Effective Domain Adaptive Post-Training Method for BERT in Response Selection. In</w:t>
          </w:r>
          <w:bookmarkEnd w:id="146"/>
          <w:r>
            <w:t xml:space="preserve"> </w:t>
          </w:r>
          <w:r w:rsidRPr="005459CD">
            <w:rPr>
              <w:i/>
            </w:rPr>
            <w:t xml:space="preserve">Interspeech 2020 </w:t>
          </w:r>
          <w:r w:rsidRPr="005459CD">
            <w:t>(pp. 1585–1589). ISCA. https://doi.org/10.21437/Interspeech.2020-2153</w:t>
          </w:r>
        </w:p>
        <w:p w14:paraId="65E29909" w14:textId="77777777" w:rsidR="005459CD" w:rsidRDefault="005459CD" w:rsidP="005459CD">
          <w:pPr>
            <w:pStyle w:val="CitaviBibliographyEntry"/>
          </w:pPr>
          <w:bookmarkStart w:id="147" w:name="_CTVL001fc8955a09ca34801943c7159a3acab6b"/>
          <w:r>
            <w:lastRenderedPageBreak/>
            <w:t>Winkler, R., Hobert, S., Salovaara, A., Söllner, M., &amp; Leimeister, J. M. (2020). Sara, the Lecturer: Improving Learning in Online Education with a Scaffolding-Based Conversational Agent.</w:t>
          </w:r>
          <w:bookmarkEnd w:id="147"/>
          <w:r>
            <w:t xml:space="preserve"> </w:t>
          </w:r>
          <w:r w:rsidRPr="005459CD">
            <w:rPr>
              <w:i/>
            </w:rPr>
            <w:t>Proceedings of the 2020 CHI Conference on Human Factors in Computing Systems</w:t>
          </w:r>
          <w:r w:rsidRPr="005459CD">
            <w:t>, 1–14. https://doi.org/10.1145/3313831.3376781</w:t>
          </w:r>
        </w:p>
        <w:p w14:paraId="6BFB7D91" w14:textId="77777777" w:rsidR="005459CD" w:rsidRDefault="005459CD" w:rsidP="005459CD">
          <w:pPr>
            <w:pStyle w:val="CitaviBibliographyEntry"/>
          </w:pPr>
          <w:bookmarkStart w:id="148" w:name="_CTVL00157399dd0e5f2449c8c73c14c7b96308d"/>
          <w:r>
            <w:t>Wolf, T., Debut, L., Sanh, V., Chaumond, J., Delangue, C., Moi, A., Cistac, P., Rault, T., Louf, R., Funtowicz, M., Davison, J., Shleifer, S., Platen, P. v., Ma, C., Jernite, Y., Plu, J., Xu, C., Le Scao, T., Gugger, S., . . . Rush, A. M. (2019, October 9).</w:t>
          </w:r>
          <w:bookmarkEnd w:id="148"/>
          <w:r>
            <w:t xml:space="preserve"> </w:t>
          </w:r>
          <w:r w:rsidRPr="005459CD">
            <w:rPr>
              <w:i/>
            </w:rPr>
            <w:t>HuggingFace's Transformers: State-of-the-art Natural Language Processing</w:t>
          </w:r>
          <w:r w:rsidRPr="005459CD">
            <w:t xml:space="preserve">. http://arxiv.org/pdf/1910.03771v5 </w:t>
          </w:r>
        </w:p>
        <w:p w14:paraId="5C5CFAB0" w14:textId="77777777" w:rsidR="005459CD" w:rsidRDefault="005459CD" w:rsidP="005459CD">
          <w:pPr>
            <w:pStyle w:val="CitaviBibliographyEntry"/>
          </w:pPr>
          <w:bookmarkStart w:id="149" w:name="_CTVL001249d83cab21746f291c8eaf4638037df"/>
          <w:r>
            <w:t>Wu, Y., Schuster, M., Chen, Z., Le V, Q., Norouzi, M., Macherey, W., Krikun, M., Cao, Y., Gao, Q., Macherey, K., Klingner, J., Shah, A., Johnson, M., Liu, X., Kaiser, Ł., Gouws, S., Kato, Y., Kudo, T., Kazawa, H., . . . Dean, J. (2016, September 26).</w:t>
          </w:r>
          <w:bookmarkEnd w:id="149"/>
          <w:r>
            <w:t xml:space="preserve"> </w:t>
          </w:r>
          <w:r w:rsidRPr="005459CD">
            <w:rPr>
              <w:i/>
            </w:rPr>
            <w:t>Google's Neural Machine Translation System: Bridging the Gap between Human and Machine Translation</w:t>
          </w:r>
          <w:r w:rsidRPr="005459CD">
            <w:t xml:space="preserve">. http://arxiv.org/pdf/1609.08144v2 </w:t>
          </w:r>
        </w:p>
        <w:p w14:paraId="3D2CA87C" w14:textId="77777777" w:rsidR="005459CD" w:rsidRDefault="005459CD" w:rsidP="005459CD">
          <w:pPr>
            <w:pStyle w:val="CitaviBibliographyEntry"/>
          </w:pPr>
          <w:bookmarkStart w:id="150" w:name="_CTVL001459c2a94e81b42dd85407af461beb3f7"/>
          <w:r>
            <w:t>Xu, L., Zhou, Q., Gong, K., Liang, X., Tang, J., &amp; Lin, L. (2019). End-to-End Knowledge-Routed Relational Dialogue System for Automatic Diagnosis.</w:t>
          </w:r>
          <w:bookmarkEnd w:id="150"/>
          <w:r>
            <w:t xml:space="preserve"> </w:t>
          </w:r>
          <w:r w:rsidRPr="005459CD">
            <w:rPr>
              <w:i/>
            </w:rPr>
            <w:t>Proceedings of the AAAI Conference on Artificial Intelligence</w:t>
          </w:r>
          <w:r w:rsidRPr="005459CD">
            <w:t xml:space="preserve">, </w:t>
          </w:r>
          <w:r w:rsidRPr="005459CD">
            <w:rPr>
              <w:i/>
            </w:rPr>
            <w:t>33</w:t>
          </w:r>
          <w:r w:rsidRPr="005459CD">
            <w:t>, 7346–7353. https://doi.org/10.1609/aaai.v33i01.33017346</w:t>
          </w:r>
        </w:p>
        <w:p w14:paraId="221887D0" w14:textId="77777777" w:rsidR="005459CD" w:rsidRDefault="005459CD" w:rsidP="005459CD">
          <w:pPr>
            <w:pStyle w:val="CitaviBibliographyEntry"/>
          </w:pPr>
          <w:bookmarkStart w:id="151" w:name="_CTVL00126e471777e124542a9a1705816ba9b60"/>
          <w:r>
            <w:t>Yang, W., Xie, Y., Lin, A., Li, X., Tan, L., Xiong, K., Li, M., &amp; Lin, J. (2019). End-to-End Open-Domain Question Answering with BERTserini, 72–77. https://doi.org/10.18653/v1/N19-4013</w:t>
          </w:r>
        </w:p>
        <w:p w14:paraId="20F0EEB3" w14:textId="77777777" w:rsidR="005459CD" w:rsidRDefault="005459CD" w:rsidP="005459CD">
          <w:pPr>
            <w:pStyle w:val="CitaviBibliographyEntry"/>
          </w:pPr>
          <w:bookmarkStart w:id="152" w:name="_CTVL001380458d315254577aa39c7d02017ffcc"/>
          <w:bookmarkEnd w:id="151"/>
          <w:r>
            <w:t>Yang, Z., Dai, Z., Yang, Y., Carbonell, J., Salakhutdinov, R., &amp; Le V, Q. (2019, June 19).</w:t>
          </w:r>
          <w:bookmarkEnd w:id="152"/>
          <w:r>
            <w:t xml:space="preserve"> </w:t>
          </w:r>
          <w:r w:rsidRPr="005459CD">
            <w:rPr>
              <w:i/>
            </w:rPr>
            <w:t>XLNet: Generalized Autoregressive Pretraining for Language Understanding</w:t>
          </w:r>
          <w:r w:rsidRPr="005459CD">
            <w:t xml:space="preserve">. http://arxiv.org/pdf/1906.08237v2 </w:t>
          </w:r>
        </w:p>
        <w:p w14:paraId="33512EB8" w14:textId="77777777" w:rsidR="005459CD" w:rsidRDefault="005459CD" w:rsidP="005459CD">
          <w:pPr>
            <w:pStyle w:val="CitaviBibliographyEntry"/>
          </w:pPr>
          <w:bookmarkStart w:id="153" w:name="_CTVL0018db5f8188e894904a24895125858af12"/>
          <w:r>
            <w:t>Zhang, A., Lipton, Z. C., Li, M., &amp; Smola, A. J. (2021, June 21).</w:t>
          </w:r>
          <w:bookmarkEnd w:id="153"/>
          <w:r>
            <w:t xml:space="preserve"> </w:t>
          </w:r>
          <w:r w:rsidRPr="005459CD">
            <w:rPr>
              <w:i/>
            </w:rPr>
            <w:t>Dive into Deep Learning</w:t>
          </w:r>
          <w:r w:rsidRPr="005459CD">
            <w:t xml:space="preserve">. http://arxiv.org/pdf/2106.11342v2 </w:t>
          </w:r>
        </w:p>
        <w:p w14:paraId="36F7D46B" w14:textId="77777777" w:rsidR="005459CD" w:rsidRDefault="005459CD" w:rsidP="005459CD">
          <w:pPr>
            <w:pStyle w:val="CitaviBibliographyEntry"/>
          </w:pPr>
          <w:bookmarkStart w:id="154" w:name="_CTVL001773fc25908564cbc9f7bb718c5ec8355"/>
          <w:r>
            <w:t>Zhou, K., Zhou, Y., Zhao, W. X., Wang, X., &amp; Wen, J.-R. (2020, October 8).</w:t>
          </w:r>
          <w:bookmarkEnd w:id="154"/>
          <w:r>
            <w:t xml:space="preserve"> </w:t>
          </w:r>
          <w:r w:rsidRPr="005459CD">
            <w:rPr>
              <w:i/>
            </w:rPr>
            <w:t>Towards Topic-Guided Conversational Recommender System</w:t>
          </w:r>
          <w:r w:rsidRPr="005459CD">
            <w:t xml:space="preserve">. http://arxiv.org/pdf/2010.04125v2 </w:t>
          </w:r>
        </w:p>
        <w:p w14:paraId="51D2A53A" w14:textId="77777777" w:rsidR="005459CD" w:rsidRDefault="005459CD" w:rsidP="005459CD">
          <w:pPr>
            <w:pStyle w:val="CitaviBibliographyEntry"/>
          </w:pPr>
          <w:bookmarkStart w:id="155" w:name="_CTVL001d4f0a9d515174b6eaf7a2e1bf361ddbc"/>
          <w:r>
            <w:t xml:space="preserve">Zhu, Q., Gu, Y., Luo, L., Li, B., Li, C., Peng, W., Huang, M., &amp; Zhu, X. (2021). When does Further Pre-training MLM Help? An Empirical Study on Task-Oriented </w:t>
          </w:r>
          <w:r>
            <w:lastRenderedPageBreak/>
            <w:t>Dialog Pre-training.</w:t>
          </w:r>
          <w:bookmarkEnd w:id="155"/>
          <w:r>
            <w:t xml:space="preserve"> </w:t>
          </w:r>
          <w:r w:rsidRPr="005459CD">
            <w:rPr>
              <w:i/>
            </w:rPr>
            <w:t>Proceedings of the Second Workshop on Insights from Negative Results in NLP</w:t>
          </w:r>
          <w:r w:rsidRPr="005459CD">
            <w:t>, 54–61. https://aclanthology.org/2021.insights-1.9</w:t>
          </w:r>
        </w:p>
        <w:p w14:paraId="49A4B132" w14:textId="2FBCC806" w:rsidR="00344C79" w:rsidRDefault="005459CD" w:rsidP="005459CD">
          <w:pPr>
            <w:pStyle w:val="CitaviBibliographyEntry"/>
          </w:pPr>
          <w:bookmarkStart w:id="156" w:name="_CTVL001834e006f9a2d4043a9cff97acc22ce4e"/>
          <w:r>
            <w:t>Zhu, Y., Kiros, R., Zemel, R., Salakhutdinov, R., Urtasun, R., Torralba, A., &amp; Fidler, S. (2015). Aligning books and movies: Towards story-like visual explanations by watching movies and reading books.</w:t>
          </w:r>
          <w:bookmarkEnd w:id="156"/>
          <w:r>
            <w:t xml:space="preserve"> </w:t>
          </w:r>
          <w:r w:rsidRPr="005459CD">
            <w:rPr>
              <w:i/>
            </w:rPr>
            <w:t>Proceedings of the IEEE International Conference on Computer Vision</w:t>
          </w:r>
          <w:r w:rsidRPr="005459CD">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57" w:name="_Toc361142779"/>
      <w:bookmarkStart w:id="158" w:name="_Toc361143712"/>
      <w:bookmarkStart w:id="159" w:name="_Toc452981265"/>
      <w:bookmarkStart w:id="160"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57"/>
      <w:bookmarkEnd w:id="158"/>
      <w:bookmarkEnd w:id="159"/>
      <w:bookmarkEnd w:id="16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61" w:name="_Toc354659193"/>
      <w:bookmarkStart w:id="162" w:name="_Toc354660372"/>
      <w:bookmarkStart w:id="163" w:name="_Toc354660422"/>
      <w:bookmarkStart w:id="164" w:name="_Toc354660483"/>
      <w:bookmarkStart w:id="165" w:name="_Toc361142780"/>
      <w:bookmarkStart w:id="166" w:name="_Toc361143713"/>
      <w:bookmarkStart w:id="167" w:name="_Toc452981266"/>
      <w:bookmarkStart w:id="168" w:name="_Toc98674071"/>
      <w:r>
        <w:rPr>
          <w:lang w:eastAsia="en-US"/>
        </w:rPr>
        <w:t xml:space="preserve">A1 </w:t>
      </w:r>
      <w:proofErr w:type="spellStart"/>
      <w:r>
        <w:rPr>
          <w:lang w:eastAsia="en-US"/>
        </w:rPr>
        <w:t>Theoretische</w:t>
      </w:r>
      <w:proofErr w:type="spellEnd"/>
      <w:r>
        <w:rPr>
          <w:lang w:eastAsia="en-US"/>
        </w:rPr>
        <w:t xml:space="preserve"> Arbeit</w:t>
      </w:r>
      <w:bookmarkEnd w:id="161"/>
      <w:bookmarkEnd w:id="162"/>
      <w:bookmarkEnd w:id="163"/>
      <w:bookmarkEnd w:id="164"/>
      <w:bookmarkEnd w:id="165"/>
      <w:bookmarkEnd w:id="166"/>
      <w:bookmarkEnd w:id="167"/>
      <w:bookmarkEnd w:id="16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69" w:name="_Toc354659194"/>
      <w:bookmarkStart w:id="170" w:name="_Toc354660373"/>
      <w:bookmarkStart w:id="171" w:name="_Toc354660423"/>
      <w:bookmarkStart w:id="172" w:name="_Toc354660484"/>
      <w:bookmarkStart w:id="173" w:name="_Toc361142781"/>
      <w:bookmarkStart w:id="174" w:name="_Toc361143714"/>
      <w:bookmarkStart w:id="175" w:name="_Toc452981267"/>
      <w:bookmarkStart w:id="176" w:name="_Toc98674072"/>
      <w:r>
        <w:rPr>
          <w:lang w:eastAsia="en-US"/>
        </w:rPr>
        <w:t xml:space="preserve">A2 </w:t>
      </w:r>
      <w:proofErr w:type="spellStart"/>
      <w:r>
        <w:rPr>
          <w:lang w:eastAsia="en-US"/>
        </w:rPr>
        <w:t>Konstruktive</w:t>
      </w:r>
      <w:proofErr w:type="spellEnd"/>
      <w:r>
        <w:rPr>
          <w:lang w:eastAsia="en-US"/>
        </w:rPr>
        <w:t xml:space="preserve"> Arbeit</w:t>
      </w:r>
      <w:bookmarkEnd w:id="169"/>
      <w:bookmarkEnd w:id="170"/>
      <w:bookmarkEnd w:id="171"/>
      <w:bookmarkEnd w:id="172"/>
      <w:bookmarkEnd w:id="173"/>
      <w:bookmarkEnd w:id="174"/>
      <w:bookmarkEnd w:id="175"/>
      <w:bookmarkEnd w:id="17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77" w:name="_Toc354659195"/>
      <w:bookmarkStart w:id="178" w:name="_Toc354660374"/>
      <w:bookmarkStart w:id="179" w:name="_Toc354660424"/>
      <w:bookmarkStart w:id="180" w:name="_Toc354660485"/>
      <w:bookmarkStart w:id="181" w:name="_Toc361142782"/>
      <w:bookmarkStart w:id="182" w:name="_Toc361143715"/>
      <w:bookmarkStart w:id="183" w:name="_Toc452981268"/>
      <w:bookmarkStart w:id="184" w:name="_Toc98674073"/>
      <w:r>
        <w:t xml:space="preserve">A3 </w:t>
      </w:r>
      <w:proofErr w:type="spellStart"/>
      <w:r>
        <w:t>Empirische</w:t>
      </w:r>
      <w:proofErr w:type="spellEnd"/>
      <w:r>
        <w:t xml:space="preserve"> A</w:t>
      </w:r>
      <w:r w:rsidR="002656C2">
        <w:t>rbeit</w:t>
      </w:r>
      <w:bookmarkEnd w:id="177"/>
      <w:bookmarkEnd w:id="178"/>
      <w:bookmarkEnd w:id="179"/>
      <w:bookmarkEnd w:id="180"/>
      <w:bookmarkEnd w:id="181"/>
      <w:bookmarkEnd w:id="182"/>
      <w:bookmarkEnd w:id="183"/>
      <w:bookmarkEnd w:id="18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5" w:name="_Toc452981269"/>
      <w:bookmarkStart w:id="186"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85"/>
      <w:bookmarkEnd w:id="18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AD1010"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AD1010"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AD1010"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AD1010"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AD1010"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AD1010"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AD1010"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AD1010"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AD1010"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AD1010"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AD1010"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AD1010"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AD1010"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AD1010"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AD1010"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87" w:name="_Toc354659196"/>
      <w:bookmarkStart w:id="188" w:name="_Toc354660375"/>
      <w:bookmarkStart w:id="189" w:name="_Toc354660425"/>
      <w:bookmarkStart w:id="190" w:name="_Toc354660486"/>
      <w:bookmarkStart w:id="191" w:name="_Toc361142784"/>
      <w:r>
        <w:br w:type="page"/>
      </w:r>
    </w:p>
    <w:bookmarkEnd w:id="187"/>
    <w:bookmarkEnd w:id="188"/>
    <w:bookmarkEnd w:id="189"/>
    <w:bookmarkEnd w:id="190"/>
    <w:bookmarkEnd w:id="19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B977A" w14:textId="77777777" w:rsidR="00AD1010" w:rsidRDefault="00AD1010" w:rsidP="00793C70">
      <w:pPr>
        <w:spacing w:line="240" w:lineRule="auto"/>
      </w:pPr>
      <w:r>
        <w:separator/>
      </w:r>
    </w:p>
  </w:endnote>
  <w:endnote w:type="continuationSeparator" w:id="0">
    <w:p w14:paraId="0D6E9F5E" w14:textId="77777777" w:rsidR="00AD1010" w:rsidRDefault="00AD1010"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CB4E9" w14:textId="77777777" w:rsidR="00AD1010" w:rsidRDefault="00AD1010" w:rsidP="00793C70">
      <w:pPr>
        <w:spacing w:line="240" w:lineRule="auto"/>
      </w:pPr>
      <w:r>
        <w:separator/>
      </w:r>
    </w:p>
  </w:footnote>
  <w:footnote w:type="continuationSeparator" w:id="0">
    <w:p w14:paraId="5C293961" w14:textId="77777777" w:rsidR="00AD1010" w:rsidRDefault="00AD1010"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D46008B"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FUMTU6MTE6MD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302D98">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5E3E1B">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VQxNToxMTow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302D98">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8"/>
  </w:num>
  <w:num w:numId="21">
    <w:abstractNumId w:val="22"/>
  </w:num>
  <w:num w:numId="22">
    <w:abstractNumId w:val="19"/>
  </w:num>
  <w:num w:numId="23">
    <w:abstractNumId w:val="35"/>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4"/>
  </w:num>
  <w:num w:numId="39">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68DF"/>
    <w:rsid w:val="0000725A"/>
    <w:rsid w:val="00007602"/>
    <w:rsid w:val="00007EDE"/>
    <w:rsid w:val="00010468"/>
    <w:rsid w:val="00010FB5"/>
    <w:rsid w:val="00011055"/>
    <w:rsid w:val="0001108C"/>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89B"/>
    <w:rsid w:val="000D5AFF"/>
    <w:rsid w:val="000D5C25"/>
    <w:rsid w:val="000D5E15"/>
    <w:rsid w:val="000D66B5"/>
    <w:rsid w:val="000D7188"/>
    <w:rsid w:val="000E09DC"/>
    <w:rsid w:val="000E0AE8"/>
    <w:rsid w:val="000E0BD8"/>
    <w:rsid w:val="000E104E"/>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0FDA"/>
    <w:rsid w:val="001F134F"/>
    <w:rsid w:val="001F1C05"/>
    <w:rsid w:val="001F212F"/>
    <w:rsid w:val="001F2D78"/>
    <w:rsid w:val="001F3F36"/>
    <w:rsid w:val="001F40F5"/>
    <w:rsid w:val="001F5C73"/>
    <w:rsid w:val="001F678E"/>
    <w:rsid w:val="001F67B8"/>
    <w:rsid w:val="001F6858"/>
    <w:rsid w:val="001F6949"/>
    <w:rsid w:val="001F7018"/>
    <w:rsid w:val="001F77CF"/>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33A3"/>
    <w:rsid w:val="00253F90"/>
    <w:rsid w:val="00254360"/>
    <w:rsid w:val="00254D7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D43"/>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405F"/>
    <w:rsid w:val="00354205"/>
    <w:rsid w:val="003548B3"/>
    <w:rsid w:val="00354916"/>
    <w:rsid w:val="00354D4E"/>
    <w:rsid w:val="00354F6E"/>
    <w:rsid w:val="00354FDF"/>
    <w:rsid w:val="003559C9"/>
    <w:rsid w:val="00355E59"/>
    <w:rsid w:val="00356A7A"/>
    <w:rsid w:val="003571B7"/>
    <w:rsid w:val="00361F39"/>
    <w:rsid w:val="00362C3D"/>
    <w:rsid w:val="00362CAC"/>
    <w:rsid w:val="00362E66"/>
    <w:rsid w:val="003630F2"/>
    <w:rsid w:val="00363A72"/>
    <w:rsid w:val="0036432F"/>
    <w:rsid w:val="00364339"/>
    <w:rsid w:val="003651B0"/>
    <w:rsid w:val="00365BC9"/>
    <w:rsid w:val="00367EC6"/>
    <w:rsid w:val="003703BD"/>
    <w:rsid w:val="00370C49"/>
    <w:rsid w:val="003721CA"/>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5C94"/>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F54"/>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D2C"/>
    <w:rsid w:val="00506EB3"/>
    <w:rsid w:val="005071CB"/>
    <w:rsid w:val="0050739F"/>
    <w:rsid w:val="005102B7"/>
    <w:rsid w:val="00511450"/>
    <w:rsid w:val="0051321D"/>
    <w:rsid w:val="005135A0"/>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5AB5"/>
    <w:rsid w:val="005361B8"/>
    <w:rsid w:val="00536294"/>
    <w:rsid w:val="00536E08"/>
    <w:rsid w:val="0053781E"/>
    <w:rsid w:val="00537B9C"/>
    <w:rsid w:val="00537E1E"/>
    <w:rsid w:val="0054049D"/>
    <w:rsid w:val="00540556"/>
    <w:rsid w:val="0054069F"/>
    <w:rsid w:val="005435DF"/>
    <w:rsid w:val="005436FB"/>
    <w:rsid w:val="00543F18"/>
    <w:rsid w:val="005459CD"/>
    <w:rsid w:val="00546034"/>
    <w:rsid w:val="005474FF"/>
    <w:rsid w:val="00547E0E"/>
    <w:rsid w:val="00547F6D"/>
    <w:rsid w:val="0055134C"/>
    <w:rsid w:val="005513B5"/>
    <w:rsid w:val="005514B2"/>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7C2"/>
    <w:rsid w:val="005A1128"/>
    <w:rsid w:val="005A2089"/>
    <w:rsid w:val="005A2C8F"/>
    <w:rsid w:val="005A3241"/>
    <w:rsid w:val="005A3D1C"/>
    <w:rsid w:val="005A4BBE"/>
    <w:rsid w:val="005A5A5A"/>
    <w:rsid w:val="005A5FE7"/>
    <w:rsid w:val="005A6E9D"/>
    <w:rsid w:val="005A71A1"/>
    <w:rsid w:val="005A789D"/>
    <w:rsid w:val="005B04B0"/>
    <w:rsid w:val="005B0759"/>
    <w:rsid w:val="005B1216"/>
    <w:rsid w:val="005B14AF"/>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75BC"/>
    <w:rsid w:val="005C7C1C"/>
    <w:rsid w:val="005D07C7"/>
    <w:rsid w:val="005D0A0C"/>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943"/>
    <w:rsid w:val="00676652"/>
    <w:rsid w:val="00676DFD"/>
    <w:rsid w:val="00676F3C"/>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3F1B"/>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32E"/>
    <w:rsid w:val="006F3819"/>
    <w:rsid w:val="006F49B0"/>
    <w:rsid w:val="006F49BC"/>
    <w:rsid w:val="006F4CDB"/>
    <w:rsid w:val="006F5330"/>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57C"/>
    <w:rsid w:val="00796EB1"/>
    <w:rsid w:val="00797CE6"/>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C93"/>
    <w:rsid w:val="007B7A8C"/>
    <w:rsid w:val="007C0C6D"/>
    <w:rsid w:val="007C0DD9"/>
    <w:rsid w:val="007C0DDB"/>
    <w:rsid w:val="007C11DB"/>
    <w:rsid w:val="007C12D3"/>
    <w:rsid w:val="007C28BD"/>
    <w:rsid w:val="007C2928"/>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5FE6"/>
    <w:rsid w:val="00837618"/>
    <w:rsid w:val="00840B51"/>
    <w:rsid w:val="00840E0E"/>
    <w:rsid w:val="00840FC4"/>
    <w:rsid w:val="00841052"/>
    <w:rsid w:val="00841260"/>
    <w:rsid w:val="0084179B"/>
    <w:rsid w:val="00841A1C"/>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265E"/>
    <w:rsid w:val="008926C9"/>
    <w:rsid w:val="00892E6F"/>
    <w:rsid w:val="00893369"/>
    <w:rsid w:val="00893B33"/>
    <w:rsid w:val="00893E98"/>
    <w:rsid w:val="008940F4"/>
    <w:rsid w:val="008942BC"/>
    <w:rsid w:val="008945A6"/>
    <w:rsid w:val="008946E8"/>
    <w:rsid w:val="00894BD7"/>
    <w:rsid w:val="00894D23"/>
    <w:rsid w:val="00895512"/>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A69"/>
    <w:rsid w:val="009B20CB"/>
    <w:rsid w:val="009B31D0"/>
    <w:rsid w:val="009B37A1"/>
    <w:rsid w:val="009B3A3C"/>
    <w:rsid w:val="009B3CB4"/>
    <w:rsid w:val="009B4625"/>
    <w:rsid w:val="009B5284"/>
    <w:rsid w:val="009B558C"/>
    <w:rsid w:val="009B5AA8"/>
    <w:rsid w:val="009B5B59"/>
    <w:rsid w:val="009B5C1C"/>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586"/>
    <w:rsid w:val="009D5B18"/>
    <w:rsid w:val="009D5DB2"/>
    <w:rsid w:val="009D689E"/>
    <w:rsid w:val="009D7A61"/>
    <w:rsid w:val="009E14A8"/>
    <w:rsid w:val="009E1EC8"/>
    <w:rsid w:val="009E22F8"/>
    <w:rsid w:val="009E2CC7"/>
    <w:rsid w:val="009E2F1B"/>
    <w:rsid w:val="009E324B"/>
    <w:rsid w:val="009E3E36"/>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17924"/>
    <w:rsid w:val="00A21E3C"/>
    <w:rsid w:val="00A22235"/>
    <w:rsid w:val="00A22879"/>
    <w:rsid w:val="00A232BB"/>
    <w:rsid w:val="00A23461"/>
    <w:rsid w:val="00A234E8"/>
    <w:rsid w:val="00A23A28"/>
    <w:rsid w:val="00A24C38"/>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603D3"/>
    <w:rsid w:val="00A61B80"/>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761"/>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800"/>
    <w:rsid w:val="00AA5D55"/>
    <w:rsid w:val="00AA5DC3"/>
    <w:rsid w:val="00AA6492"/>
    <w:rsid w:val="00AA682E"/>
    <w:rsid w:val="00AA6912"/>
    <w:rsid w:val="00AA6AAB"/>
    <w:rsid w:val="00AB1FB0"/>
    <w:rsid w:val="00AB227D"/>
    <w:rsid w:val="00AB4F0E"/>
    <w:rsid w:val="00AB5EF3"/>
    <w:rsid w:val="00AB6BDC"/>
    <w:rsid w:val="00AB6BE6"/>
    <w:rsid w:val="00AC0829"/>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4857"/>
    <w:rsid w:val="00B956B3"/>
    <w:rsid w:val="00B956CE"/>
    <w:rsid w:val="00B95749"/>
    <w:rsid w:val="00B96168"/>
    <w:rsid w:val="00B96493"/>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5889"/>
    <w:rsid w:val="00BE6552"/>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CF6"/>
    <w:rsid w:val="00D34FC4"/>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D7005"/>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2569"/>
    <w:rsid w:val="00E328CF"/>
    <w:rsid w:val="00E33136"/>
    <w:rsid w:val="00E333D1"/>
    <w:rsid w:val="00E34CA4"/>
    <w:rsid w:val="00E3518A"/>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5DC"/>
    <w:rsid w:val="00EE4D5C"/>
    <w:rsid w:val="00EE5697"/>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5E6"/>
    <w:rsid w:val="00F21721"/>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9EC"/>
    <w:rsid w:val="00F72047"/>
    <w:rsid w:val="00F724F0"/>
    <w:rsid w:val="00F72F8E"/>
    <w:rsid w:val="00F7396B"/>
    <w:rsid w:val="00F754E6"/>
    <w:rsid w:val="00F75A54"/>
    <w:rsid w:val="00F76025"/>
    <w:rsid w:val="00F76431"/>
    <w:rsid w:val="00F76F94"/>
    <w:rsid w:val="00F77615"/>
    <w:rsid w:val="00F80168"/>
    <w:rsid w:val="00F80857"/>
    <w:rsid w:val="00F80910"/>
    <w:rsid w:val="00F80B09"/>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000000" w:rsidRDefault="00511113" w:rsidP="00511113">
          <w:pPr>
            <w:pStyle w:val="E5B08A47C3CB44B4834D9F0945FE2748"/>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11113"/>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290124</Words>
  <Characters>1653709</Characters>
  <Application>Microsoft Office Word</Application>
  <DocSecurity>0</DocSecurity>
  <Lines>13780</Lines>
  <Paragraphs>3879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1">
    <vt:lpwstr>6.5.0.0</vt:lpwstr>
  </property>
  <property fmtid="{D5CDD505-2E9C-101B-9397-08002B2CF9AE}" pid="16" name="CitaviDocumentProperty_8">
    <vt:lpwstr>E:\Studium\Bachelorarbeit - CookBERT\Github Repo\CookBERT\literature\CookBERT_Citavi\CookBERT_Citavi.ctv6</vt:lpwstr>
  </property>
</Properties>
</file>