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Pr="0080711B" w:rsidRDefault="00543FE0" w:rsidP="00793C70">
      <w:pPr>
        <w:pStyle w:val="TitelseiteText"/>
        <w:jc w:val="right"/>
        <w:rPr>
          <w:rFonts w:ascii="Palatino Linotype" w:hAnsi="Palatino Linotype"/>
        </w:rPr>
      </w:pPr>
    </w:p>
    <w:p w14:paraId="436629A3" w14:textId="22C163B1" w:rsidR="009F3E31" w:rsidRPr="0080711B" w:rsidRDefault="00647B77" w:rsidP="00793C70">
      <w:pPr>
        <w:pStyle w:val="TitelseiteText"/>
        <w:jc w:val="right"/>
        <w:rPr>
          <w:rFonts w:ascii="Palatino Linotype" w:hAnsi="Palatino Linotype"/>
        </w:rPr>
      </w:pPr>
      <w:r w:rsidRPr="0080711B">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80711B" w:rsidRDefault="009F3E31" w:rsidP="009A6B3E">
      <w:pPr>
        <w:pStyle w:val="TitelseiteText"/>
        <w:jc w:val="right"/>
        <w:rPr>
          <w:rFonts w:ascii="Palatino Linotype" w:hAnsi="Palatino Linotype"/>
        </w:rPr>
      </w:pPr>
    </w:p>
    <w:p w14:paraId="6EA1C6A0" w14:textId="77777777" w:rsidR="009F3E31" w:rsidRPr="0080711B" w:rsidRDefault="009F3E31" w:rsidP="009F3E31">
      <w:pPr>
        <w:pStyle w:val="TitelseiteText"/>
        <w:rPr>
          <w:rStyle w:val="AngabenzumLehrstuhl"/>
          <w:rFonts w:ascii="Palatino Linotype" w:hAnsi="Palatino Linotype"/>
          <w:bCs w:val="0"/>
        </w:rPr>
      </w:pPr>
      <w:r w:rsidRPr="0080711B">
        <w:rPr>
          <w:rFonts w:ascii="Palatino Linotype" w:hAnsi="Palatino Linotype"/>
          <w:b/>
        </w:rPr>
        <w:t>Philosophische</w:t>
      </w:r>
      <w:r w:rsidRPr="0080711B">
        <w:rPr>
          <w:rStyle w:val="AngabenzumLehrstuhl"/>
          <w:rFonts w:ascii="Palatino Linotype" w:hAnsi="Palatino Linotype"/>
        </w:rPr>
        <w:t xml:space="preserve"> Fakultät III</w:t>
      </w:r>
    </w:p>
    <w:p w14:paraId="4F4DE3C2" w14:textId="60F225F6" w:rsidR="009F3E31" w:rsidRPr="0080711B" w:rsidRDefault="009F3E31" w:rsidP="00712435">
      <w:pPr>
        <w:pStyle w:val="TitelseiteText"/>
        <w:rPr>
          <w:rStyle w:val="AngabenzumLehrstuhl"/>
          <w:rFonts w:ascii="Palatino Linotype" w:hAnsi="Palatino Linotype"/>
          <w:bCs w:val="0"/>
          <w:sz w:val="22"/>
        </w:rPr>
      </w:pPr>
      <w:r w:rsidRPr="0080711B">
        <w:rPr>
          <w:rStyle w:val="AngabenzumLehrstuhl"/>
          <w:rFonts w:ascii="Palatino Linotype" w:hAnsi="Palatino Linotype"/>
          <w:bCs w:val="0"/>
          <w:sz w:val="22"/>
        </w:rPr>
        <w:t>Sprach-, Literatur- und Kulturwissenschaften</w:t>
      </w:r>
    </w:p>
    <w:p w14:paraId="7A275839" w14:textId="687E5071" w:rsidR="009F3E31" w:rsidRPr="0080711B" w:rsidRDefault="009F3E31" w:rsidP="00712435">
      <w:pPr>
        <w:pStyle w:val="TitelseiteText"/>
        <w:rPr>
          <w:rStyle w:val="AngabenzumLehrstuhl"/>
          <w:rFonts w:ascii="Palatino Linotype" w:hAnsi="Palatino Linotype"/>
          <w:bCs w:val="0"/>
          <w:sz w:val="22"/>
        </w:rPr>
      </w:pPr>
      <w:r w:rsidRPr="0080711B">
        <w:rPr>
          <w:rStyle w:val="AngabenzumLehrstuhl"/>
          <w:rFonts w:ascii="Palatino Linotype" w:hAnsi="Palatino Linotype"/>
          <w:bCs w:val="0"/>
          <w:sz w:val="22"/>
        </w:rPr>
        <w:t xml:space="preserve">Institut für Information und </w:t>
      </w:r>
      <w:r w:rsidRPr="0080711B">
        <w:rPr>
          <w:rStyle w:val="AngabenzumLehrstuhl"/>
          <w:rFonts w:ascii="Palatino Linotype" w:hAnsi="Palatino Linotype"/>
        </w:rPr>
        <w:t>Medien</w:t>
      </w:r>
      <w:r w:rsidRPr="0080711B">
        <w:rPr>
          <w:rStyle w:val="AngabenzumLehrstuhl"/>
          <w:rFonts w:ascii="Palatino Linotype" w:hAnsi="Palatino Linotype"/>
          <w:bCs w:val="0"/>
          <w:sz w:val="22"/>
        </w:rPr>
        <w:t>, Sprache und Kultur (I:</w:t>
      </w:r>
      <w:r w:rsidR="00543FE0" w:rsidRPr="0080711B">
        <w:rPr>
          <w:rStyle w:val="AngabenzumLehrstuhl"/>
          <w:rFonts w:ascii="Palatino Linotype" w:hAnsi="Palatino Linotype"/>
          <w:bCs w:val="0"/>
          <w:sz w:val="22"/>
        </w:rPr>
        <w:t>IMSK</w:t>
      </w:r>
      <w:r w:rsidRPr="0080711B">
        <w:rPr>
          <w:rStyle w:val="AngabenzumLehrstuhl"/>
          <w:rFonts w:ascii="Palatino Linotype" w:hAnsi="Palatino Linotype"/>
          <w:bCs w:val="0"/>
          <w:sz w:val="22"/>
        </w:rPr>
        <w:t>)</w:t>
      </w:r>
      <w:r w:rsidR="00FD1028" w:rsidRPr="0080711B">
        <w:rPr>
          <w:rStyle w:val="AngabenzumLehrstuhl"/>
          <w:rFonts w:ascii="Palatino Linotype" w:hAnsi="Palatino Linotype"/>
          <w:bCs w:val="0"/>
          <w:sz w:val="22"/>
        </w:rPr>
        <w:br/>
        <w:t xml:space="preserve">Lehrstuhl für </w:t>
      </w:r>
      <w:r w:rsidR="00EC336D" w:rsidRPr="0080711B">
        <w:rPr>
          <w:rStyle w:val="AngabenzumLehrstuhl"/>
          <w:rFonts w:ascii="Palatino Linotype" w:hAnsi="Palatino Linotype"/>
          <w:bCs w:val="0"/>
          <w:sz w:val="22"/>
        </w:rPr>
        <w:t>Informationswissenschaft</w:t>
      </w:r>
    </w:p>
    <w:p w14:paraId="52707F3D" w14:textId="77777777" w:rsidR="009F3E31" w:rsidRPr="0080711B" w:rsidRDefault="009F3E31" w:rsidP="009F3E31">
      <w:pPr>
        <w:pBdr>
          <w:bottom w:val="single" w:sz="6" w:space="1" w:color="auto"/>
        </w:pBdr>
      </w:pPr>
    </w:p>
    <w:p w14:paraId="40CE1CCE" w14:textId="77777777" w:rsidR="008873E3" w:rsidRPr="0080711B" w:rsidRDefault="008873E3" w:rsidP="009F3E31">
      <w:pPr>
        <w:pStyle w:val="TitelseiteText"/>
        <w:rPr>
          <w:rFonts w:ascii="Palatino Linotype" w:hAnsi="Palatino Linotype"/>
        </w:rPr>
      </w:pPr>
    </w:p>
    <w:p w14:paraId="25999C3F" w14:textId="77777777" w:rsidR="00543FE0" w:rsidRPr="0080711B" w:rsidRDefault="00543FE0" w:rsidP="00543FE0">
      <w:pPr>
        <w:pStyle w:val="TitelseiteText"/>
        <w:rPr>
          <w:rFonts w:ascii="Palatino Linotype" w:hAnsi="Palatino Linotype"/>
        </w:rPr>
      </w:pPr>
      <w:r w:rsidRPr="0080711B">
        <w:rPr>
          <w:rFonts w:ascii="Palatino Linotype" w:hAnsi="Palatino Linotype"/>
        </w:rPr>
        <w:t>Modulprüfung Computational Intelligence</w:t>
      </w:r>
    </w:p>
    <w:p w14:paraId="110BE831" w14:textId="0723F163" w:rsidR="00543FE0" w:rsidRPr="0080711B" w:rsidRDefault="00543FE0" w:rsidP="00543FE0">
      <w:pPr>
        <w:pStyle w:val="TitelseiteText"/>
        <w:rPr>
          <w:rFonts w:ascii="Palatino Linotype" w:hAnsi="Palatino Linotype"/>
        </w:rPr>
      </w:pPr>
      <w:r w:rsidRPr="0080711B">
        <w:rPr>
          <w:rFonts w:ascii="Palatino Linotype" w:hAnsi="Palatino Linotype"/>
        </w:rPr>
        <w:t>Modul: INF-BA-M09</w:t>
      </w:r>
    </w:p>
    <w:p w14:paraId="10D76856" w14:textId="77777777" w:rsidR="00543FE0" w:rsidRPr="0080711B" w:rsidRDefault="00543FE0" w:rsidP="00543FE0">
      <w:pPr>
        <w:pStyle w:val="TitelseiteText"/>
        <w:rPr>
          <w:rFonts w:ascii="Palatino Linotype" w:hAnsi="Palatino Linotype"/>
        </w:rPr>
      </w:pPr>
      <w:r w:rsidRPr="0080711B">
        <w:rPr>
          <w:rFonts w:ascii="Palatino Linotype" w:hAnsi="Palatino Linotype"/>
        </w:rPr>
        <w:t>SS 2021</w:t>
      </w:r>
    </w:p>
    <w:p w14:paraId="32CA5820" w14:textId="07B9EEA6" w:rsidR="00543FE0" w:rsidRPr="0080711B" w:rsidRDefault="00543FE0" w:rsidP="00543FE0">
      <w:pPr>
        <w:pStyle w:val="TitelseiteText"/>
        <w:rPr>
          <w:rFonts w:ascii="Palatino Linotype" w:hAnsi="Palatino Linotype"/>
        </w:rPr>
      </w:pPr>
      <w:r w:rsidRPr="0080711B">
        <w:rPr>
          <w:rFonts w:ascii="Palatino Linotype" w:hAnsi="Palatino Linotype"/>
        </w:rPr>
        <w:t>Leitung: Stefan Kerscher</w:t>
      </w:r>
      <w:r w:rsidR="00202557" w:rsidRPr="0080711B">
        <w:rPr>
          <w:rFonts w:ascii="Palatino Linotype" w:hAnsi="Palatino Linotype"/>
        </w:rPr>
        <w:t xml:space="preserve">/ </w:t>
      </w:r>
      <w:r w:rsidRPr="0080711B">
        <w:rPr>
          <w:rFonts w:ascii="Palatino Linotype" w:hAnsi="Palatino Linotype"/>
        </w:rPr>
        <w:t>Prof. Dr. Bernd Ludwig</w:t>
      </w:r>
    </w:p>
    <w:p w14:paraId="17A395E6" w14:textId="77777777" w:rsidR="00543FE0" w:rsidRPr="0080711B" w:rsidRDefault="00543FE0" w:rsidP="00543FE0">
      <w:pPr>
        <w:pStyle w:val="TitelseiteText"/>
        <w:rPr>
          <w:rFonts w:ascii="Palatino Linotype" w:hAnsi="Palatino Linotype"/>
        </w:rPr>
      </w:pPr>
    </w:p>
    <w:p w14:paraId="79BA5CF6" w14:textId="77777777" w:rsidR="00543FE0" w:rsidRPr="0080711B" w:rsidRDefault="00543FE0" w:rsidP="00543FE0"/>
    <w:p w14:paraId="7D8D4359" w14:textId="77777777" w:rsidR="00543FE0" w:rsidRPr="0080711B" w:rsidRDefault="00543FE0" w:rsidP="00543FE0"/>
    <w:p w14:paraId="2F5DA272" w14:textId="77777777" w:rsidR="00543FE0" w:rsidRPr="0080711B" w:rsidRDefault="00543FE0" w:rsidP="00543FE0"/>
    <w:p w14:paraId="362DC5A8" w14:textId="0A999F76" w:rsidR="00543FE0" w:rsidRPr="0080711B" w:rsidRDefault="00543FE0" w:rsidP="00543FE0">
      <w:pPr>
        <w:pStyle w:val="Titel"/>
        <w:rPr>
          <w:rFonts w:ascii="Palatino Linotype" w:hAnsi="Palatino Linotype"/>
          <w:b/>
        </w:rPr>
      </w:pPr>
      <w:r w:rsidRPr="0080711B">
        <w:rPr>
          <w:rFonts w:ascii="Palatino Linotype" w:hAnsi="Palatino Linotype"/>
          <w:b/>
        </w:rPr>
        <w:t>Trainieren eines neuronalen Netzes zur Prädiktion der Trajektorien von Fußgängern</w:t>
      </w:r>
    </w:p>
    <w:p w14:paraId="15049A7F" w14:textId="77777777" w:rsidR="00543FE0" w:rsidRPr="0080711B" w:rsidRDefault="00543FE0" w:rsidP="00543FE0">
      <w:pPr>
        <w:pStyle w:val="TitelseiteText"/>
        <w:rPr>
          <w:rFonts w:ascii="Palatino Linotype" w:hAnsi="Palatino Linotype"/>
        </w:rPr>
      </w:pPr>
    </w:p>
    <w:p w14:paraId="6CA7B328" w14:textId="77777777" w:rsidR="00543FE0" w:rsidRPr="0080711B" w:rsidRDefault="00543FE0" w:rsidP="00543FE0">
      <w:pPr>
        <w:pStyle w:val="TitelseiteText"/>
        <w:rPr>
          <w:rFonts w:ascii="Palatino Linotype" w:hAnsi="Palatino Linotype"/>
        </w:rPr>
      </w:pPr>
    </w:p>
    <w:p w14:paraId="7890E822" w14:textId="77777777" w:rsidR="00543FE0" w:rsidRPr="0080711B" w:rsidRDefault="00543FE0" w:rsidP="00543FE0">
      <w:pPr>
        <w:pStyle w:val="TitelseiteText"/>
        <w:rPr>
          <w:rFonts w:ascii="Palatino Linotype" w:hAnsi="Palatino Linotype"/>
        </w:rPr>
      </w:pPr>
    </w:p>
    <w:p w14:paraId="6A26620D" w14:textId="77777777" w:rsidR="00543FE0" w:rsidRPr="0080711B" w:rsidRDefault="00543FE0" w:rsidP="00543FE0">
      <w:pPr>
        <w:pStyle w:val="TitelseiteText"/>
        <w:rPr>
          <w:rFonts w:ascii="Palatino Linotype" w:hAnsi="Palatino Linotype"/>
        </w:rPr>
      </w:pPr>
    </w:p>
    <w:p w14:paraId="5D8C76BF" w14:textId="77777777" w:rsidR="00543FE0" w:rsidRPr="0080711B" w:rsidRDefault="00543FE0" w:rsidP="00543FE0">
      <w:pPr>
        <w:pStyle w:val="TitelseiteText"/>
        <w:rPr>
          <w:rFonts w:ascii="Palatino Linotype" w:hAnsi="Palatino Linotype"/>
        </w:rPr>
      </w:pPr>
      <w:r w:rsidRPr="0080711B">
        <w:rPr>
          <w:rFonts w:ascii="Palatino Linotype" w:hAnsi="Palatino Linotype"/>
        </w:rPr>
        <w:t>Pascal Strobel</w:t>
      </w:r>
    </w:p>
    <w:p w14:paraId="70B4580C" w14:textId="2BAD2EBF" w:rsidR="00543FE0" w:rsidRPr="0080711B" w:rsidRDefault="00543FE0" w:rsidP="00543FE0">
      <w:pPr>
        <w:pStyle w:val="TitelseiteText"/>
        <w:rPr>
          <w:rFonts w:ascii="Palatino Linotype" w:hAnsi="Palatino Linotype"/>
        </w:rPr>
      </w:pPr>
      <w:r w:rsidRPr="0080711B">
        <w:rPr>
          <w:rFonts w:ascii="Palatino Linotype" w:hAnsi="Palatino Linotype"/>
        </w:rPr>
        <w:t>Matr</w:t>
      </w:r>
      <w:r w:rsidR="005B5C72" w:rsidRPr="0080711B">
        <w:rPr>
          <w:rFonts w:ascii="Palatino Linotype" w:hAnsi="Palatino Linotype"/>
        </w:rPr>
        <w:t>ikelnummer</w:t>
      </w:r>
      <w:r w:rsidRPr="0080711B">
        <w:rPr>
          <w:rFonts w:ascii="Palatino Linotype" w:hAnsi="Palatino Linotype"/>
        </w:rPr>
        <w:t>: 2106133</w:t>
      </w:r>
    </w:p>
    <w:p w14:paraId="51A2BC52" w14:textId="77777777" w:rsidR="00543FE0" w:rsidRPr="0080711B" w:rsidRDefault="00543FE0" w:rsidP="00543FE0">
      <w:pPr>
        <w:pStyle w:val="TitelseiteText"/>
        <w:rPr>
          <w:rFonts w:ascii="Palatino Linotype" w:hAnsi="Palatino Linotype"/>
        </w:rPr>
      </w:pPr>
      <w:r w:rsidRPr="0080711B">
        <w:rPr>
          <w:rFonts w:ascii="Palatino Linotype" w:hAnsi="Palatino Linotype"/>
        </w:rPr>
        <w:t>6. Semester Medieninformatik/ Informationswissenschaft</w:t>
      </w:r>
    </w:p>
    <w:p w14:paraId="6B1F6848" w14:textId="77777777" w:rsidR="00543FE0" w:rsidRPr="0080711B" w:rsidRDefault="00543FE0" w:rsidP="00543FE0">
      <w:pPr>
        <w:pStyle w:val="TitelseiteText"/>
        <w:rPr>
          <w:rFonts w:ascii="Palatino Linotype" w:hAnsi="Palatino Linotype"/>
        </w:rPr>
      </w:pPr>
      <w:r w:rsidRPr="0080711B">
        <w:rPr>
          <w:rFonts w:ascii="Palatino Linotype" w:hAnsi="Palatino Linotype"/>
        </w:rPr>
        <w:t>E-Mail: pascal.strobel@stud.uni-regensburg.de</w:t>
      </w:r>
    </w:p>
    <w:p w14:paraId="2EF091D6" w14:textId="77777777" w:rsidR="00543FE0" w:rsidRPr="0080711B" w:rsidRDefault="00543FE0" w:rsidP="00543FE0">
      <w:pPr>
        <w:pStyle w:val="TitelseiteText"/>
        <w:rPr>
          <w:rFonts w:ascii="Palatino Linotype" w:hAnsi="Palatino Linotype"/>
        </w:rPr>
      </w:pPr>
    </w:p>
    <w:p w14:paraId="5E1785FF" w14:textId="77777777" w:rsidR="00543FE0" w:rsidRPr="0080711B" w:rsidRDefault="00543FE0" w:rsidP="00543FE0">
      <w:pPr>
        <w:pStyle w:val="TitelseiteText"/>
        <w:rPr>
          <w:rFonts w:ascii="Palatino Linotype" w:hAnsi="Palatino Linotype"/>
        </w:rPr>
      </w:pPr>
    </w:p>
    <w:p w14:paraId="477C7DE0" w14:textId="35935F99" w:rsidR="00543FE0" w:rsidRPr="0080711B" w:rsidRDefault="00543FE0" w:rsidP="00543FE0">
      <w:pPr>
        <w:pStyle w:val="TitelseiteText"/>
        <w:rPr>
          <w:rFonts w:ascii="Palatino Linotype" w:hAnsi="Palatino Linotype"/>
          <w:color w:val="000000" w:themeColor="text1"/>
        </w:rPr>
      </w:pPr>
      <w:r w:rsidRPr="0080711B">
        <w:rPr>
          <w:rFonts w:ascii="Palatino Linotype" w:hAnsi="Palatino Linotype"/>
          <w:color w:val="000000" w:themeColor="text1"/>
        </w:rPr>
        <w:t xml:space="preserve">Abgegeben am </w:t>
      </w:r>
      <w:r w:rsidR="003455B6" w:rsidRPr="0080711B">
        <w:rPr>
          <w:rFonts w:ascii="Palatino Linotype" w:hAnsi="Palatino Linotype"/>
          <w:color w:val="000000" w:themeColor="text1"/>
        </w:rPr>
        <w:t>15.09.2021</w:t>
      </w:r>
    </w:p>
    <w:p w14:paraId="1811FE8B" w14:textId="0504D630" w:rsidR="004C0081" w:rsidRPr="0080711B" w:rsidRDefault="004C0081" w:rsidP="004C0081">
      <w:pPr>
        <w:pStyle w:val="TitelseiteText"/>
        <w:rPr>
          <w:rFonts w:ascii="Palatino Linotype" w:hAnsi="Palatino Linotype"/>
        </w:rPr>
        <w:sectPr w:rsidR="004C0081" w:rsidRPr="0080711B"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Pr="0080711B" w:rsidRDefault="00696732">
          <w:pPr>
            <w:pStyle w:val="Inhaltsverzeichnisberschrift"/>
          </w:pPr>
          <w:r w:rsidRPr="0080711B">
            <w:t>Inhalt</w:t>
          </w:r>
        </w:p>
        <w:p w14:paraId="06754A33" w14:textId="118459B9" w:rsidR="0080711B" w:rsidRDefault="00696732">
          <w:pPr>
            <w:pStyle w:val="Verzeichnis1"/>
            <w:rPr>
              <w:rFonts w:asciiTheme="minorHAnsi" w:eastAsiaTheme="minorEastAsia" w:hAnsiTheme="minorHAnsi" w:cstheme="minorBidi"/>
              <w:b w:val="0"/>
              <w:noProof/>
              <w:sz w:val="22"/>
              <w:szCs w:val="22"/>
            </w:rPr>
          </w:pPr>
          <w:r w:rsidRPr="0080711B">
            <w:fldChar w:fldCharType="begin"/>
          </w:r>
          <w:r w:rsidRPr="0080711B">
            <w:instrText xml:space="preserve"> TOC \o "1-3" \h \z \u </w:instrText>
          </w:r>
          <w:r w:rsidRPr="0080711B">
            <w:fldChar w:fldCharType="separate"/>
          </w:r>
          <w:hyperlink w:anchor="_Toc82514506" w:history="1">
            <w:r w:rsidR="0080711B" w:rsidRPr="00E055DD">
              <w:rPr>
                <w:rStyle w:val="Hyperlink"/>
                <w:rFonts w:eastAsiaTheme="majorEastAsia"/>
                <w:noProof/>
              </w:rPr>
              <w:t>1</w:t>
            </w:r>
            <w:r w:rsidR="0080711B">
              <w:rPr>
                <w:rFonts w:asciiTheme="minorHAnsi" w:eastAsiaTheme="minorEastAsia" w:hAnsiTheme="minorHAnsi" w:cstheme="minorBidi"/>
                <w:b w:val="0"/>
                <w:noProof/>
                <w:sz w:val="22"/>
                <w:szCs w:val="22"/>
              </w:rPr>
              <w:tab/>
            </w:r>
            <w:r w:rsidR="0080711B" w:rsidRPr="00E055DD">
              <w:rPr>
                <w:rStyle w:val="Hyperlink"/>
                <w:rFonts w:eastAsiaTheme="majorEastAsia"/>
                <w:noProof/>
              </w:rPr>
              <w:t>Einleitung</w:t>
            </w:r>
            <w:r w:rsidR="0080711B">
              <w:rPr>
                <w:noProof/>
                <w:webHidden/>
              </w:rPr>
              <w:tab/>
            </w:r>
            <w:r w:rsidR="0080711B">
              <w:rPr>
                <w:noProof/>
                <w:webHidden/>
              </w:rPr>
              <w:fldChar w:fldCharType="begin"/>
            </w:r>
            <w:r w:rsidR="0080711B">
              <w:rPr>
                <w:noProof/>
                <w:webHidden/>
              </w:rPr>
              <w:instrText xml:space="preserve"> PAGEREF _Toc82514506 \h </w:instrText>
            </w:r>
            <w:r w:rsidR="0080711B">
              <w:rPr>
                <w:noProof/>
                <w:webHidden/>
              </w:rPr>
            </w:r>
            <w:r w:rsidR="0080711B">
              <w:rPr>
                <w:noProof/>
                <w:webHidden/>
              </w:rPr>
              <w:fldChar w:fldCharType="separate"/>
            </w:r>
            <w:r w:rsidR="0080711B">
              <w:rPr>
                <w:noProof/>
                <w:webHidden/>
              </w:rPr>
              <w:t>3</w:t>
            </w:r>
            <w:r w:rsidR="0080711B">
              <w:rPr>
                <w:noProof/>
                <w:webHidden/>
              </w:rPr>
              <w:fldChar w:fldCharType="end"/>
            </w:r>
          </w:hyperlink>
        </w:p>
        <w:p w14:paraId="5CAC2E50" w14:textId="2B2DA2CD" w:rsidR="0080711B" w:rsidRDefault="0080711B">
          <w:pPr>
            <w:pStyle w:val="Verzeichnis1"/>
            <w:rPr>
              <w:rFonts w:asciiTheme="minorHAnsi" w:eastAsiaTheme="minorEastAsia" w:hAnsiTheme="minorHAnsi" w:cstheme="minorBidi"/>
              <w:b w:val="0"/>
              <w:noProof/>
              <w:sz w:val="22"/>
              <w:szCs w:val="22"/>
            </w:rPr>
          </w:pPr>
          <w:hyperlink w:anchor="_Toc82514507" w:history="1">
            <w:r w:rsidRPr="00E055DD">
              <w:rPr>
                <w:rStyle w:val="Hyperlink"/>
                <w:rFonts w:eastAsiaTheme="majorEastAsia"/>
                <w:noProof/>
              </w:rPr>
              <w:t>2</w:t>
            </w:r>
            <w:r>
              <w:rPr>
                <w:rFonts w:asciiTheme="minorHAnsi" w:eastAsiaTheme="minorEastAsia" w:hAnsiTheme="minorHAnsi" w:cstheme="minorBidi"/>
                <w:b w:val="0"/>
                <w:noProof/>
                <w:sz w:val="22"/>
                <w:szCs w:val="22"/>
              </w:rPr>
              <w:tab/>
            </w:r>
            <w:r w:rsidRPr="00E055DD">
              <w:rPr>
                <w:rStyle w:val="Hyperlink"/>
                <w:rFonts w:eastAsiaTheme="majorEastAsia"/>
                <w:noProof/>
              </w:rPr>
              <w:t>Verwandte Arbeiten</w:t>
            </w:r>
            <w:r>
              <w:rPr>
                <w:noProof/>
                <w:webHidden/>
              </w:rPr>
              <w:tab/>
            </w:r>
            <w:r>
              <w:rPr>
                <w:noProof/>
                <w:webHidden/>
              </w:rPr>
              <w:fldChar w:fldCharType="begin"/>
            </w:r>
            <w:r>
              <w:rPr>
                <w:noProof/>
                <w:webHidden/>
              </w:rPr>
              <w:instrText xml:space="preserve"> PAGEREF _Toc82514507 \h </w:instrText>
            </w:r>
            <w:r>
              <w:rPr>
                <w:noProof/>
                <w:webHidden/>
              </w:rPr>
            </w:r>
            <w:r>
              <w:rPr>
                <w:noProof/>
                <w:webHidden/>
              </w:rPr>
              <w:fldChar w:fldCharType="separate"/>
            </w:r>
            <w:r>
              <w:rPr>
                <w:noProof/>
                <w:webHidden/>
              </w:rPr>
              <w:t>4</w:t>
            </w:r>
            <w:r>
              <w:rPr>
                <w:noProof/>
                <w:webHidden/>
              </w:rPr>
              <w:fldChar w:fldCharType="end"/>
            </w:r>
          </w:hyperlink>
        </w:p>
        <w:p w14:paraId="54799E36" w14:textId="540713A7" w:rsidR="0080711B" w:rsidRDefault="0080711B">
          <w:pPr>
            <w:pStyle w:val="Verzeichnis1"/>
            <w:rPr>
              <w:rFonts w:asciiTheme="minorHAnsi" w:eastAsiaTheme="minorEastAsia" w:hAnsiTheme="minorHAnsi" w:cstheme="minorBidi"/>
              <w:b w:val="0"/>
              <w:noProof/>
              <w:sz w:val="22"/>
              <w:szCs w:val="22"/>
            </w:rPr>
          </w:pPr>
          <w:hyperlink w:anchor="_Toc82514508" w:history="1">
            <w:r w:rsidRPr="00E055DD">
              <w:rPr>
                <w:rStyle w:val="Hyperlink"/>
                <w:rFonts w:eastAsiaTheme="majorEastAsia"/>
                <w:noProof/>
              </w:rPr>
              <w:t>3</w:t>
            </w:r>
            <w:r>
              <w:rPr>
                <w:rFonts w:asciiTheme="minorHAnsi" w:eastAsiaTheme="minorEastAsia" w:hAnsiTheme="minorHAnsi" w:cstheme="minorBidi"/>
                <w:b w:val="0"/>
                <w:noProof/>
                <w:sz w:val="22"/>
                <w:szCs w:val="22"/>
              </w:rPr>
              <w:tab/>
            </w:r>
            <w:r w:rsidRPr="00E055DD">
              <w:rPr>
                <w:rStyle w:val="Hyperlink"/>
                <w:rFonts w:eastAsiaTheme="majorEastAsia"/>
                <w:noProof/>
              </w:rPr>
              <w:t>Methodik</w:t>
            </w:r>
            <w:r>
              <w:rPr>
                <w:noProof/>
                <w:webHidden/>
              </w:rPr>
              <w:tab/>
            </w:r>
            <w:r>
              <w:rPr>
                <w:noProof/>
                <w:webHidden/>
              </w:rPr>
              <w:fldChar w:fldCharType="begin"/>
            </w:r>
            <w:r>
              <w:rPr>
                <w:noProof/>
                <w:webHidden/>
              </w:rPr>
              <w:instrText xml:space="preserve"> PAGEREF _Toc82514508 \h </w:instrText>
            </w:r>
            <w:r>
              <w:rPr>
                <w:noProof/>
                <w:webHidden/>
              </w:rPr>
            </w:r>
            <w:r>
              <w:rPr>
                <w:noProof/>
                <w:webHidden/>
              </w:rPr>
              <w:fldChar w:fldCharType="separate"/>
            </w:r>
            <w:r>
              <w:rPr>
                <w:noProof/>
                <w:webHidden/>
              </w:rPr>
              <w:t>6</w:t>
            </w:r>
            <w:r>
              <w:rPr>
                <w:noProof/>
                <w:webHidden/>
              </w:rPr>
              <w:fldChar w:fldCharType="end"/>
            </w:r>
          </w:hyperlink>
        </w:p>
        <w:p w14:paraId="58B74DB7" w14:textId="6CFB8354" w:rsidR="0080711B" w:rsidRDefault="0080711B">
          <w:pPr>
            <w:pStyle w:val="Verzeichnis2"/>
            <w:tabs>
              <w:tab w:val="left" w:pos="880"/>
              <w:tab w:val="right" w:leader="dot" w:pos="7807"/>
            </w:tabs>
            <w:rPr>
              <w:rFonts w:asciiTheme="minorHAnsi" w:eastAsiaTheme="minorEastAsia" w:hAnsiTheme="minorHAnsi" w:cstheme="minorBidi"/>
              <w:noProof/>
              <w:szCs w:val="22"/>
            </w:rPr>
          </w:pPr>
          <w:hyperlink w:anchor="_Toc82514509" w:history="1">
            <w:r w:rsidRPr="00E055DD">
              <w:rPr>
                <w:rStyle w:val="Hyperlink"/>
                <w:rFonts w:eastAsiaTheme="majorEastAsia"/>
                <w:noProof/>
              </w:rPr>
              <w:t>3.1</w:t>
            </w:r>
            <w:r>
              <w:rPr>
                <w:rFonts w:asciiTheme="minorHAnsi" w:eastAsiaTheme="minorEastAsia" w:hAnsiTheme="minorHAnsi" w:cstheme="minorBidi"/>
                <w:noProof/>
                <w:szCs w:val="22"/>
              </w:rPr>
              <w:tab/>
            </w:r>
            <w:r w:rsidRPr="00E055DD">
              <w:rPr>
                <w:rStyle w:val="Hyperlink"/>
                <w:rFonts w:eastAsiaTheme="majorEastAsia"/>
                <w:noProof/>
              </w:rPr>
              <w:t>Problemstellung</w:t>
            </w:r>
            <w:r>
              <w:rPr>
                <w:noProof/>
                <w:webHidden/>
              </w:rPr>
              <w:tab/>
            </w:r>
            <w:r>
              <w:rPr>
                <w:noProof/>
                <w:webHidden/>
              </w:rPr>
              <w:fldChar w:fldCharType="begin"/>
            </w:r>
            <w:r>
              <w:rPr>
                <w:noProof/>
                <w:webHidden/>
              </w:rPr>
              <w:instrText xml:space="preserve"> PAGEREF _Toc82514509 \h </w:instrText>
            </w:r>
            <w:r>
              <w:rPr>
                <w:noProof/>
                <w:webHidden/>
              </w:rPr>
            </w:r>
            <w:r>
              <w:rPr>
                <w:noProof/>
                <w:webHidden/>
              </w:rPr>
              <w:fldChar w:fldCharType="separate"/>
            </w:r>
            <w:r>
              <w:rPr>
                <w:noProof/>
                <w:webHidden/>
              </w:rPr>
              <w:t>6</w:t>
            </w:r>
            <w:r>
              <w:rPr>
                <w:noProof/>
                <w:webHidden/>
              </w:rPr>
              <w:fldChar w:fldCharType="end"/>
            </w:r>
          </w:hyperlink>
        </w:p>
        <w:p w14:paraId="0B2D45FE" w14:textId="2C22A7F2" w:rsidR="0080711B" w:rsidRDefault="0080711B">
          <w:pPr>
            <w:pStyle w:val="Verzeichnis2"/>
            <w:tabs>
              <w:tab w:val="left" w:pos="880"/>
              <w:tab w:val="right" w:leader="dot" w:pos="7807"/>
            </w:tabs>
            <w:rPr>
              <w:rFonts w:asciiTheme="minorHAnsi" w:eastAsiaTheme="minorEastAsia" w:hAnsiTheme="minorHAnsi" w:cstheme="minorBidi"/>
              <w:noProof/>
              <w:szCs w:val="22"/>
            </w:rPr>
          </w:pPr>
          <w:hyperlink w:anchor="_Toc82514510" w:history="1">
            <w:r w:rsidRPr="00E055DD">
              <w:rPr>
                <w:rStyle w:val="Hyperlink"/>
                <w:rFonts w:eastAsiaTheme="majorEastAsia"/>
                <w:noProof/>
              </w:rPr>
              <w:t>3.2</w:t>
            </w:r>
            <w:r>
              <w:rPr>
                <w:rFonts w:asciiTheme="minorHAnsi" w:eastAsiaTheme="minorEastAsia" w:hAnsiTheme="minorHAnsi" w:cstheme="minorBidi"/>
                <w:noProof/>
                <w:szCs w:val="22"/>
              </w:rPr>
              <w:tab/>
            </w:r>
            <w:r w:rsidRPr="00E055DD">
              <w:rPr>
                <w:rStyle w:val="Hyperlink"/>
                <w:rFonts w:eastAsiaTheme="majorEastAsia"/>
                <w:noProof/>
              </w:rPr>
              <w:t>Datenvorverarbeitung</w:t>
            </w:r>
            <w:r>
              <w:rPr>
                <w:noProof/>
                <w:webHidden/>
              </w:rPr>
              <w:tab/>
            </w:r>
            <w:r>
              <w:rPr>
                <w:noProof/>
                <w:webHidden/>
              </w:rPr>
              <w:fldChar w:fldCharType="begin"/>
            </w:r>
            <w:r>
              <w:rPr>
                <w:noProof/>
                <w:webHidden/>
              </w:rPr>
              <w:instrText xml:space="preserve"> PAGEREF _Toc82514510 \h </w:instrText>
            </w:r>
            <w:r>
              <w:rPr>
                <w:noProof/>
                <w:webHidden/>
              </w:rPr>
            </w:r>
            <w:r>
              <w:rPr>
                <w:noProof/>
                <w:webHidden/>
              </w:rPr>
              <w:fldChar w:fldCharType="separate"/>
            </w:r>
            <w:r>
              <w:rPr>
                <w:noProof/>
                <w:webHidden/>
              </w:rPr>
              <w:t>7</w:t>
            </w:r>
            <w:r>
              <w:rPr>
                <w:noProof/>
                <w:webHidden/>
              </w:rPr>
              <w:fldChar w:fldCharType="end"/>
            </w:r>
          </w:hyperlink>
        </w:p>
        <w:p w14:paraId="62E2D2F3" w14:textId="324238BE"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1" w:history="1">
            <w:r w:rsidRPr="00E055DD">
              <w:rPr>
                <w:rStyle w:val="Hyperlink"/>
                <w:rFonts w:eastAsiaTheme="majorEastAsia"/>
                <w:noProof/>
              </w:rPr>
              <w:t>3.2.1</w:t>
            </w:r>
            <w:r>
              <w:rPr>
                <w:rFonts w:asciiTheme="minorHAnsi" w:eastAsiaTheme="minorEastAsia" w:hAnsiTheme="minorHAnsi" w:cstheme="minorBidi"/>
                <w:noProof/>
                <w:szCs w:val="22"/>
              </w:rPr>
              <w:tab/>
            </w:r>
            <w:r w:rsidRPr="00E055DD">
              <w:rPr>
                <w:rStyle w:val="Hyperlink"/>
                <w:rFonts w:eastAsiaTheme="majorEastAsia"/>
                <w:noProof/>
              </w:rPr>
              <w:t>Normalisieren der Daten</w:t>
            </w:r>
            <w:r>
              <w:rPr>
                <w:noProof/>
                <w:webHidden/>
              </w:rPr>
              <w:tab/>
            </w:r>
            <w:r>
              <w:rPr>
                <w:noProof/>
                <w:webHidden/>
              </w:rPr>
              <w:fldChar w:fldCharType="begin"/>
            </w:r>
            <w:r>
              <w:rPr>
                <w:noProof/>
                <w:webHidden/>
              </w:rPr>
              <w:instrText xml:space="preserve"> PAGEREF _Toc82514511 \h </w:instrText>
            </w:r>
            <w:r>
              <w:rPr>
                <w:noProof/>
                <w:webHidden/>
              </w:rPr>
            </w:r>
            <w:r>
              <w:rPr>
                <w:noProof/>
                <w:webHidden/>
              </w:rPr>
              <w:fldChar w:fldCharType="separate"/>
            </w:r>
            <w:r>
              <w:rPr>
                <w:noProof/>
                <w:webHidden/>
              </w:rPr>
              <w:t>7</w:t>
            </w:r>
            <w:r>
              <w:rPr>
                <w:noProof/>
                <w:webHidden/>
              </w:rPr>
              <w:fldChar w:fldCharType="end"/>
            </w:r>
          </w:hyperlink>
        </w:p>
        <w:p w14:paraId="32C39E87" w14:textId="65FA24D0"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2" w:history="1">
            <w:r w:rsidRPr="00E055DD">
              <w:rPr>
                <w:rStyle w:val="Hyperlink"/>
                <w:rFonts w:eastAsiaTheme="majorEastAsia"/>
                <w:noProof/>
              </w:rPr>
              <w:t>3.2.2</w:t>
            </w:r>
            <w:r>
              <w:rPr>
                <w:rFonts w:asciiTheme="minorHAnsi" w:eastAsiaTheme="minorEastAsia" w:hAnsiTheme="minorHAnsi" w:cstheme="minorBidi"/>
                <w:noProof/>
                <w:szCs w:val="22"/>
              </w:rPr>
              <w:tab/>
            </w:r>
            <w:r w:rsidRPr="00E055DD">
              <w:rPr>
                <w:rStyle w:val="Hyperlink"/>
                <w:rFonts w:eastAsiaTheme="majorEastAsia"/>
                <w:noProof/>
              </w:rPr>
              <w:t>Aufteilen der Daten in Trainings-, Validierungs- und Testdaten</w:t>
            </w:r>
            <w:r>
              <w:rPr>
                <w:noProof/>
                <w:webHidden/>
              </w:rPr>
              <w:tab/>
            </w:r>
            <w:r>
              <w:rPr>
                <w:noProof/>
                <w:webHidden/>
              </w:rPr>
              <w:fldChar w:fldCharType="begin"/>
            </w:r>
            <w:r>
              <w:rPr>
                <w:noProof/>
                <w:webHidden/>
              </w:rPr>
              <w:instrText xml:space="preserve"> PAGEREF _Toc82514512 \h </w:instrText>
            </w:r>
            <w:r>
              <w:rPr>
                <w:noProof/>
                <w:webHidden/>
              </w:rPr>
            </w:r>
            <w:r>
              <w:rPr>
                <w:noProof/>
                <w:webHidden/>
              </w:rPr>
              <w:fldChar w:fldCharType="separate"/>
            </w:r>
            <w:r>
              <w:rPr>
                <w:noProof/>
                <w:webHidden/>
              </w:rPr>
              <w:t>8</w:t>
            </w:r>
            <w:r>
              <w:rPr>
                <w:noProof/>
                <w:webHidden/>
              </w:rPr>
              <w:fldChar w:fldCharType="end"/>
            </w:r>
          </w:hyperlink>
        </w:p>
        <w:p w14:paraId="15A56A40" w14:textId="0DF78282"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3" w:history="1">
            <w:r w:rsidRPr="00E055DD">
              <w:rPr>
                <w:rStyle w:val="Hyperlink"/>
                <w:rFonts w:eastAsiaTheme="majorEastAsia"/>
                <w:noProof/>
              </w:rPr>
              <w:t>3.2.3</w:t>
            </w:r>
            <w:r>
              <w:rPr>
                <w:rFonts w:asciiTheme="minorHAnsi" w:eastAsiaTheme="minorEastAsia" w:hAnsiTheme="minorHAnsi" w:cstheme="minorBidi"/>
                <w:noProof/>
                <w:szCs w:val="22"/>
              </w:rPr>
              <w:tab/>
            </w:r>
            <w:r w:rsidRPr="00E055DD">
              <w:rPr>
                <w:rStyle w:val="Hyperlink"/>
                <w:rFonts w:eastAsiaTheme="majorEastAsia"/>
                <w:noProof/>
              </w:rPr>
              <w:t>Standardisieren der Daten</w:t>
            </w:r>
            <w:r>
              <w:rPr>
                <w:noProof/>
                <w:webHidden/>
              </w:rPr>
              <w:tab/>
            </w:r>
            <w:r>
              <w:rPr>
                <w:noProof/>
                <w:webHidden/>
              </w:rPr>
              <w:fldChar w:fldCharType="begin"/>
            </w:r>
            <w:r>
              <w:rPr>
                <w:noProof/>
                <w:webHidden/>
              </w:rPr>
              <w:instrText xml:space="preserve"> PAGEREF _Toc82514513 \h </w:instrText>
            </w:r>
            <w:r>
              <w:rPr>
                <w:noProof/>
                <w:webHidden/>
              </w:rPr>
            </w:r>
            <w:r>
              <w:rPr>
                <w:noProof/>
                <w:webHidden/>
              </w:rPr>
              <w:fldChar w:fldCharType="separate"/>
            </w:r>
            <w:r>
              <w:rPr>
                <w:noProof/>
                <w:webHidden/>
              </w:rPr>
              <w:t>8</w:t>
            </w:r>
            <w:r>
              <w:rPr>
                <w:noProof/>
                <w:webHidden/>
              </w:rPr>
              <w:fldChar w:fldCharType="end"/>
            </w:r>
          </w:hyperlink>
        </w:p>
        <w:p w14:paraId="05E9DE7D" w14:textId="7BE03E5A"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4" w:history="1">
            <w:r w:rsidRPr="00E055DD">
              <w:rPr>
                <w:rStyle w:val="Hyperlink"/>
                <w:rFonts w:eastAsiaTheme="majorEastAsia"/>
                <w:noProof/>
              </w:rPr>
              <w:t>3.2.4</w:t>
            </w:r>
            <w:r>
              <w:rPr>
                <w:rFonts w:asciiTheme="minorHAnsi" w:eastAsiaTheme="minorEastAsia" w:hAnsiTheme="minorHAnsi" w:cstheme="minorBidi"/>
                <w:noProof/>
                <w:szCs w:val="22"/>
              </w:rPr>
              <w:tab/>
            </w:r>
            <w:r w:rsidRPr="00E055DD">
              <w:rPr>
                <w:rStyle w:val="Hyperlink"/>
                <w:rFonts w:eastAsiaTheme="majorEastAsia"/>
                <w:noProof/>
              </w:rPr>
              <w:t>Formatieren der Daten</w:t>
            </w:r>
            <w:r>
              <w:rPr>
                <w:noProof/>
                <w:webHidden/>
              </w:rPr>
              <w:tab/>
            </w:r>
            <w:r>
              <w:rPr>
                <w:noProof/>
                <w:webHidden/>
              </w:rPr>
              <w:fldChar w:fldCharType="begin"/>
            </w:r>
            <w:r>
              <w:rPr>
                <w:noProof/>
                <w:webHidden/>
              </w:rPr>
              <w:instrText xml:space="preserve"> PAGEREF _Toc82514514 \h </w:instrText>
            </w:r>
            <w:r>
              <w:rPr>
                <w:noProof/>
                <w:webHidden/>
              </w:rPr>
            </w:r>
            <w:r>
              <w:rPr>
                <w:noProof/>
                <w:webHidden/>
              </w:rPr>
              <w:fldChar w:fldCharType="separate"/>
            </w:r>
            <w:r>
              <w:rPr>
                <w:noProof/>
                <w:webHidden/>
              </w:rPr>
              <w:t>9</w:t>
            </w:r>
            <w:r>
              <w:rPr>
                <w:noProof/>
                <w:webHidden/>
              </w:rPr>
              <w:fldChar w:fldCharType="end"/>
            </w:r>
          </w:hyperlink>
        </w:p>
        <w:p w14:paraId="78090E97" w14:textId="3F35489E" w:rsidR="0080711B" w:rsidRDefault="0080711B">
          <w:pPr>
            <w:pStyle w:val="Verzeichnis2"/>
            <w:tabs>
              <w:tab w:val="left" w:pos="880"/>
              <w:tab w:val="right" w:leader="dot" w:pos="7807"/>
            </w:tabs>
            <w:rPr>
              <w:rFonts w:asciiTheme="minorHAnsi" w:eastAsiaTheme="minorEastAsia" w:hAnsiTheme="minorHAnsi" w:cstheme="minorBidi"/>
              <w:noProof/>
              <w:szCs w:val="22"/>
            </w:rPr>
          </w:pPr>
          <w:hyperlink w:anchor="_Toc82514515" w:history="1">
            <w:r w:rsidRPr="00E055DD">
              <w:rPr>
                <w:rStyle w:val="Hyperlink"/>
                <w:rFonts w:eastAsiaTheme="majorEastAsia"/>
                <w:noProof/>
              </w:rPr>
              <w:t>3.3</w:t>
            </w:r>
            <w:r>
              <w:rPr>
                <w:rFonts w:asciiTheme="minorHAnsi" w:eastAsiaTheme="minorEastAsia" w:hAnsiTheme="minorHAnsi" w:cstheme="minorBidi"/>
                <w:noProof/>
                <w:szCs w:val="22"/>
              </w:rPr>
              <w:tab/>
            </w:r>
            <w:r w:rsidRPr="00E055DD">
              <w:rPr>
                <w:rStyle w:val="Hyperlink"/>
                <w:rFonts w:eastAsiaTheme="majorEastAsia"/>
                <w:noProof/>
              </w:rPr>
              <w:t>Trainieren des neuronalen Netzes</w:t>
            </w:r>
            <w:r>
              <w:rPr>
                <w:noProof/>
                <w:webHidden/>
              </w:rPr>
              <w:tab/>
            </w:r>
            <w:r>
              <w:rPr>
                <w:noProof/>
                <w:webHidden/>
              </w:rPr>
              <w:fldChar w:fldCharType="begin"/>
            </w:r>
            <w:r>
              <w:rPr>
                <w:noProof/>
                <w:webHidden/>
              </w:rPr>
              <w:instrText xml:space="preserve"> PAGEREF _Toc82514515 \h </w:instrText>
            </w:r>
            <w:r>
              <w:rPr>
                <w:noProof/>
                <w:webHidden/>
              </w:rPr>
            </w:r>
            <w:r>
              <w:rPr>
                <w:noProof/>
                <w:webHidden/>
              </w:rPr>
              <w:fldChar w:fldCharType="separate"/>
            </w:r>
            <w:r>
              <w:rPr>
                <w:noProof/>
                <w:webHidden/>
              </w:rPr>
              <w:t>10</w:t>
            </w:r>
            <w:r>
              <w:rPr>
                <w:noProof/>
                <w:webHidden/>
              </w:rPr>
              <w:fldChar w:fldCharType="end"/>
            </w:r>
          </w:hyperlink>
        </w:p>
        <w:p w14:paraId="0E81A501" w14:textId="76A8F6DC"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6" w:history="1">
            <w:r w:rsidRPr="00E055DD">
              <w:rPr>
                <w:rStyle w:val="Hyperlink"/>
                <w:rFonts w:eastAsiaTheme="majorEastAsia"/>
                <w:noProof/>
              </w:rPr>
              <w:t>3.3.1</w:t>
            </w:r>
            <w:r>
              <w:rPr>
                <w:rFonts w:asciiTheme="minorHAnsi" w:eastAsiaTheme="minorEastAsia" w:hAnsiTheme="minorHAnsi" w:cstheme="minorBidi"/>
                <w:noProof/>
                <w:szCs w:val="22"/>
              </w:rPr>
              <w:tab/>
            </w:r>
            <w:r w:rsidRPr="00E055DD">
              <w:rPr>
                <w:rStyle w:val="Hyperlink"/>
                <w:rFonts w:eastAsiaTheme="majorEastAsia"/>
                <w:noProof/>
              </w:rPr>
              <w:t>Rekurrente neuronale Netze (RNNs)</w:t>
            </w:r>
            <w:r>
              <w:rPr>
                <w:noProof/>
                <w:webHidden/>
              </w:rPr>
              <w:tab/>
            </w:r>
            <w:r>
              <w:rPr>
                <w:noProof/>
                <w:webHidden/>
              </w:rPr>
              <w:fldChar w:fldCharType="begin"/>
            </w:r>
            <w:r>
              <w:rPr>
                <w:noProof/>
                <w:webHidden/>
              </w:rPr>
              <w:instrText xml:space="preserve"> PAGEREF _Toc82514516 \h </w:instrText>
            </w:r>
            <w:r>
              <w:rPr>
                <w:noProof/>
                <w:webHidden/>
              </w:rPr>
            </w:r>
            <w:r>
              <w:rPr>
                <w:noProof/>
                <w:webHidden/>
              </w:rPr>
              <w:fldChar w:fldCharType="separate"/>
            </w:r>
            <w:r>
              <w:rPr>
                <w:noProof/>
                <w:webHidden/>
              </w:rPr>
              <w:t>11</w:t>
            </w:r>
            <w:r>
              <w:rPr>
                <w:noProof/>
                <w:webHidden/>
              </w:rPr>
              <w:fldChar w:fldCharType="end"/>
            </w:r>
          </w:hyperlink>
        </w:p>
        <w:p w14:paraId="1EA3CB71" w14:textId="205E0E89"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7" w:history="1">
            <w:r w:rsidRPr="00E055DD">
              <w:rPr>
                <w:rStyle w:val="Hyperlink"/>
                <w:rFonts w:eastAsiaTheme="majorEastAsia"/>
                <w:noProof/>
              </w:rPr>
              <w:t>3.3.2</w:t>
            </w:r>
            <w:r>
              <w:rPr>
                <w:rFonts w:asciiTheme="minorHAnsi" w:eastAsiaTheme="minorEastAsia" w:hAnsiTheme="minorHAnsi" w:cstheme="minorBidi"/>
                <w:noProof/>
                <w:szCs w:val="22"/>
              </w:rPr>
              <w:tab/>
            </w:r>
            <w:r w:rsidRPr="00E055DD">
              <w:rPr>
                <w:rStyle w:val="Hyperlink"/>
                <w:rFonts w:eastAsiaTheme="majorEastAsia"/>
                <w:noProof/>
              </w:rPr>
              <w:t>Long Short-Term Memory (LSTM)</w:t>
            </w:r>
            <w:r>
              <w:rPr>
                <w:noProof/>
                <w:webHidden/>
              </w:rPr>
              <w:tab/>
            </w:r>
            <w:r>
              <w:rPr>
                <w:noProof/>
                <w:webHidden/>
              </w:rPr>
              <w:fldChar w:fldCharType="begin"/>
            </w:r>
            <w:r>
              <w:rPr>
                <w:noProof/>
                <w:webHidden/>
              </w:rPr>
              <w:instrText xml:space="preserve"> PAGEREF _Toc82514517 \h </w:instrText>
            </w:r>
            <w:r>
              <w:rPr>
                <w:noProof/>
                <w:webHidden/>
              </w:rPr>
            </w:r>
            <w:r>
              <w:rPr>
                <w:noProof/>
                <w:webHidden/>
              </w:rPr>
              <w:fldChar w:fldCharType="separate"/>
            </w:r>
            <w:r>
              <w:rPr>
                <w:noProof/>
                <w:webHidden/>
              </w:rPr>
              <w:t>12</w:t>
            </w:r>
            <w:r>
              <w:rPr>
                <w:noProof/>
                <w:webHidden/>
              </w:rPr>
              <w:fldChar w:fldCharType="end"/>
            </w:r>
          </w:hyperlink>
        </w:p>
        <w:p w14:paraId="0CC06ABF" w14:textId="19C6EC2E"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8" w:history="1">
            <w:r w:rsidRPr="00E055DD">
              <w:rPr>
                <w:rStyle w:val="Hyperlink"/>
                <w:rFonts w:eastAsiaTheme="majorEastAsia"/>
                <w:noProof/>
              </w:rPr>
              <w:t>3.3.3</w:t>
            </w:r>
            <w:r>
              <w:rPr>
                <w:rFonts w:asciiTheme="minorHAnsi" w:eastAsiaTheme="minorEastAsia" w:hAnsiTheme="minorHAnsi" w:cstheme="minorBidi"/>
                <w:noProof/>
                <w:szCs w:val="22"/>
              </w:rPr>
              <w:tab/>
            </w:r>
            <w:r w:rsidRPr="00E055DD">
              <w:rPr>
                <w:rStyle w:val="Hyperlink"/>
                <w:rFonts w:eastAsiaTheme="majorEastAsia"/>
                <w:noProof/>
              </w:rPr>
              <w:t>Netzwerkarchitektur</w:t>
            </w:r>
            <w:r>
              <w:rPr>
                <w:noProof/>
                <w:webHidden/>
              </w:rPr>
              <w:tab/>
            </w:r>
            <w:r>
              <w:rPr>
                <w:noProof/>
                <w:webHidden/>
              </w:rPr>
              <w:fldChar w:fldCharType="begin"/>
            </w:r>
            <w:r>
              <w:rPr>
                <w:noProof/>
                <w:webHidden/>
              </w:rPr>
              <w:instrText xml:space="preserve"> PAGEREF _Toc82514518 \h </w:instrText>
            </w:r>
            <w:r>
              <w:rPr>
                <w:noProof/>
                <w:webHidden/>
              </w:rPr>
            </w:r>
            <w:r>
              <w:rPr>
                <w:noProof/>
                <w:webHidden/>
              </w:rPr>
              <w:fldChar w:fldCharType="separate"/>
            </w:r>
            <w:r>
              <w:rPr>
                <w:noProof/>
                <w:webHidden/>
              </w:rPr>
              <w:t>13</w:t>
            </w:r>
            <w:r>
              <w:rPr>
                <w:noProof/>
                <w:webHidden/>
              </w:rPr>
              <w:fldChar w:fldCharType="end"/>
            </w:r>
          </w:hyperlink>
        </w:p>
        <w:p w14:paraId="4CCBD9CF" w14:textId="1BDF8676" w:rsidR="0080711B" w:rsidRDefault="0080711B">
          <w:pPr>
            <w:pStyle w:val="Verzeichnis3"/>
            <w:tabs>
              <w:tab w:val="left" w:pos="1320"/>
              <w:tab w:val="right" w:leader="dot" w:pos="7807"/>
            </w:tabs>
            <w:rPr>
              <w:rFonts w:asciiTheme="minorHAnsi" w:eastAsiaTheme="minorEastAsia" w:hAnsiTheme="minorHAnsi" w:cstheme="minorBidi"/>
              <w:noProof/>
              <w:szCs w:val="22"/>
            </w:rPr>
          </w:pPr>
          <w:hyperlink w:anchor="_Toc82514519" w:history="1">
            <w:r w:rsidRPr="00E055DD">
              <w:rPr>
                <w:rStyle w:val="Hyperlink"/>
                <w:rFonts w:eastAsiaTheme="majorEastAsia"/>
                <w:noProof/>
              </w:rPr>
              <w:t>3.3.4</w:t>
            </w:r>
            <w:r>
              <w:rPr>
                <w:rFonts w:asciiTheme="minorHAnsi" w:eastAsiaTheme="minorEastAsia" w:hAnsiTheme="minorHAnsi" w:cstheme="minorBidi"/>
                <w:noProof/>
                <w:szCs w:val="22"/>
              </w:rPr>
              <w:tab/>
            </w:r>
            <w:r w:rsidRPr="00E055DD">
              <w:rPr>
                <w:rStyle w:val="Hyperlink"/>
                <w:rFonts w:eastAsiaTheme="majorEastAsia"/>
                <w:noProof/>
              </w:rPr>
              <w:t>Training</w:t>
            </w:r>
            <w:r>
              <w:rPr>
                <w:noProof/>
                <w:webHidden/>
              </w:rPr>
              <w:tab/>
            </w:r>
            <w:r>
              <w:rPr>
                <w:noProof/>
                <w:webHidden/>
              </w:rPr>
              <w:fldChar w:fldCharType="begin"/>
            </w:r>
            <w:r>
              <w:rPr>
                <w:noProof/>
                <w:webHidden/>
              </w:rPr>
              <w:instrText xml:space="preserve"> PAGEREF _Toc82514519 \h </w:instrText>
            </w:r>
            <w:r>
              <w:rPr>
                <w:noProof/>
                <w:webHidden/>
              </w:rPr>
            </w:r>
            <w:r>
              <w:rPr>
                <w:noProof/>
                <w:webHidden/>
              </w:rPr>
              <w:fldChar w:fldCharType="separate"/>
            </w:r>
            <w:r>
              <w:rPr>
                <w:noProof/>
                <w:webHidden/>
              </w:rPr>
              <w:t>14</w:t>
            </w:r>
            <w:r>
              <w:rPr>
                <w:noProof/>
                <w:webHidden/>
              </w:rPr>
              <w:fldChar w:fldCharType="end"/>
            </w:r>
          </w:hyperlink>
        </w:p>
        <w:p w14:paraId="436FAB6C" w14:textId="2FED54D3" w:rsidR="0080711B" w:rsidRDefault="0080711B">
          <w:pPr>
            <w:pStyle w:val="Verzeichnis1"/>
            <w:rPr>
              <w:rFonts w:asciiTheme="minorHAnsi" w:eastAsiaTheme="minorEastAsia" w:hAnsiTheme="minorHAnsi" w:cstheme="minorBidi"/>
              <w:b w:val="0"/>
              <w:noProof/>
              <w:sz w:val="22"/>
              <w:szCs w:val="22"/>
            </w:rPr>
          </w:pPr>
          <w:hyperlink w:anchor="_Toc82514520" w:history="1">
            <w:r w:rsidRPr="00E055DD">
              <w:rPr>
                <w:rStyle w:val="Hyperlink"/>
                <w:rFonts w:eastAsiaTheme="majorEastAsia"/>
                <w:iCs/>
                <w:noProof/>
              </w:rPr>
              <w:t>4</w:t>
            </w:r>
            <w:r>
              <w:rPr>
                <w:rFonts w:asciiTheme="minorHAnsi" w:eastAsiaTheme="minorEastAsia" w:hAnsiTheme="minorHAnsi" w:cstheme="minorBidi"/>
                <w:b w:val="0"/>
                <w:noProof/>
                <w:sz w:val="22"/>
                <w:szCs w:val="22"/>
              </w:rPr>
              <w:tab/>
            </w:r>
            <w:r w:rsidRPr="00E055DD">
              <w:rPr>
                <w:rStyle w:val="Hyperlink"/>
                <w:rFonts w:eastAsiaTheme="majorEastAsia"/>
                <w:iCs/>
                <w:noProof/>
              </w:rPr>
              <w:t>Evaluation</w:t>
            </w:r>
            <w:r>
              <w:rPr>
                <w:noProof/>
                <w:webHidden/>
              </w:rPr>
              <w:tab/>
            </w:r>
            <w:r>
              <w:rPr>
                <w:noProof/>
                <w:webHidden/>
              </w:rPr>
              <w:fldChar w:fldCharType="begin"/>
            </w:r>
            <w:r>
              <w:rPr>
                <w:noProof/>
                <w:webHidden/>
              </w:rPr>
              <w:instrText xml:space="preserve"> PAGEREF _Toc82514520 \h </w:instrText>
            </w:r>
            <w:r>
              <w:rPr>
                <w:noProof/>
                <w:webHidden/>
              </w:rPr>
            </w:r>
            <w:r>
              <w:rPr>
                <w:noProof/>
                <w:webHidden/>
              </w:rPr>
              <w:fldChar w:fldCharType="separate"/>
            </w:r>
            <w:r>
              <w:rPr>
                <w:noProof/>
                <w:webHidden/>
              </w:rPr>
              <w:t>15</w:t>
            </w:r>
            <w:r>
              <w:rPr>
                <w:noProof/>
                <w:webHidden/>
              </w:rPr>
              <w:fldChar w:fldCharType="end"/>
            </w:r>
          </w:hyperlink>
        </w:p>
        <w:p w14:paraId="2E10242E" w14:textId="3596C5BF" w:rsidR="0080711B" w:rsidRDefault="0080711B">
          <w:pPr>
            <w:pStyle w:val="Verzeichnis2"/>
            <w:tabs>
              <w:tab w:val="left" w:pos="880"/>
              <w:tab w:val="right" w:leader="dot" w:pos="7807"/>
            </w:tabs>
            <w:rPr>
              <w:rFonts w:asciiTheme="minorHAnsi" w:eastAsiaTheme="minorEastAsia" w:hAnsiTheme="minorHAnsi" w:cstheme="minorBidi"/>
              <w:noProof/>
              <w:szCs w:val="22"/>
            </w:rPr>
          </w:pPr>
          <w:hyperlink w:anchor="_Toc82514521" w:history="1">
            <w:r w:rsidRPr="00E055DD">
              <w:rPr>
                <w:rStyle w:val="Hyperlink"/>
                <w:rFonts w:eastAsiaTheme="majorEastAsia"/>
                <w:noProof/>
              </w:rPr>
              <w:t>4.1</w:t>
            </w:r>
            <w:r>
              <w:rPr>
                <w:rFonts w:asciiTheme="minorHAnsi" w:eastAsiaTheme="minorEastAsia" w:hAnsiTheme="minorHAnsi" w:cstheme="minorBidi"/>
                <w:noProof/>
                <w:szCs w:val="22"/>
              </w:rPr>
              <w:tab/>
            </w:r>
            <w:r w:rsidRPr="00E055DD">
              <w:rPr>
                <w:rStyle w:val="Hyperlink"/>
                <w:rFonts w:eastAsiaTheme="majorEastAsia"/>
                <w:noProof/>
              </w:rPr>
              <w:t>Metriken</w:t>
            </w:r>
            <w:r>
              <w:rPr>
                <w:noProof/>
                <w:webHidden/>
              </w:rPr>
              <w:tab/>
            </w:r>
            <w:r>
              <w:rPr>
                <w:noProof/>
                <w:webHidden/>
              </w:rPr>
              <w:fldChar w:fldCharType="begin"/>
            </w:r>
            <w:r>
              <w:rPr>
                <w:noProof/>
                <w:webHidden/>
              </w:rPr>
              <w:instrText xml:space="preserve"> PAGEREF _Toc82514521 \h </w:instrText>
            </w:r>
            <w:r>
              <w:rPr>
                <w:noProof/>
                <w:webHidden/>
              </w:rPr>
            </w:r>
            <w:r>
              <w:rPr>
                <w:noProof/>
                <w:webHidden/>
              </w:rPr>
              <w:fldChar w:fldCharType="separate"/>
            </w:r>
            <w:r>
              <w:rPr>
                <w:noProof/>
                <w:webHidden/>
              </w:rPr>
              <w:t>15</w:t>
            </w:r>
            <w:r>
              <w:rPr>
                <w:noProof/>
                <w:webHidden/>
              </w:rPr>
              <w:fldChar w:fldCharType="end"/>
            </w:r>
          </w:hyperlink>
        </w:p>
        <w:p w14:paraId="3C48B94D" w14:textId="0CD567F9" w:rsidR="0080711B" w:rsidRDefault="0080711B">
          <w:pPr>
            <w:pStyle w:val="Verzeichnis2"/>
            <w:tabs>
              <w:tab w:val="left" w:pos="880"/>
              <w:tab w:val="right" w:leader="dot" w:pos="7807"/>
            </w:tabs>
            <w:rPr>
              <w:rFonts w:asciiTheme="minorHAnsi" w:eastAsiaTheme="minorEastAsia" w:hAnsiTheme="minorHAnsi" w:cstheme="minorBidi"/>
              <w:noProof/>
              <w:szCs w:val="22"/>
            </w:rPr>
          </w:pPr>
          <w:hyperlink w:anchor="_Toc82514522" w:history="1">
            <w:r w:rsidRPr="00E055DD">
              <w:rPr>
                <w:rStyle w:val="Hyperlink"/>
                <w:rFonts w:eastAsiaTheme="majorEastAsia"/>
                <w:noProof/>
              </w:rPr>
              <w:t>4.2</w:t>
            </w:r>
            <w:r>
              <w:rPr>
                <w:rFonts w:asciiTheme="minorHAnsi" w:eastAsiaTheme="minorEastAsia" w:hAnsiTheme="minorHAnsi" w:cstheme="minorBidi"/>
                <w:noProof/>
                <w:szCs w:val="22"/>
              </w:rPr>
              <w:tab/>
            </w:r>
            <w:r w:rsidRPr="00E055DD">
              <w:rPr>
                <w:rStyle w:val="Hyperlink"/>
                <w:rFonts w:eastAsiaTheme="majorEastAsia"/>
                <w:noProof/>
              </w:rPr>
              <w:t>Resultate</w:t>
            </w:r>
            <w:r>
              <w:rPr>
                <w:noProof/>
                <w:webHidden/>
              </w:rPr>
              <w:tab/>
            </w:r>
            <w:r>
              <w:rPr>
                <w:noProof/>
                <w:webHidden/>
              </w:rPr>
              <w:fldChar w:fldCharType="begin"/>
            </w:r>
            <w:r>
              <w:rPr>
                <w:noProof/>
                <w:webHidden/>
              </w:rPr>
              <w:instrText xml:space="preserve"> PAGEREF _Toc82514522 \h </w:instrText>
            </w:r>
            <w:r>
              <w:rPr>
                <w:noProof/>
                <w:webHidden/>
              </w:rPr>
            </w:r>
            <w:r>
              <w:rPr>
                <w:noProof/>
                <w:webHidden/>
              </w:rPr>
              <w:fldChar w:fldCharType="separate"/>
            </w:r>
            <w:r>
              <w:rPr>
                <w:noProof/>
                <w:webHidden/>
              </w:rPr>
              <w:t>15</w:t>
            </w:r>
            <w:r>
              <w:rPr>
                <w:noProof/>
                <w:webHidden/>
              </w:rPr>
              <w:fldChar w:fldCharType="end"/>
            </w:r>
          </w:hyperlink>
        </w:p>
        <w:p w14:paraId="4CF9887A" w14:textId="5773ED8B" w:rsidR="0080711B" w:rsidRDefault="0080711B">
          <w:pPr>
            <w:pStyle w:val="Verzeichnis2"/>
            <w:tabs>
              <w:tab w:val="left" w:pos="880"/>
              <w:tab w:val="right" w:leader="dot" w:pos="7807"/>
            </w:tabs>
            <w:rPr>
              <w:rFonts w:asciiTheme="minorHAnsi" w:eastAsiaTheme="minorEastAsia" w:hAnsiTheme="minorHAnsi" w:cstheme="minorBidi"/>
              <w:noProof/>
              <w:szCs w:val="22"/>
            </w:rPr>
          </w:pPr>
          <w:hyperlink w:anchor="_Toc82514523" w:history="1">
            <w:r w:rsidRPr="00E055DD">
              <w:rPr>
                <w:rStyle w:val="Hyperlink"/>
                <w:rFonts w:eastAsiaTheme="majorEastAsia"/>
                <w:noProof/>
              </w:rPr>
              <w:t>4.3</w:t>
            </w:r>
            <w:r>
              <w:rPr>
                <w:rFonts w:asciiTheme="minorHAnsi" w:eastAsiaTheme="minorEastAsia" w:hAnsiTheme="minorHAnsi" w:cstheme="minorBidi"/>
                <w:noProof/>
                <w:szCs w:val="22"/>
              </w:rPr>
              <w:tab/>
            </w:r>
            <w:r w:rsidRPr="00E055DD">
              <w:rPr>
                <w:rStyle w:val="Hyperlink"/>
                <w:rFonts w:eastAsiaTheme="majorEastAsia"/>
                <w:noProof/>
              </w:rPr>
              <w:t>Fälle des Scheiterns des Ansatzes</w:t>
            </w:r>
            <w:r>
              <w:rPr>
                <w:noProof/>
                <w:webHidden/>
              </w:rPr>
              <w:tab/>
            </w:r>
            <w:r>
              <w:rPr>
                <w:noProof/>
                <w:webHidden/>
              </w:rPr>
              <w:fldChar w:fldCharType="begin"/>
            </w:r>
            <w:r>
              <w:rPr>
                <w:noProof/>
                <w:webHidden/>
              </w:rPr>
              <w:instrText xml:space="preserve"> PAGEREF _Toc82514523 \h </w:instrText>
            </w:r>
            <w:r>
              <w:rPr>
                <w:noProof/>
                <w:webHidden/>
              </w:rPr>
            </w:r>
            <w:r>
              <w:rPr>
                <w:noProof/>
                <w:webHidden/>
              </w:rPr>
              <w:fldChar w:fldCharType="separate"/>
            </w:r>
            <w:r>
              <w:rPr>
                <w:noProof/>
                <w:webHidden/>
              </w:rPr>
              <w:t>16</w:t>
            </w:r>
            <w:r>
              <w:rPr>
                <w:noProof/>
                <w:webHidden/>
              </w:rPr>
              <w:fldChar w:fldCharType="end"/>
            </w:r>
          </w:hyperlink>
        </w:p>
        <w:p w14:paraId="1BF5916E" w14:textId="36ED54E5" w:rsidR="0080711B" w:rsidRDefault="0080711B">
          <w:pPr>
            <w:pStyle w:val="Verzeichnis1"/>
            <w:rPr>
              <w:rFonts w:asciiTheme="minorHAnsi" w:eastAsiaTheme="minorEastAsia" w:hAnsiTheme="minorHAnsi" w:cstheme="minorBidi"/>
              <w:b w:val="0"/>
              <w:noProof/>
              <w:sz w:val="22"/>
              <w:szCs w:val="22"/>
            </w:rPr>
          </w:pPr>
          <w:hyperlink w:anchor="_Toc82514524" w:history="1">
            <w:r w:rsidRPr="00E055DD">
              <w:rPr>
                <w:rStyle w:val="Hyperlink"/>
                <w:rFonts w:eastAsiaTheme="majorEastAsia"/>
                <w:noProof/>
              </w:rPr>
              <w:t>5</w:t>
            </w:r>
            <w:r>
              <w:rPr>
                <w:rFonts w:asciiTheme="minorHAnsi" w:eastAsiaTheme="minorEastAsia" w:hAnsiTheme="minorHAnsi" w:cstheme="minorBidi"/>
                <w:b w:val="0"/>
                <w:noProof/>
                <w:sz w:val="22"/>
                <w:szCs w:val="22"/>
              </w:rPr>
              <w:tab/>
            </w:r>
            <w:r w:rsidRPr="00E055DD">
              <w:rPr>
                <w:rStyle w:val="Hyperlink"/>
                <w:rFonts w:eastAsiaTheme="majorEastAsia"/>
                <w:noProof/>
              </w:rPr>
              <w:t>Diskussion</w:t>
            </w:r>
            <w:r>
              <w:rPr>
                <w:noProof/>
                <w:webHidden/>
              </w:rPr>
              <w:tab/>
            </w:r>
            <w:r>
              <w:rPr>
                <w:noProof/>
                <w:webHidden/>
              </w:rPr>
              <w:fldChar w:fldCharType="begin"/>
            </w:r>
            <w:r>
              <w:rPr>
                <w:noProof/>
                <w:webHidden/>
              </w:rPr>
              <w:instrText xml:space="preserve"> PAGEREF _Toc82514524 \h </w:instrText>
            </w:r>
            <w:r>
              <w:rPr>
                <w:noProof/>
                <w:webHidden/>
              </w:rPr>
            </w:r>
            <w:r>
              <w:rPr>
                <w:noProof/>
                <w:webHidden/>
              </w:rPr>
              <w:fldChar w:fldCharType="separate"/>
            </w:r>
            <w:r>
              <w:rPr>
                <w:noProof/>
                <w:webHidden/>
              </w:rPr>
              <w:t>18</w:t>
            </w:r>
            <w:r>
              <w:rPr>
                <w:noProof/>
                <w:webHidden/>
              </w:rPr>
              <w:fldChar w:fldCharType="end"/>
            </w:r>
          </w:hyperlink>
        </w:p>
        <w:p w14:paraId="36D8EC06" w14:textId="0C9A8472" w:rsidR="0080711B" w:rsidRDefault="0080711B">
          <w:pPr>
            <w:pStyle w:val="Verzeichnis1"/>
            <w:rPr>
              <w:rFonts w:asciiTheme="minorHAnsi" w:eastAsiaTheme="minorEastAsia" w:hAnsiTheme="minorHAnsi" w:cstheme="minorBidi"/>
              <w:b w:val="0"/>
              <w:noProof/>
              <w:sz w:val="22"/>
              <w:szCs w:val="22"/>
            </w:rPr>
          </w:pPr>
          <w:hyperlink w:anchor="_Toc82514525" w:history="1">
            <w:r w:rsidRPr="00E055DD">
              <w:rPr>
                <w:rStyle w:val="Hyperlink"/>
                <w:rFonts w:eastAsiaTheme="majorEastAsia"/>
                <w:noProof/>
              </w:rPr>
              <w:t>6</w:t>
            </w:r>
            <w:r>
              <w:rPr>
                <w:rFonts w:asciiTheme="minorHAnsi" w:eastAsiaTheme="minorEastAsia" w:hAnsiTheme="minorHAnsi" w:cstheme="minorBidi"/>
                <w:b w:val="0"/>
                <w:noProof/>
                <w:sz w:val="22"/>
                <w:szCs w:val="22"/>
              </w:rPr>
              <w:tab/>
            </w:r>
            <w:r w:rsidRPr="00E055DD">
              <w:rPr>
                <w:rStyle w:val="Hyperlink"/>
                <w:rFonts w:eastAsiaTheme="majorEastAsia"/>
                <w:noProof/>
              </w:rPr>
              <w:t>Fazit</w:t>
            </w:r>
            <w:r>
              <w:rPr>
                <w:noProof/>
                <w:webHidden/>
              </w:rPr>
              <w:tab/>
            </w:r>
            <w:r>
              <w:rPr>
                <w:noProof/>
                <w:webHidden/>
              </w:rPr>
              <w:fldChar w:fldCharType="begin"/>
            </w:r>
            <w:r>
              <w:rPr>
                <w:noProof/>
                <w:webHidden/>
              </w:rPr>
              <w:instrText xml:space="preserve"> PAGEREF _Toc82514525 \h </w:instrText>
            </w:r>
            <w:r>
              <w:rPr>
                <w:noProof/>
                <w:webHidden/>
              </w:rPr>
            </w:r>
            <w:r>
              <w:rPr>
                <w:noProof/>
                <w:webHidden/>
              </w:rPr>
              <w:fldChar w:fldCharType="separate"/>
            </w:r>
            <w:r>
              <w:rPr>
                <w:noProof/>
                <w:webHidden/>
              </w:rPr>
              <w:t>20</w:t>
            </w:r>
            <w:r>
              <w:rPr>
                <w:noProof/>
                <w:webHidden/>
              </w:rPr>
              <w:fldChar w:fldCharType="end"/>
            </w:r>
          </w:hyperlink>
        </w:p>
        <w:p w14:paraId="3AE36B76" w14:textId="69FF792D" w:rsidR="0080711B" w:rsidRDefault="0080711B">
          <w:pPr>
            <w:pStyle w:val="Verzeichnis1"/>
            <w:rPr>
              <w:rFonts w:asciiTheme="minorHAnsi" w:eastAsiaTheme="minorEastAsia" w:hAnsiTheme="minorHAnsi" w:cstheme="minorBidi"/>
              <w:b w:val="0"/>
              <w:noProof/>
              <w:sz w:val="22"/>
              <w:szCs w:val="22"/>
            </w:rPr>
          </w:pPr>
          <w:hyperlink w:anchor="_Toc82514526" w:history="1">
            <w:r w:rsidRPr="00E055DD">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_Toc82514526 \h </w:instrText>
            </w:r>
            <w:r>
              <w:rPr>
                <w:noProof/>
                <w:webHidden/>
              </w:rPr>
            </w:r>
            <w:r>
              <w:rPr>
                <w:noProof/>
                <w:webHidden/>
              </w:rPr>
              <w:fldChar w:fldCharType="separate"/>
            </w:r>
            <w:r>
              <w:rPr>
                <w:noProof/>
                <w:webHidden/>
              </w:rPr>
              <w:t>21</w:t>
            </w:r>
            <w:r>
              <w:rPr>
                <w:noProof/>
                <w:webHidden/>
              </w:rPr>
              <w:fldChar w:fldCharType="end"/>
            </w:r>
          </w:hyperlink>
        </w:p>
        <w:p w14:paraId="419E5A12" w14:textId="46351D72" w:rsidR="0080711B" w:rsidRDefault="0080711B">
          <w:pPr>
            <w:pStyle w:val="Verzeichnis1"/>
            <w:rPr>
              <w:rFonts w:asciiTheme="minorHAnsi" w:eastAsiaTheme="minorEastAsia" w:hAnsiTheme="minorHAnsi" w:cstheme="minorBidi"/>
              <w:b w:val="0"/>
              <w:noProof/>
              <w:sz w:val="22"/>
              <w:szCs w:val="22"/>
            </w:rPr>
          </w:pPr>
          <w:hyperlink w:anchor="_Toc82514527" w:history="1">
            <w:r w:rsidRPr="00E055DD">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_Toc82514527 \h </w:instrText>
            </w:r>
            <w:r>
              <w:rPr>
                <w:noProof/>
                <w:webHidden/>
              </w:rPr>
            </w:r>
            <w:r>
              <w:rPr>
                <w:noProof/>
                <w:webHidden/>
              </w:rPr>
              <w:fldChar w:fldCharType="separate"/>
            </w:r>
            <w:r>
              <w:rPr>
                <w:noProof/>
                <w:webHidden/>
              </w:rPr>
              <w:t>24</w:t>
            </w:r>
            <w:r>
              <w:rPr>
                <w:noProof/>
                <w:webHidden/>
              </w:rPr>
              <w:fldChar w:fldCharType="end"/>
            </w:r>
          </w:hyperlink>
        </w:p>
        <w:p w14:paraId="46A8277C" w14:textId="72F233F6" w:rsidR="00110C49" w:rsidRPr="0080711B" w:rsidRDefault="00696732" w:rsidP="00110C49">
          <w:pPr>
            <w:rPr>
              <w:b/>
              <w:bCs/>
            </w:rPr>
          </w:pPr>
          <w:r w:rsidRPr="0080711B">
            <w:rPr>
              <w:b/>
              <w:bCs/>
            </w:rPr>
            <w:fldChar w:fldCharType="end"/>
          </w:r>
        </w:p>
      </w:sdtContent>
    </w:sdt>
    <w:p w14:paraId="1E1E01CF" w14:textId="1A1FD079" w:rsidR="00110C49" w:rsidRPr="0080711B" w:rsidRDefault="00110C49" w:rsidP="00110C49">
      <w:pPr>
        <w:tabs>
          <w:tab w:val="left" w:pos="5542"/>
        </w:tabs>
      </w:pPr>
    </w:p>
    <w:bookmarkEnd w:id="0"/>
    <w:p w14:paraId="2CC76CBB" w14:textId="77777777" w:rsidR="00110C49" w:rsidRPr="0080711B" w:rsidRDefault="00110C49" w:rsidP="001C0D7E">
      <w:pPr>
        <w:pStyle w:val="berschrift1"/>
        <w:sectPr w:rsidR="00110C49" w:rsidRPr="0080711B" w:rsidSect="00622A0A">
          <w:headerReference w:type="default" r:id="rId15"/>
          <w:pgSz w:w="11906" w:h="16838"/>
          <w:pgMar w:top="1440" w:right="1987" w:bottom="1440" w:left="2102" w:header="720" w:footer="720" w:gutter="0"/>
          <w:cols w:space="708"/>
          <w:docGrid w:linePitch="360"/>
        </w:sectPr>
      </w:pPr>
    </w:p>
    <w:p w14:paraId="72BECD1E" w14:textId="0D7DC3A6" w:rsidR="009C51E2" w:rsidRPr="0080711B" w:rsidRDefault="009321B9" w:rsidP="001C0D7E">
      <w:pPr>
        <w:pStyle w:val="berschrift1"/>
      </w:pPr>
      <w:bookmarkStart w:id="1" w:name="_Toc82514506"/>
      <w:r w:rsidRPr="0080711B">
        <w:lastRenderedPageBreak/>
        <w:t>Einleitung</w:t>
      </w:r>
      <w:bookmarkEnd w:id="1"/>
    </w:p>
    <w:p w14:paraId="7CC49A51" w14:textId="1FC9D5D5" w:rsidR="00EE44AA" w:rsidRPr="0080711B" w:rsidRDefault="00EE44AA" w:rsidP="00EE44AA">
      <w:r w:rsidRPr="0080711B">
        <w:t xml:space="preserve">Die </w:t>
      </w:r>
      <w:r w:rsidR="0017604D" w:rsidRPr="0080711B">
        <w:t xml:space="preserve">Vorhersage der </w:t>
      </w:r>
      <w:r w:rsidRPr="0080711B">
        <w:t xml:space="preserve">Trajektorien von Fußgängern gewinnt mit der </w:t>
      </w:r>
      <w:r w:rsidR="00D819A5" w:rsidRPr="0080711B">
        <w:t>ansteigenden</w:t>
      </w:r>
      <w:r w:rsidRPr="0080711B">
        <w:t xml:space="preserve"> Verbreitung von autonomem Fahren und sozialen Robotern, die </w:t>
      </w:r>
      <w:r w:rsidR="00AA7430" w:rsidRPr="0080711B">
        <w:t>d</w:t>
      </w:r>
      <w:r w:rsidR="00F01AF9" w:rsidRPr="0080711B">
        <w:t>en</w:t>
      </w:r>
      <w:r w:rsidRPr="0080711B">
        <w:t xml:space="preserve"> Menschen am Arbeitsplatz </w:t>
      </w:r>
      <w:r w:rsidR="00BE72D2" w:rsidRPr="0080711B">
        <w:t>(</w:t>
      </w:r>
      <w:r w:rsidR="00BE72D2" w:rsidRPr="0080711B">
        <w:rPr>
          <w:rFonts w:eastAsiaTheme="minorHAnsi"/>
        </w:rPr>
        <w:t>Asoh, Hayamizu, Hara, Motomura, Akaho &amp; Matsui, 1997)</w:t>
      </w:r>
      <w:r w:rsidR="00BE72D2" w:rsidRPr="0080711B">
        <w:t>,</w:t>
      </w:r>
      <w:r w:rsidRPr="0080711B">
        <w:t xml:space="preserve"> im </w:t>
      </w:r>
      <w:r w:rsidRPr="0080711B">
        <w:rPr>
          <w:color w:val="000000" w:themeColor="text1"/>
        </w:rPr>
        <w:t xml:space="preserve">Krankenhaus </w:t>
      </w:r>
      <w:r w:rsidR="00BE72D2" w:rsidRPr="0080711B">
        <w:rPr>
          <w:color w:val="000000" w:themeColor="text1"/>
        </w:rPr>
        <w:t>(</w:t>
      </w:r>
      <w:r w:rsidR="00BE72D2" w:rsidRPr="0080711B">
        <w:rPr>
          <w:rFonts w:eastAsiaTheme="minorHAnsi"/>
          <w:color w:val="000000" w:themeColor="text1"/>
        </w:rPr>
        <w:t>King &amp; Weiman, 1991</w:t>
      </w:r>
      <w:r w:rsidR="00BE72D2" w:rsidRPr="0080711B">
        <w:rPr>
          <w:color w:val="000000" w:themeColor="text1"/>
        </w:rPr>
        <w:t>)</w:t>
      </w:r>
      <w:r w:rsidRPr="0080711B">
        <w:rPr>
          <w:color w:val="000000" w:themeColor="text1"/>
        </w:rPr>
        <w:t xml:space="preserve">, im Museum </w:t>
      </w:r>
      <w:r w:rsidR="00AF591D" w:rsidRPr="0080711B">
        <w:rPr>
          <w:color w:val="000000" w:themeColor="text1"/>
        </w:rPr>
        <w:t>(</w:t>
      </w:r>
      <w:r w:rsidR="00AF591D" w:rsidRPr="0080711B">
        <w:rPr>
          <w:rFonts w:eastAsiaTheme="minorHAnsi"/>
          <w:color w:val="000000" w:themeColor="text1"/>
        </w:rPr>
        <w:t>Burgard, Cremers, Fox, Hähnel, Lakemeyer, Schulz, Steiner &amp; Thrun, 1999)</w:t>
      </w:r>
      <w:r w:rsidRPr="0080711B">
        <w:rPr>
          <w:color w:val="000000" w:themeColor="text1"/>
        </w:rPr>
        <w:t xml:space="preserve">, </w:t>
      </w:r>
      <w:r w:rsidRPr="0080711B">
        <w:t>aber auch in den eigenen vier Wänden</w:t>
      </w:r>
      <w:r w:rsidR="00C20ADA" w:rsidRPr="0080711B">
        <w:t xml:space="preserve"> </w:t>
      </w:r>
      <w:r w:rsidR="00302679" w:rsidRPr="0080711B">
        <w:t>(</w:t>
      </w:r>
      <w:r w:rsidR="00302679" w:rsidRPr="0080711B">
        <w:rPr>
          <w:rFonts w:eastAsiaTheme="minorHAnsi"/>
        </w:rPr>
        <w:t>Schaeffer</w:t>
      </w:r>
      <w:r w:rsidR="00137149" w:rsidRPr="0080711B">
        <w:rPr>
          <w:rFonts w:eastAsiaTheme="minorHAnsi"/>
        </w:rPr>
        <w:t xml:space="preserve"> </w:t>
      </w:r>
      <w:r w:rsidR="00302679" w:rsidRPr="0080711B">
        <w:rPr>
          <w:rFonts w:eastAsiaTheme="minorHAnsi"/>
        </w:rPr>
        <w:t>&amp; May, 1999)</w:t>
      </w:r>
      <w:r w:rsidR="000638BF" w:rsidRPr="0080711B">
        <w:rPr>
          <w:rFonts w:eastAsiaTheme="minorHAnsi"/>
        </w:rPr>
        <w:t xml:space="preserve"> </w:t>
      </w:r>
      <w:r w:rsidRPr="0080711B">
        <w:t>unterstützen sollen, zunehmend an Bedeutung.</w:t>
      </w:r>
      <w:r w:rsidR="00AB255E" w:rsidRPr="0080711B">
        <w:t xml:space="preserve"> Durch präzise Vorhersagen </w:t>
      </w:r>
      <w:r w:rsidR="00A578B6" w:rsidRPr="0080711B">
        <w:t xml:space="preserve">des Verhaltens von Fußgängern in der näheren Umgebung können mögliche Kollisionen frühzeitig erkannt und verhindert werden.  </w:t>
      </w:r>
    </w:p>
    <w:p w14:paraId="33E2149D" w14:textId="6D6C7354" w:rsidR="001E7853" w:rsidRPr="0080711B" w:rsidRDefault="000549CA" w:rsidP="008D56A8">
      <w:pPr>
        <w:pStyle w:val="Folgeabsatz"/>
        <w:rPr>
          <w:color w:val="FFC000"/>
        </w:rPr>
      </w:pPr>
      <w:r w:rsidRPr="0080711B">
        <w:t xml:space="preserve">In dieser Arbeit wird </w:t>
      </w:r>
      <w:r w:rsidR="00276E91" w:rsidRPr="0080711B">
        <w:t>mithilfe eines neuronalen Netzes</w:t>
      </w:r>
      <w:r w:rsidR="00897084" w:rsidRPr="0080711B">
        <w:t xml:space="preserve"> (NN)</w:t>
      </w:r>
      <w:r w:rsidR="00276E91" w:rsidRPr="0080711B">
        <w:t xml:space="preserve"> ein</w:t>
      </w:r>
      <w:r w:rsidRPr="0080711B">
        <w:t xml:space="preserve"> </w:t>
      </w:r>
      <w:r w:rsidR="00276E91" w:rsidRPr="0080711B">
        <w:t xml:space="preserve">datengesteuerter </w:t>
      </w:r>
      <w:r w:rsidRPr="0080711B">
        <w:t>Lösungsansatz vorgestellt</w:t>
      </w:r>
      <w:r w:rsidR="00324451" w:rsidRPr="0080711B">
        <w:t>, um</w:t>
      </w:r>
      <w:r w:rsidR="00276E91" w:rsidRPr="0080711B">
        <w:t xml:space="preserve"> </w:t>
      </w:r>
      <w:r w:rsidR="00770190" w:rsidRPr="0080711B">
        <w:t xml:space="preserve">auf Basis </w:t>
      </w:r>
      <w:r w:rsidR="00324451" w:rsidRPr="0080711B">
        <w:t xml:space="preserve">vergangener Positionsdaten die zukünftige </w:t>
      </w:r>
      <w:r w:rsidR="00276E91" w:rsidRPr="0080711B">
        <w:t>Trajektorie eines einzelnen Fußgängers vorherzusagen</w:t>
      </w:r>
      <w:r w:rsidRPr="0080711B">
        <w:t>.</w:t>
      </w:r>
      <w:r w:rsidR="00276E91" w:rsidRPr="0080711B">
        <w:t xml:space="preserve"> Derartig datengesteuerte Ansätze für dieses Themengebiet haben sich vor allem in den letzten Jahren durch vielversprechende Resultate etabliert.</w:t>
      </w:r>
      <w:r w:rsidR="00770190" w:rsidRPr="0080711B">
        <w:t xml:space="preserve"> </w:t>
      </w:r>
    </w:p>
    <w:p w14:paraId="022FD212" w14:textId="61AE035F" w:rsidR="00A90075" w:rsidRPr="0080711B" w:rsidRDefault="008E0880" w:rsidP="00A90075">
      <w:pPr>
        <w:pStyle w:val="Folgeabsatz"/>
      </w:pPr>
      <w:r w:rsidRPr="0080711B">
        <w:t xml:space="preserve">Die Arbeit gibt </w:t>
      </w:r>
      <w:r w:rsidR="00D161C6" w:rsidRPr="0080711B">
        <w:t xml:space="preserve">in Kapitel 2 </w:t>
      </w:r>
      <w:r w:rsidRPr="0080711B">
        <w:t xml:space="preserve">zunächst einen Überblick über den aktuellen Forschungsstand zum Thema Trajektorien-Prädiktion von Fußgängern. </w:t>
      </w:r>
      <w:r w:rsidR="0080264E" w:rsidRPr="0080711B">
        <w:t>In Kapitel 3</w:t>
      </w:r>
      <w:r w:rsidR="00026981" w:rsidRPr="0080711B">
        <w:t xml:space="preserve"> folgt die Erläuterung der zugrundeliegenden Problemstellung sowie der vorgeschlagene Lösungsansatz. Dabei werden zuerst die angewandten </w:t>
      </w:r>
      <w:r w:rsidR="00EB268F" w:rsidRPr="0080711B">
        <w:t>Datenv</w:t>
      </w:r>
      <w:r w:rsidR="00026981" w:rsidRPr="0080711B">
        <w:t xml:space="preserve">orverarbeitungstechniken </w:t>
      </w:r>
      <w:r w:rsidR="00FF0D3C" w:rsidRPr="0080711B">
        <w:t>und anschließend die Architektur des neuronalen Netzes</w:t>
      </w:r>
      <w:r w:rsidR="00137149" w:rsidRPr="0080711B">
        <w:t>,</w:t>
      </w:r>
      <w:r w:rsidR="00FF0D3C" w:rsidRPr="0080711B">
        <w:t xml:space="preserve"> </w:t>
      </w:r>
      <w:r w:rsidR="00EB268F" w:rsidRPr="0080711B">
        <w:t>inklusive grundlegender</w:t>
      </w:r>
      <w:r w:rsidR="00137149" w:rsidRPr="0080711B">
        <w:t xml:space="preserve"> </w:t>
      </w:r>
      <w:r w:rsidR="00EB268F" w:rsidRPr="0080711B">
        <w:t>mathematischer Konzepte</w:t>
      </w:r>
      <w:r w:rsidR="00137149" w:rsidRPr="0080711B">
        <w:t>,</w:t>
      </w:r>
      <w:r w:rsidR="00EB268F" w:rsidRPr="0080711B">
        <w:t xml:space="preserve"> dargelegt. </w:t>
      </w:r>
      <w:r w:rsidR="00AB3F03" w:rsidRPr="0080711B">
        <w:t>In</w:t>
      </w:r>
      <w:r w:rsidR="00DA7825" w:rsidRPr="0080711B">
        <w:t xml:space="preserve"> Kapitel 4 </w:t>
      </w:r>
      <w:r w:rsidR="00AB3F03" w:rsidRPr="0080711B">
        <w:t xml:space="preserve">findet sich </w:t>
      </w:r>
      <w:r w:rsidR="00EF75B9" w:rsidRPr="0080711B">
        <w:t>neben der Evaluation der Performance auch eine qualitative Anal</w:t>
      </w:r>
      <w:r w:rsidR="00FA4E31" w:rsidRPr="0080711B">
        <w:t xml:space="preserve">yse für Szenarien, in denen der </w:t>
      </w:r>
      <w:r w:rsidR="00311222" w:rsidRPr="0080711B">
        <w:t xml:space="preserve">vorgestellte </w:t>
      </w:r>
      <w:r w:rsidR="00FA4E31" w:rsidRPr="0080711B">
        <w:t>Ansatz scheitert</w:t>
      </w:r>
      <w:r w:rsidR="0051195E" w:rsidRPr="0080711B">
        <w:t xml:space="preserve">. </w:t>
      </w:r>
      <w:r w:rsidR="00CA4ACC" w:rsidRPr="0080711B">
        <w:t>Die</w:t>
      </w:r>
      <w:r w:rsidR="00DD49FF" w:rsidRPr="0080711B">
        <w:t xml:space="preserve"> Diskussion</w:t>
      </w:r>
      <w:r w:rsidR="00F120C9" w:rsidRPr="0080711B">
        <w:t>, in der Limitierungen</w:t>
      </w:r>
      <w:r w:rsidR="00DD49FF" w:rsidRPr="0080711B">
        <w:t xml:space="preserve"> und mögliche Verbesserungsvorschläge </w:t>
      </w:r>
      <w:r w:rsidR="005A1A23" w:rsidRPr="0080711B">
        <w:t>aufgezeigt</w:t>
      </w:r>
      <w:r w:rsidR="00DD49FF" w:rsidRPr="0080711B">
        <w:t xml:space="preserve"> werden</w:t>
      </w:r>
      <w:r w:rsidR="00DA7825" w:rsidRPr="0080711B">
        <w:t>,</w:t>
      </w:r>
      <w:r w:rsidR="00DD49FF" w:rsidRPr="0080711B">
        <w:t xml:space="preserve"> und ein schlussendliches Fazit</w:t>
      </w:r>
      <w:r w:rsidR="00AB3F03" w:rsidRPr="0080711B">
        <w:t>,</w:t>
      </w:r>
      <w:r w:rsidR="00DD49FF" w:rsidRPr="0080711B">
        <w:t xml:space="preserve"> runden die Arbeit </w:t>
      </w:r>
      <w:r w:rsidR="00F120C9" w:rsidRPr="0080711B">
        <w:t xml:space="preserve">inhaltlich </w:t>
      </w:r>
      <w:r w:rsidR="00DD49FF" w:rsidRPr="0080711B">
        <w:t xml:space="preserve">ab. </w:t>
      </w:r>
    </w:p>
    <w:p w14:paraId="1705B5AF" w14:textId="77777777" w:rsidR="00A90075" w:rsidRPr="0080711B" w:rsidRDefault="00A90075" w:rsidP="00A90075">
      <w:pPr>
        <w:pStyle w:val="Folgeabsatz"/>
        <w:ind w:firstLine="0"/>
        <w:sectPr w:rsidR="00A90075" w:rsidRPr="0080711B" w:rsidSect="00622A0A">
          <w:headerReference w:type="default" r:id="rId16"/>
          <w:footerReference w:type="default" r:id="rId17"/>
          <w:pgSz w:w="11906" w:h="16838"/>
          <w:pgMar w:top="1440" w:right="1987" w:bottom="1440" w:left="2102" w:header="720" w:footer="720" w:gutter="0"/>
          <w:cols w:space="708"/>
          <w:docGrid w:linePitch="360"/>
        </w:sectPr>
      </w:pPr>
    </w:p>
    <w:p w14:paraId="6ABB6520" w14:textId="0F38F46D" w:rsidR="00B72E8A" w:rsidRPr="0080711B" w:rsidRDefault="00B72E8A" w:rsidP="00A90075">
      <w:pPr>
        <w:pStyle w:val="berschrift1"/>
      </w:pPr>
      <w:bookmarkStart w:id="2" w:name="_Toc82514507"/>
      <w:r w:rsidRPr="0080711B">
        <w:lastRenderedPageBreak/>
        <w:t>Verwandte Arbeite</w:t>
      </w:r>
      <w:r w:rsidR="00DB72C0" w:rsidRPr="0080711B">
        <w:t>n</w:t>
      </w:r>
      <w:bookmarkEnd w:id="2"/>
      <w:r w:rsidR="00723B0B" w:rsidRPr="0080711B">
        <w:rPr>
          <w:color w:val="FFFFFF" w:themeColor="background1"/>
        </w:rPr>
        <w:t xml:space="preserve">  </w:t>
      </w:r>
      <w:r w:rsidR="00723B0B" w:rsidRPr="0080711B">
        <w:t xml:space="preserve">                     </w:t>
      </w:r>
    </w:p>
    <w:p w14:paraId="2465D489" w14:textId="26D942D8" w:rsidR="003E148A" w:rsidRPr="0080711B" w:rsidRDefault="00295BD9" w:rsidP="00B72E8A">
      <w:r w:rsidRPr="0080711B">
        <w:t>D</w:t>
      </w:r>
      <w:r w:rsidR="00A519B8" w:rsidRPr="0080711B">
        <w:t>as</w:t>
      </w:r>
      <w:r w:rsidRPr="0080711B">
        <w:t xml:space="preserve"> </w:t>
      </w:r>
      <w:r w:rsidR="00562839" w:rsidRPr="0080711B">
        <w:t xml:space="preserve">von </w:t>
      </w:r>
      <w:r w:rsidR="00562839" w:rsidRPr="0080711B">
        <w:rPr>
          <w:rFonts w:eastAsiaTheme="minorHAnsi"/>
        </w:rPr>
        <w:t>Helbing &amp; Molnár (1995</w:t>
      </w:r>
      <w:r w:rsidR="00562839" w:rsidRPr="0080711B">
        <w:t xml:space="preserve">) vorgestellte </w:t>
      </w:r>
      <w:r w:rsidRPr="0080711B">
        <w:t>„Social Force Model“</w:t>
      </w:r>
      <w:r w:rsidR="00562839" w:rsidRPr="0080711B">
        <w:t xml:space="preserve"> </w:t>
      </w:r>
      <w:r w:rsidR="00B05779" w:rsidRPr="0080711B">
        <w:t xml:space="preserve">bildet die </w:t>
      </w:r>
      <w:r w:rsidR="00806D05" w:rsidRPr="0080711B">
        <w:t>Grundlage</w:t>
      </w:r>
      <w:r w:rsidR="00B05779" w:rsidRPr="0080711B">
        <w:t xml:space="preserve"> für physikbasierte Ansätze zur Prädiktion von Fußgänger</w:t>
      </w:r>
      <w:r w:rsidR="00327C8E" w:rsidRPr="0080711B">
        <w:t>-</w:t>
      </w:r>
      <w:r w:rsidR="00B05779" w:rsidRPr="0080711B">
        <w:t xml:space="preserve">Trajektorien. </w:t>
      </w:r>
      <w:r w:rsidR="00FB6CF5" w:rsidRPr="0080711B">
        <w:t>Es</w:t>
      </w:r>
      <w:r w:rsidRPr="0080711B">
        <w:t xml:space="preserve"> </w:t>
      </w:r>
      <w:r w:rsidR="00A519B8" w:rsidRPr="0080711B">
        <w:t>beruht</w:t>
      </w:r>
      <w:r w:rsidR="00233D73" w:rsidRPr="0080711B">
        <w:t xml:space="preserve"> auf der Theorie, </w:t>
      </w:r>
      <w:r w:rsidRPr="0080711B">
        <w:t>dass Fußgänger externen Kräften ausgesetzt sind</w:t>
      </w:r>
      <w:r w:rsidR="00233D73" w:rsidRPr="0080711B">
        <w:t xml:space="preserve"> und deren Verhalten </w:t>
      </w:r>
      <w:r w:rsidR="00F94514" w:rsidRPr="0080711B">
        <w:t xml:space="preserve">durch diese </w:t>
      </w:r>
      <w:r w:rsidR="00233D73" w:rsidRPr="0080711B">
        <w:t>mathematisch beschrieben und vorhergesagt werden kann.</w:t>
      </w:r>
      <w:r w:rsidR="00675AF8" w:rsidRPr="0080711B">
        <w:t xml:space="preserve"> </w:t>
      </w:r>
      <w:r w:rsidR="00E768E4" w:rsidRPr="0080711B">
        <w:t>Ein weiterentwickeltes physikbasiertes Modell ist das von</w:t>
      </w:r>
      <w:r w:rsidR="005D711C" w:rsidRPr="0080711B">
        <w:t xml:space="preserve"> </w:t>
      </w:r>
      <w:r w:rsidR="005D711C" w:rsidRPr="0080711B">
        <w:rPr>
          <w:rFonts w:eastAsiaTheme="minorHAnsi"/>
        </w:rPr>
        <w:t xml:space="preserve">Kim, Guy, Liu, Wilkie, Lau, Lin, &amp; Manocha (2015) </w:t>
      </w:r>
      <w:r w:rsidR="00E768E4" w:rsidRPr="0080711B">
        <w:t>vorgestellte BRVO, welches eine bereits bestehende Fußgänger-Simulationsmethode</w:t>
      </w:r>
      <w:r w:rsidR="000631FB" w:rsidRPr="0080711B">
        <w:t xml:space="preserve"> RVO (</w:t>
      </w:r>
      <w:r w:rsidR="000631FB" w:rsidRPr="0080711B">
        <w:rPr>
          <w:szCs w:val="22"/>
        </w:rPr>
        <w:t xml:space="preserve">van den Berg, Guy, Lin &amp; Manocha, 2011) </w:t>
      </w:r>
      <w:r w:rsidR="00E768E4" w:rsidRPr="0080711B">
        <w:t>mit</w:t>
      </w:r>
      <w:r w:rsidR="002574B4" w:rsidRPr="0080711B">
        <w:t xml:space="preserve"> Online-Lernen kombiniert, um so eine individualisierte Vorhersage für jeden Fußgänger </w:t>
      </w:r>
      <w:r w:rsidR="00F1471C" w:rsidRPr="0080711B">
        <w:t>zu treffen</w:t>
      </w:r>
      <w:r w:rsidR="002574B4" w:rsidRPr="0080711B">
        <w:t xml:space="preserve">. </w:t>
      </w:r>
    </w:p>
    <w:p w14:paraId="4E0A3260" w14:textId="3763535F" w:rsidR="00B8220F" w:rsidRPr="0080711B" w:rsidRDefault="00F1471C" w:rsidP="00403689">
      <w:pPr>
        <w:pStyle w:val="Folgeabsatz"/>
      </w:pPr>
      <w:r w:rsidRPr="0080711B">
        <w:t xml:space="preserve">Durch das in den letzten Jahren starke Wachstum an Popularität von </w:t>
      </w:r>
      <w:r w:rsidR="00B8220F" w:rsidRPr="0080711B">
        <w:t xml:space="preserve">künstlichen </w:t>
      </w:r>
      <w:r w:rsidRPr="0080711B">
        <w:t xml:space="preserve">neuronalen Netzen, aber auch durch die </w:t>
      </w:r>
      <w:r w:rsidR="007745CD" w:rsidRPr="0080711B">
        <w:t xml:space="preserve">laut </w:t>
      </w:r>
      <w:r w:rsidR="00E276E7" w:rsidRPr="0080711B">
        <w:rPr>
          <w:rFonts w:eastAsiaTheme="minorHAnsi"/>
        </w:rPr>
        <w:t>Zamboni, Kefato, Girdzijauskas, Norén &amp; Dal Col (2022)</w:t>
      </w:r>
      <w:r w:rsidR="00E276E7" w:rsidRPr="0080711B">
        <w:t xml:space="preserve"> </w:t>
      </w:r>
      <w:r w:rsidR="007745CD" w:rsidRPr="0080711B">
        <w:t xml:space="preserve">gegebene Limitierung von physikbasierten Ansätzen, dass </w:t>
      </w:r>
      <w:r w:rsidR="009409C7" w:rsidRPr="0080711B">
        <w:t>diese aufgrund handgefertigter Funktionen nur eine Teilmenge aller möglichen Verhaltensweisen</w:t>
      </w:r>
      <w:r w:rsidR="00AC34E0" w:rsidRPr="0080711B">
        <w:t xml:space="preserve"> von Fußgängern</w:t>
      </w:r>
      <w:r w:rsidR="009409C7" w:rsidRPr="0080711B">
        <w:t xml:space="preserve"> darstellen können, </w:t>
      </w:r>
      <w:r w:rsidR="007745CD" w:rsidRPr="0080711B">
        <w:t xml:space="preserve">sind vor allem Deep Learning </w:t>
      </w:r>
      <w:r w:rsidR="00BD0765" w:rsidRPr="0080711B">
        <w:t>Ansätze</w:t>
      </w:r>
      <w:r w:rsidR="00F140BF" w:rsidRPr="0080711B">
        <w:t xml:space="preserve">, </w:t>
      </w:r>
      <w:r w:rsidR="00A12716" w:rsidRPr="0080711B">
        <w:t>ganz besonders</w:t>
      </w:r>
      <w:r w:rsidR="00F140BF" w:rsidRPr="0080711B">
        <w:t xml:space="preserve"> rekurrente neuronale Netze (RNN),</w:t>
      </w:r>
      <w:r w:rsidR="00BD0765" w:rsidRPr="0080711B">
        <w:t xml:space="preserve"> </w:t>
      </w:r>
      <w:r w:rsidR="00CB74DC" w:rsidRPr="0080711B">
        <w:t xml:space="preserve">stark </w:t>
      </w:r>
      <w:r w:rsidR="00AF470E" w:rsidRPr="0080711B">
        <w:t>in de</w:t>
      </w:r>
      <w:r w:rsidR="00CB74DC" w:rsidRPr="0080711B">
        <w:t xml:space="preserve">r Literatur vertreten. </w:t>
      </w:r>
    </w:p>
    <w:p w14:paraId="06EF9C1F" w14:textId="61EC6622" w:rsidR="00562839" w:rsidRPr="0080711B" w:rsidRDefault="00F140BF" w:rsidP="00562839">
      <w:pPr>
        <w:pStyle w:val="Folgeabsatz"/>
      </w:pPr>
      <w:r w:rsidRPr="0080711B">
        <w:t>RNNs</w:t>
      </w:r>
      <w:r w:rsidR="00B8220F" w:rsidRPr="0080711B">
        <w:t xml:space="preserve"> </w:t>
      </w:r>
      <w:r w:rsidR="00992CD5" w:rsidRPr="0080711B">
        <w:t>bilden mit ihrem internen Gedächtnis</w:t>
      </w:r>
      <w:r w:rsidR="00B8220F" w:rsidRPr="0080711B">
        <w:t xml:space="preserve"> </w:t>
      </w:r>
      <w:r w:rsidR="00992CD5" w:rsidRPr="0080711B">
        <w:t xml:space="preserve">eine sehr leistungsstarke Kategorie von </w:t>
      </w:r>
      <w:r w:rsidR="000D6E89" w:rsidRPr="0080711B">
        <w:t xml:space="preserve">künstlichen </w:t>
      </w:r>
      <w:r w:rsidR="00992CD5" w:rsidRPr="0080711B">
        <w:t xml:space="preserve">neuronalen Netzen </w:t>
      </w:r>
      <w:r w:rsidR="00B8220F" w:rsidRPr="0080711B">
        <w:t xml:space="preserve">und eignen sich besonders gut für die </w:t>
      </w:r>
      <w:r w:rsidR="00EF1528" w:rsidRPr="0080711B">
        <w:t>Arbeit mit</w:t>
      </w:r>
      <w:r w:rsidR="00B8220F" w:rsidRPr="0080711B">
        <w:t xml:space="preserve"> </w:t>
      </w:r>
      <w:r w:rsidR="00CA6299" w:rsidRPr="0080711B">
        <w:t>sequen</w:t>
      </w:r>
      <w:r w:rsidR="00982BEB" w:rsidRPr="0080711B">
        <w:t>z</w:t>
      </w:r>
      <w:r w:rsidR="00CA6299" w:rsidRPr="0080711B">
        <w:t>iellen Daten</w:t>
      </w:r>
      <w:r w:rsidR="00B8220F" w:rsidRPr="0080711B">
        <w:t xml:space="preserve">, </w:t>
      </w:r>
      <w:r w:rsidR="00E46DCC" w:rsidRPr="0080711B">
        <w:t>beispielsweise bei der autom</w:t>
      </w:r>
      <w:r w:rsidR="00F161DE" w:rsidRPr="0080711B">
        <w:t>atischen</w:t>
      </w:r>
      <w:r w:rsidR="00E46DCC" w:rsidRPr="0080711B">
        <w:t xml:space="preserve"> Spracherkennung</w:t>
      </w:r>
      <w:r w:rsidR="00EB1E7B" w:rsidRPr="0080711B">
        <w:t xml:space="preserve"> (</w:t>
      </w:r>
      <w:r w:rsidR="00EB1E7B" w:rsidRPr="0080711B">
        <w:rPr>
          <w:rFonts w:eastAsiaTheme="minorHAnsi"/>
        </w:rPr>
        <w:t>Chorowski, Bahdanau, Cho &amp; Bengio, 2014</w:t>
      </w:r>
      <w:r w:rsidR="00EB1E7B" w:rsidRPr="0080711B">
        <w:t xml:space="preserve">), </w:t>
      </w:r>
      <w:r w:rsidR="00F161DE" w:rsidRPr="0080711B">
        <w:t>maschinellen Übersetzung</w:t>
      </w:r>
      <w:r w:rsidR="00272BE4" w:rsidRPr="0080711B">
        <w:t xml:space="preserve"> </w:t>
      </w:r>
      <w:r w:rsidR="00096097" w:rsidRPr="0080711B">
        <w:t>(</w:t>
      </w:r>
      <w:r w:rsidR="00096097" w:rsidRPr="0080711B">
        <w:rPr>
          <w:rFonts w:eastAsiaTheme="minorHAnsi"/>
        </w:rPr>
        <w:t>Bahdanau, Cho &amp; Bengio</w:t>
      </w:r>
      <w:r w:rsidR="00562839" w:rsidRPr="0080711B">
        <w:rPr>
          <w:rFonts w:eastAsiaTheme="minorHAnsi"/>
        </w:rPr>
        <w:t xml:space="preserve">, </w:t>
      </w:r>
      <w:r w:rsidR="00096097" w:rsidRPr="0080711B">
        <w:rPr>
          <w:rFonts w:eastAsiaTheme="minorHAnsi"/>
        </w:rPr>
        <w:t xml:space="preserve">2014), </w:t>
      </w:r>
      <w:r w:rsidR="00F161DE" w:rsidRPr="0080711B">
        <w:t>oder der Klassifikation von Bildern</w:t>
      </w:r>
      <w:r w:rsidR="00D03231" w:rsidRPr="0080711B">
        <w:t>/</w:t>
      </w:r>
      <w:r w:rsidR="00210C56" w:rsidRPr="0080711B">
        <w:t xml:space="preserve"> </w:t>
      </w:r>
      <w:r w:rsidR="00F161DE" w:rsidRPr="0080711B">
        <w:t>Videos</w:t>
      </w:r>
      <w:r w:rsidR="00272BE4" w:rsidRPr="0080711B">
        <w:t xml:space="preserve"> </w:t>
      </w:r>
      <w:r w:rsidR="001D1B19" w:rsidRPr="0080711B">
        <w:t>(</w:t>
      </w:r>
      <w:r w:rsidR="001D1B19" w:rsidRPr="0080711B">
        <w:rPr>
          <w:rFonts w:eastAsiaTheme="minorHAnsi"/>
        </w:rPr>
        <w:t>Cao, Liu, Yang, Yu, Wang, Wang, Huang, Wang, Huang, Xu, Ramanan &amp; Huang, 2015)</w:t>
      </w:r>
      <w:r w:rsidR="00F161DE" w:rsidRPr="0080711B">
        <w:t xml:space="preserve">. </w:t>
      </w:r>
    </w:p>
    <w:p w14:paraId="5932FA50" w14:textId="1496C597" w:rsidR="006621B7" w:rsidRPr="0080711B" w:rsidRDefault="001E60A9" w:rsidP="00562839">
      <w:pPr>
        <w:pStyle w:val="Folgeabsatz"/>
      </w:pPr>
      <w:r w:rsidRPr="0080711B">
        <w:t>Da</w:t>
      </w:r>
      <w:r w:rsidR="00CE5470" w:rsidRPr="0080711B">
        <w:t xml:space="preserve"> </w:t>
      </w:r>
      <w:r w:rsidR="001A5E9C" w:rsidRPr="0080711B">
        <w:t xml:space="preserve">die Aufgabe der Trajektorien-Prädiktion </w:t>
      </w:r>
      <w:r w:rsidR="00C82871" w:rsidRPr="0080711B">
        <w:t xml:space="preserve">von Fußgängern </w:t>
      </w:r>
      <w:r w:rsidR="00F52972" w:rsidRPr="0080711B">
        <w:t xml:space="preserve">als </w:t>
      </w:r>
      <w:r w:rsidR="001A5E9C" w:rsidRPr="0080711B">
        <w:t xml:space="preserve">Zeitreihenproblem </w:t>
      </w:r>
      <w:r w:rsidR="004E173A" w:rsidRPr="0080711B">
        <w:t>angesehen werden kann, ist auch in dieser Domäne die Verwendung von RNNs</w:t>
      </w:r>
      <w:r w:rsidR="00DC1942" w:rsidRPr="0080711B">
        <w:t xml:space="preserve"> </w:t>
      </w:r>
      <w:r w:rsidR="004E173A" w:rsidRPr="0080711B">
        <w:t>weit verbreitet</w:t>
      </w:r>
      <w:r w:rsidR="00DC1942" w:rsidRPr="0080711B">
        <w:t xml:space="preserve">, speziell die der „Long Short-Term Memory“ Zellen, vorgestellt von </w:t>
      </w:r>
      <w:r w:rsidR="00C730BF" w:rsidRPr="0080711B">
        <w:rPr>
          <w:rFonts w:eastAsiaTheme="minorHAnsi"/>
        </w:rPr>
        <w:t xml:space="preserve">Hochreiter </w:t>
      </w:r>
      <w:r w:rsidR="00854102" w:rsidRPr="0080711B">
        <w:rPr>
          <w:rFonts w:eastAsiaTheme="minorHAnsi"/>
        </w:rPr>
        <w:t>&amp;</w:t>
      </w:r>
      <w:r w:rsidR="00C730BF" w:rsidRPr="0080711B">
        <w:rPr>
          <w:rFonts w:eastAsiaTheme="minorHAnsi"/>
        </w:rPr>
        <w:t xml:space="preserve"> Schmidhuber (1997</w:t>
      </w:r>
      <w:r w:rsidR="00C730BF" w:rsidRPr="0080711B">
        <w:t>)</w:t>
      </w:r>
      <w:r w:rsidR="004E173A" w:rsidRPr="0080711B">
        <w:t>.</w:t>
      </w:r>
      <w:r w:rsidR="00DC1942" w:rsidRPr="0080711B">
        <w:t xml:space="preserve"> </w:t>
      </w:r>
      <w:r w:rsidR="00F5493D" w:rsidRPr="0080711B">
        <w:t>Beispiele</w:t>
      </w:r>
      <w:r w:rsidR="00712CB5" w:rsidRPr="0080711B">
        <w:t xml:space="preserve"> für Arbeiten, die auf LSTM basieren sind das „Social LSTM“ Model (</w:t>
      </w:r>
      <w:r w:rsidR="001910D5" w:rsidRPr="0080711B">
        <w:rPr>
          <w:rFonts w:eastAsiaTheme="minorHAnsi"/>
        </w:rPr>
        <w:t>Alahi, Goel, Ramanathan, Robicquet, Fei-Fei &amp; Savarese, 2016)</w:t>
      </w:r>
      <w:r w:rsidR="00712CB5" w:rsidRPr="0080711B">
        <w:t>, die Vorhersage von Trajekto</w:t>
      </w:r>
      <w:r w:rsidR="007C6675" w:rsidRPr="0080711B">
        <w:t>ri</w:t>
      </w:r>
      <w:r w:rsidR="00712CB5" w:rsidRPr="0080711B">
        <w:lastRenderedPageBreak/>
        <w:t>en in</w:t>
      </w:r>
      <w:r w:rsidR="001910D5" w:rsidRPr="0080711B">
        <w:t xml:space="preserve"> </w:t>
      </w:r>
      <w:r w:rsidR="00A90075" w:rsidRPr="0080711B">
        <w:t>sehr</w:t>
      </w:r>
      <w:r w:rsidR="001910D5" w:rsidRPr="0080711B">
        <w:t xml:space="preserve"> </w:t>
      </w:r>
      <w:r w:rsidR="00712CB5" w:rsidRPr="0080711B">
        <w:t>großen Menschenmengen</w:t>
      </w:r>
      <w:r w:rsidR="001910D5" w:rsidRPr="0080711B">
        <w:t xml:space="preserve"> (</w:t>
      </w:r>
      <w:r w:rsidR="00C5539E" w:rsidRPr="0080711B">
        <w:rPr>
          <w:rFonts w:eastAsiaTheme="minorHAnsi"/>
        </w:rPr>
        <w:t>Shi, Shao, Guo, Wu, Zhang &amp; Shibasaki, 2019</w:t>
      </w:r>
      <w:r w:rsidR="001910D5" w:rsidRPr="0080711B">
        <w:t>)</w:t>
      </w:r>
      <w:r w:rsidR="00562839" w:rsidRPr="0080711B">
        <w:t xml:space="preserve"> </w:t>
      </w:r>
      <w:r w:rsidR="001910D5" w:rsidRPr="0080711B">
        <w:t>sowie die Arbeiten</w:t>
      </w:r>
      <w:r w:rsidR="00C5539E" w:rsidRPr="0080711B">
        <w:t xml:space="preserve"> von </w:t>
      </w:r>
      <w:r w:rsidR="00EF7B3C" w:rsidRPr="0080711B">
        <w:rPr>
          <w:szCs w:val="22"/>
        </w:rPr>
        <w:t>Tao, Jiang, Duan &amp; Luo (</w:t>
      </w:r>
      <w:r w:rsidR="00EF7B3C" w:rsidRPr="0080711B">
        <w:t xml:space="preserve">2020) und </w:t>
      </w:r>
      <w:r w:rsidR="00EF7B3C" w:rsidRPr="0080711B">
        <w:rPr>
          <w:rFonts w:eastAsiaTheme="minorHAnsi"/>
        </w:rPr>
        <w:t>Pfeiffer, Paolo, Sommer, Nieto, Siegwart &amp; Cadena (2017)</w:t>
      </w:r>
      <w:r w:rsidR="00ED3983" w:rsidRPr="0080711B">
        <w:t>.</w:t>
      </w:r>
      <w:r w:rsidR="008154DB" w:rsidRPr="0080711B">
        <w:t xml:space="preserve"> </w:t>
      </w:r>
      <w:r w:rsidR="00C81056" w:rsidRPr="0080711B">
        <w:t>Viele der Arbeiten z</w:t>
      </w:r>
      <w:r w:rsidR="00E01808" w:rsidRPr="0080711B">
        <w:t xml:space="preserve">u diesem </w:t>
      </w:r>
      <w:r w:rsidR="00C81056" w:rsidRPr="0080711B">
        <w:t>Thema beziehe</w:t>
      </w:r>
      <w:r w:rsidR="00127DF2" w:rsidRPr="0080711B">
        <w:t>n</w:t>
      </w:r>
      <w:r w:rsidR="001652AC" w:rsidRPr="0080711B">
        <w:t xml:space="preserve"> </w:t>
      </w:r>
      <w:r w:rsidR="00C81056" w:rsidRPr="0080711B">
        <w:t>neben den vergangen Positionsdaten eines Fußgängers</w:t>
      </w:r>
      <w:r w:rsidR="00562839" w:rsidRPr="0080711B">
        <w:t xml:space="preserve"> </w:t>
      </w:r>
      <w:r w:rsidR="00C81056" w:rsidRPr="0080711B">
        <w:t xml:space="preserve">zusätzliche Kontextinformationen, wie beispielsweise die Trajektorien </w:t>
      </w:r>
      <w:r w:rsidR="00691C14" w:rsidRPr="0080711B">
        <w:t>anderer</w:t>
      </w:r>
      <w:r w:rsidR="00370B2F" w:rsidRPr="0080711B">
        <w:t xml:space="preserve"> </w:t>
      </w:r>
      <w:r w:rsidR="00C81056" w:rsidRPr="0080711B">
        <w:t>Fußgänger</w:t>
      </w:r>
      <w:r w:rsidR="00370B2F" w:rsidRPr="0080711B">
        <w:t xml:space="preserve"> </w:t>
      </w:r>
      <w:r w:rsidR="00831558" w:rsidRPr="0080711B">
        <w:t>(Alahi et al., 2016; Shi et al., 2019; Tao et al., 2020)</w:t>
      </w:r>
      <w:r w:rsidR="00562839" w:rsidRPr="0080711B">
        <w:t xml:space="preserve"> </w:t>
      </w:r>
      <w:r w:rsidR="00370B2F" w:rsidRPr="0080711B">
        <w:t>oder räumliche Informationen</w:t>
      </w:r>
      <w:r w:rsidR="00444CBA" w:rsidRPr="0080711B">
        <w:t xml:space="preserve"> (</w:t>
      </w:r>
      <w:r w:rsidR="00444CBA" w:rsidRPr="0080711B">
        <w:rPr>
          <w:rFonts w:eastAsiaTheme="minorHAnsi"/>
        </w:rPr>
        <w:t>Bartoli, Lisanti, Ballan &amp; Bimbo, 2017; Pfeiffer et al., 2017</w:t>
      </w:r>
      <w:r w:rsidR="00444CBA" w:rsidRPr="0080711B">
        <w:t>),</w:t>
      </w:r>
      <w:r w:rsidR="008C7BCC" w:rsidRPr="0080711B">
        <w:rPr>
          <w:szCs w:val="22"/>
        </w:rPr>
        <w:t xml:space="preserve"> </w:t>
      </w:r>
      <w:r w:rsidR="00C81056" w:rsidRPr="0080711B">
        <w:rPr>
          <w:szCs w:val="22"/>
        </w:rPr>
        <w:t xml:space="preserve">mit </w:t>
      </w:r>
      <w:r w:rsidR="00C675A5" w:rsidRPr="0080711B">
        <w:rPr>
          <w:szCs w:val="22"/>
        </w:rPr>
        <w:t xml:space="preserve">in die Vorhersage </w:t>
      </w:r>
      <w:r w:rsidR="00C81056" w:rsidRPr="0080711B">
        <w:rPr>
          <w:szCs w:val="22"/>
        </w:rPr>
        <w:t xml:space="preserve">ein. </w:t>
      </w:r>
      <w:r w:rsidR="00F44BDD" w:rsidRPr="0080711B">
        <w:rPr>
          <w:szCs w:val="22"/>
        </w:rPr>
        <w:t>In dieser</w:t>
      </w:r>
      <w:r w:rsidR="00F44BDD" w:rsidRPr="0080711B">
        <w:t xml:space="preserve"> Arbeit ist das nicht der Fall, die Vorhersage der zukünftigen Bewegungsbahn erfolgt nur mithilfe </w:t>
      </w:r>
      <w:r w:rsidR="00562839" w:rsidRPr="0080711B">
        <w:t>der bekannten, vergangenen</w:t>
      </w:r>
      <w:r w:rsidR="00F44BDD" w:rsidRPr="0080711B">
        <w:t xml:space="preserve"> Positionen.</w:t>
      </w:r>
    </w:p>
    <w:p w14:paraId="1E277A20" w14:textId="60EE74B0" w:rsidR="004E23BA" w:rsidRPr="0080711B" w:rsidRDefault="00F10C19" w:rsidP="004A2145">
      <w:pPr>
        <w:pStyle w:val="Folgeabsatz"/>
      </w:pPr>
      <w:r w:rsidRPr="0080711B">
        <w:rPr>
          <w:rFonts w:eastAsiaTheme="minorHAnsi"/>
        </w:rPr>
        <w:t>Bai, Kolter &amp; Koltun (2018)</w:t>
      </w:r>
      <w:r w:rsidRPr="0080711B">
        <w:t xml:space="preserve"> </w:t>
      </w:r>
      <w:r w:rsidR="005023F1" w:rsidRPr="0080711B">
        <w:t>zeigen, dass faltende neuronale Netze kanonische rekurrente Architekturen in einer breiten Anzahl von Aufgaben übertreffen</w:t>
      </w:r>
      <w:r w:rsidR="00500615" w:rsidRPr="0080711B">
        <w:t xml:space="preserve"> und </w:t>
      </w:r>
      <w:r w:rsidR="00EA6E59" w:rsidRPr="0080711B">
        <w:t>folgern das nötige Überdenken</w:t>
      </w:r>
      <w:r w:rsidR="00082BC3" w:rsidRPr="0080711B">
        <w:t xml:space="preserve"> der Assoziation von Sequenzmodellierung und RNNs</w:t>
      </w:r>
      <w:r w:rsidR="00500615" w:rsidRPr="0080711B">
        <w:t xml:space="preserve">. Derartige Architekturen sind </w:t>
      </w:r>
      <w:r w:rsidR="005B2CEE" w:rsidRPr="0080711B">
        <w:t>bei der Vorhersage von menschlichen Trajektorien</w:t>
      </w:r>
      <w:r w:rsidR="00A00338" w:rsidRPr="0080711B">
        <w:t xml:space="preserve"> derzeit allerdings</w:t>
      </w:r>
      <w:r w:rsidR="005B2CEE" w:rsidRPr="0080711B">
        <w:t xml:space="preserve"> </w:t>
      </w:r>
      <w:r w:rsidR="00500615" w:rsidRPr="0080711B">
        <w:t>nur spärlich vorzufinden</w:t>
      </w:r>
      <w:r w:rsidR="00CB3B12" w:rsidRPr="0080711B">
        <w:t xml:space="preserve">. Aussichtsreiche Resultate der Arbeiten von </w:t>
      </w:r>
      <w:r w:rsidR="00854102" w:rsidRPr="0080711B">
        <w:t xml:space="preserve">Zamboni et al. (2022) und </w:t>
      </w:r>
      <w:r w:rsidR="00854102" w:rsidRPr="0080711B">
        <w:rPr>
          <w:rFonts w:eastAsiaTheme="minorHAnsi"/>
        </w:rPr>
        <w:t>Nikhil &amp; Morris (2019</w:t>
      </w:r>
      <w:r w:rsidR="00854102" w:rsidRPr="0080711B">
        <w:t xml:space="preserve">) </w:t>
      </w:r>
      <w:r w:rsidR="005C0C50" w:rsidRPr="0080711B">
        <w:t xml:space="preserve">bestärken </w:t>
      </w:r>
      <w:r w:rsidR="00A00338" w:rsidRPr="0080711B">
        <w:t>jedoch</w:t>
      </w:r>
      <w:r w:rsidR="00CB3B12" w:rsidRPr="0080711B">
        <w:t xml:space="preserve"> die</w:t>
      </w:r>
      <w:r w:rsidR="00F53DA1" w:rsidRPr="0080711B">
        <w:t xml:space="preserve"> </w:t>
      </w:r>
      <w:r w:rsidR="005C0C50" w:rsidRPr="0080711B">
        <w:t>obige Schlussfolgerung</w:t>
      </w:r>
      <w:r w:rsidR="006538FF" w:rsidRPr="0080711B">
        <w:t xml:space="preserve"> und </w:t>
      </w:r>
      <w:r w:rsidR="003D4A56" w:rsidRPr="0080711B">
        <w:t>drängen</w:t>
      </w:r>
      <w:r w:rsidR="00AB7BB8" w:rsidRPr="0080711B">
        <w:t xml:space="preserve"> zu weiterer Forschung</w:t>
      </w:r>
      <w:r w:rsidR="001750B6" w:rsidRPr="0080711B">
        <w:t xml:space="preserve"> in dem Bereich</w:t>
      </w:r>
      <w:r w:rsidR="00AB7BB8" w:rsidRPr="0080711B">
        <w:t>.</w:t>
      </w:r>
      <w:r w:rsidR="00CB3B12" w:rsidRPr="0080711B">
        <w:t xml:space="preserve"> </w:t>
      </w:r>
    </w:p>
    <w:p w14:paraId="097D90BA" w14:textId="77777777" w:rsidR="002242A0" w:rsidRPr="0080711B" w:rsidRDefault="002242A0" w:rsidP="009C51E2">
      <w:pPr>
        <w:pStyle w:val="berschrift1"/>
        <w:sectPr w:rsidR="002242A0" w:rsidRPr="0080711B" w:rsidSect="00622A0A">
          <w:headerReference w:type="default" r:id="rId18"/>
          <w:pgSz w:w="11906" w:h="16838"/>
          <w:pgMar w:top="1440" w:right="1987" w:bottom="1440" w:left="2102" w:header="720" w:footer="720" w:gutter="0"/>
          <w:cols w:space="708"/>
          <w:docGrid w:linePitch="360"/>
        </w:sectPr>
      </w:pPr>
    </w:p>
    <w:p w14:paraId="3A3BD6DC" w14:textId="39583F34" w:rsidR="009C51E2" w:rsidRPr="0080711B" w:rsidRDefault="00C07F3F" w:rsidP="009C51E2">
      <w:pPr>
        <w:pStyle w:val="berschrift1"/>
      </w:pPr>
      <w:bookmarkStart w:id="3" w:name="_Toc82514508"/>
      <w:r w:rsidRPr="0080711B">
        <w:lastRenderedPageBreak/>
        <w:t>Methodik</w:t>
      </w:r>
      <w:bookmarkEnd w:id="3"/>
    </w:p>
    <w:p w14:paraId="42755DCE" w14:textId="4821779F" w:rsidR="00243083" w:rsidRPr="0080711B" w:rsidRDefault="007D115D" w:rsidP="00543D23">
      <w:r w:rsidRPr="0080711B">
        <w:t>In diesem Abschnitt wird zunächst die</w:t>
      </w:r>
      <w:r w:rsidR="00FE7414" w:rsidRPr="0080711B">
        <w:t xml:space="preserve"> </w:t>
      </w:r>
      <w:r w:rsidRPr="0080711B">
        <w:t>Problemstellung dargelegt</w:t>
      </w:r>
      <w:r w:rsidR="00FE7414" w:rsidRPr="0080711B">
        <w:t xml:space="preserve"> und die informationswissenschaftliche Fragestellung </w:t>
      </w:r>
      <w:r w:rsidR="00B43C26" w:rsidRPr="0080711B">
        <w:t>abgeleitet</w:t>
      </w:r>
      <w:r w:rsidRPr="0080711B">
        <w:t>. Anschließend wird ein möglicher Lösungsansatz</w:t>
      </w:r>
      <w:r w:rsidR="002E2C15" w:rsidRPr="0080711B">
        <w:t xml:space="preserve"> präsentiert</w:t>
      </w:r>
      <w:r w:rsidRPr="0080711B">
        <w:t xml:space="preserve">, welcher neben den verwendeten Vorverarbeitungstechniken der Daten und der </w:t>
      </w:r>
      <w:r w:rsidR="00543D23" w:rsidRPr="0080711B">
        <w:t>Architektur des</w:t>
      </w:r>
      <w:r w:rsidRPr="0080711B">
        <w:t xml:space="preserve"> trainierten neuronalen Netzes</w:t>
      </w:r>
      <w:r w:rsidR="000B514B" w:rsidRPr="0080711B">
        <w:t xml:space="preserve"> </w:t>
      </w:r>
      <w:r w:rsidRPr="0080711B">
        <w:t xml:space="preserve">auch </w:t>
      </w:r>
      <w:r w:rsidR="00961ADB" w:rsidRPr="0080711B">
        <w:t>Designentscheidungen und</w:t>
      </w:r>
      <w:r w:rsidRPr="0080711B">
        <w:t xml:space="preserve"> mathematischen Grundlagen erläutert.  </w:t>
      </w:r>
    </w:p>
    <w:p w14:paraId="30B448FF" w14:textId="22650570" w:rsidR="00754372" w:rsidRPr="0080711B" w:rsidRDefault="00C07F3F" w:rsidP="00EE5A5D">
      <w:pPr>
        <w:pStyle w:val="berschrift2"/>
      </w:pPr>
      <w:bookmarkStart w:id="4" w:name="_Toc82514509"/>
      <w:r w:rsidRPr="0080711B">
        <w:t>Problemstellung</w:t>
      </w:r>
      <w:bookmarkEnd w:id="4"/>
    </w:p>
    <w:p w14:paraId="7C5DC27C" w14:textId="025D9220" w:rsidR="009A45A5" w:rsidRPr="0080711B" w:rsidRDefault="00722FDB" w:rsidP="00722FDB">
      <w:r w:rsidRPr="0080711B">
        <w:t xml:space="preserve">Die Prädiktion der Trajektorien von Fußgängern </w:t>
      </w:r>
      <w:r w:rsidR="006C3A68" w:rsidRPr="0080711B">
        <w:t xml:space="preserve">entspricht der </w:t>
      </w:r>
      <w:r w:rsidRPr="0080711B">
        <w:t xml:space="preserve">Vorhersage des zukünftigen Bewegungspfades </w:t>
      </w:r>
      <w:r w:rsidR="00FD069B" w:rsidRPr="0080711B">
        <w:t xml:space="preserve">anhand </w:t>
      </w:r>
      <w:r w:rsidRPr="0080711B">
        <w:t xml:space="preserve">einer bestimmten Anzahl zuvor beobachteter Positionen. </w:t>
      </w:r>
      <w:r w:rsidR="009A45A5" w:rsidRPr="0080711B">
        <w:t xml:space="preserve">Die informationswissenschaftliche Fragestellung, die sich daraus ergibt und für die diese Arbeit einen Lösungsansatz liefert, lässt sich demnach folgendermaßen formulieren: </w:t>
      </w:r>
    </w:p>
    <w:p w14:paraId="6FF43B46" w14:textId="28426EFC" w:rsidR="009A45A5" w:rsidRPr="0080711B" w:rsidRDefault="009A45A5" w:rsidP="009A45A5">
      <w:r w:rsidRPr="0080711B">
        <w:t>„Wie kann anhand bekannter, vorheriger Positionen die zukünftige Trajektorie eines Fußgängers bestimmt werden?“</w:t>
      </w:r>
    </w:p>
    <w:p w14:paraId="4F4A21E5" w14:textId="3B103515" w:rsidR="00F549E6" w:rsidRPr="0080711B" w:rsidRDefault="009A45A5" w:rsidP="009A45A5">
      <w:pPr>
        <w:pStyle w:val="Folgeabsatz"/>
      </w:pPr>
      <w:r w:rsidRPr="0080711B">
        <w:t xml:space="preserve">Zur Beantwortung der Frage </w:t>
      </w:r>
      <w:r w:rsidR="00873C82" w:rsidRPr="0080711B">
        <w:t>soll</w:t>
      </w:r>
      <w:r w:rsidRPr="0080711B">
        <w:t xml:space="preserve"> auf Basis eines gegebenen Datensatzes</w:t>
      </w:r>
      <w:r w:rsidR="004C715B" w:rsidRPr="0080711B">
        <w:t xml:space="preserve">, </w:t>
      </w:r>
      <w:r w:rsidR="00577C69" w:rsidRPr="0080711B">
        <w:t>welcher</w:t>
      </w:r>
      <w:r w:rsidR="004C715B" w:rsidRPr="0080711B">
        <w:t xml:space="preserve"> Daten von sich bewegenden Fußgängern enthält,</w:t>
      </w:r>
      <w:r w:rsidRPr="0080711B">
        <w:t xml:space="preserve"> ein neuronale</w:t>
      </w:r>
      <w:r w:rsidR="00712395" w:rsidRPr="0080711B">
        <w:t>s</w:t>
      </w:r>
      <w:r w:rsidRPr="0080711B">
        <w:t xml:space="preserve"> Netz trainiert und eine Regression </w:t>
      </w:r>
      <w:r w:rsidR="00712395" w:rsidRPr="0080711B">
        <w:t>durchgeführt</w:t>
      </w:r>
      <w:r w:rsidR="00873C82" w:rsidRPr="0080711B">
        <w:t xml:space="preserve"> werden</w:t>
      </w:r>
      <w:r w:rsidR="00712395" w:rsidRPr="0080711B">
        <w:t xml:space="preserve">. </w:t>
      </w:r>
      <w:r w:rsidR="00F549E6" w:rsidRPr="0080711B">
        <w:t xml:space="preserve">Jeder Datenpunkt </w:t>
      </w:r>
      <w:r w:rsidR="004C715B" w:rsidRPr="0080711B">
        <w:t xml:space="preserve">im Datensatz </w:t>
      </w:r>
      <w:r w:rsidR="00F549E6" w:rsidRPr="0080711B">
        <w:t xml:space="preserve">besteht </w:t>
      </w:r>
      <w:r w:rsidR="004C715B" w:rsidRPr="0080711B">
        <w:t xml:space="preserve">dabei </w:t>
      </w:r>
      <w:r w:rsidR="00F549E6" w:rsidRPr="0080711B">
        <w:t xml:space="preserve">aus einer Zeitreihe mit insgesamt 20 </w:t>
      </w:r>
      <w:r w:rsidR="00B76B84" w:rsidRPr="0080711B">
        <w:t>Zeitschritten</w:t>
      </w:r>
      <w:r w:rsidR="00F549E6" w:rsidRPr="0080711B">
        <w:t xml:space="preserve"> und </w:t>
      </w:r>
      <w:r w:rsidR="00D447C7" w:rsidRPr="0080711B">
        <w:t>den</w:t>
      </w:r>
      <w:r w:rsidR="003B1B94" w:rsidRPr="0080711B">
        <w:t xml:space="preserve"> </w:t>
      </w:r>
      <w:r w:rsidR="00F549E6" w:rsidRPr="0080711B">
        <w:t xml:space="preserve">dazugehörigen </w:t>
      </w:r>
      <w:r w:rsidR="00D447C7" w:rsidRPr="0080711B">
        <w:t>Werten für die aktuell</w:t>
      </w:r>
      <w:r w:rsidR="004C715B" w:rsidRPr="0080711B">
        <w:t xml:space="preserve">e </w:t>
      </w:r>
      <m:oMath>
        <m:r>
          <w:rPr>
            <w:rFonts w:ascii="Cambria Math" w:hAnsi="Cambria Math"/>
          </w:rPr>
          <m:t>x</m:t>
        </m:r>
      </m:oMath>
      <w:r w:rsidR="00D447C7" w:rsidRPr="0080711B">
        <w:t xml:space="preserve">- und </w:t>
      </w:r>
      <m:oMath>
        <m:r>
          <w:rPr>
            <w:rFonts w:ascii="Cambria Math" w:hAnsi="Cambria Math"/>
          </w:rPr>
          <m:t>y</m:t>
        </m:r>
      </m:oMath>
      <w:r w:rsidR="00D447C7" w:rsidRPr="0080711B">
        <w:t xml:space="preserve">-Koordinate (in Metern) des Fußgängers. Die zeitlichen Intervalle zwischen zwei Zeitpunkten innerhalb eines Datenpunktes betragen </w:t>
      </w:r>
      <w:r w:rsidR="00872354" w:rsidRPr="0080711B">
        <w:t>durchgehend</w:t>
      </w:r>
      <w:r w:rsidR="00D447C7" w:rsidRPr="0080711B">
        <w:t xml:space="preserve"> 400ms. </w:t>
      </w:r>
      <w:r w:rsidR="00312FB6" w:rsidRPr="0080711B">
        <w:t xml:space="preserve">Neben den Koordinaten sind keine weiteren kontextuellen Informationen über den Fußgänger oder seine Umgebung bekannt. </w:t>
      </w:r>
    </w:p>
    <w:p w14:paraId="47779070" w14:textId="1629AB0B" w:rsidR="00874D6F" w:rsidRPr="0080711B" w:rsidRDefault="00F76B15" w:rsidP="009A45A5">
      <w:pPr>
        <w:pStyle w:val="Folgeabsatz"/>
      </w:pPr>
      <w:r w:rsidRPr="0080711B">
        <w:t xml:space="preserve">Das trainierte </w:t>
      </w:r>
      <w:r w:rsidR="008C75C3" w:rsidRPr="0080711B">
        <w:t>NN</w:t>
      </w:r>
      <w:r w:rsidRPr="0080711B">
        <w:t xml:space="preserve"> soll anschließend dazu genutzt werden, </w:t>
      </w:r>
      <w:r w:rsidR="00136438" w:rsidRPr="0080711B">
        <w:t xml:space="preserve">mithilfe der </w:t>
      </w:r>
      <w:r w:rsidR="00EA4AF9" w:rsidRPr="0080711B">
        <w:t>Positionsdaten</w:t>
      </w:r>
      <w:r w:rsidR="00136438" w:rsidRPr="0080711B">
        <w:t xml:space="preserve"> aus den ersten acht Zeitpunkten</w:t>
      </w:r>
      <w:r w:rsidRPr="0080711B">
        <w:t xml:space="preserve"> eine</w:t>
      </w:r>
      <w:r w:rsidR="00A62D04" w:rsidRPr="0080711B">
        <w:t>s</w:t>
      </w:r>
      <w:r w:rsidRPr="0080711B">
        <w:t xml:space="preserve"> Datenpunktes</w:t>
      </w:r>
      <w:r w:rsidR="00136438" w:rsidRPr="0080711B">
        <w:t xml:space="preserve">, die zukünftigen </w:t>
      </w:r>
      <w:r w:rsidR="00000C25" w:rsidRPr="0080711B">
        <w:t>zwölf</w:t>
      </w:r>
      <w:r w:rsidR="00136438" w:rsidRPr="0080711B">
        <w:t xml:space="preserve"> Positionen des Fußgängers </w:t>
      </w:r>
      <w:r w:rsidR="00A62D04" w:rsidRPr="0080711B">
        <w:t>vorherzusagen</w:t>
      </w:r>
      <w:r w:rsidR="00136438" w:rsidRPr="0080711B">
        <w:t xml:space="preserve">. </w:t>
      </w:r>
    </w:p>
    <w:p w14:paraId="0C102609" w14:textId="77777777" w:rsidR="00874D6F" w:rsidRPr="0080711B" w:rsidRDefault="00874D6F" w:rsidP="00874D6F">
      <w:pPr>
        <w:pStyle w:val="Abb"/>
        <w:keepNext/>
      </w:pPr>
      <w:r w:rsidRPr="0080711B">
        <w:lastRenderedPageBreak/>
        <w:drawing>
          <wp:inline distT="0" distB="0" distL="0" distR="0" wp14:anchorId="22FF84CB" wp14:editId="07C6DE80">
            <wp:extent cx="3600000" cy="2399850"/>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729EE9E" w14:textId="54B94BF0" w:rsidR="00874D6F" w:rsidRPr="0080711B" w:rsidRDefault="00874D6F" w:rsidP="00874D6F">
      <w:pPr>
        <w:pStyle w:val="Beschriftung"/>
      </w:pPr>
      <w:r w:rsidRPr="0080711B">
        <w:t xml:space="preserve">Abbildung </w:t>
      </w:r>
      <w:fldSimple w:instr=" SEQ Abbildung \* ARABIC ">
        <w:r w:rsidR="001414DD" w:rsidRPr="0080711B">
          <w:rPr>
            <w:noProof/>
          </w:rPr>
          <w:t>1</w:t>
        </w:r>
      </w:fldSimple>
      <w:r w:rsidRPr="0080711B">
        <w:t xml:space="preserve">: </w:t>
      </w:r>
      <w:r w:rsidR="00DC0CD4" w:rsidRPr="0080711B">
        <w:t xml:space="preserve">Beispiel-Trajektorie eines Fußgängers. Mithilfe der ersten acht </w:t>
      </w:r>
      <w:r w:rsidR="001C5770" w:rsidRPr="0080711B">
        <w:t xml:space="preserve">beobachteten </w:t>
      </w:r>
      <w:r w:rsidR="00DC0CD4" w:rsidRPr="0080711B">
        <w:t>Positionen (blau) sollen die zukünftigen zwölf (rot) vorhergesagt werden</w:t>
      </w:r>
      <w:r w:rsidR="00F246EE" w:rsidRPr="0080711B">
        <w:t>.</w:t>
      </w:r>
      <w:r w:rsidR="00DC0CD4" w:rsidRPr="0080711B">
        <w:t xml:space="preserve"> </w:t>
      </w:r>
      <w:r w:rsidRPr="0080711B">
        <w:t>(eigene Darstellung</w:t>
      </w:r>
      <w:r w:rsidR="00E0285D" w:rsidRPr="0080711B">
        <w:t>)</w:t>
      </w:r>
      <w:r w:rsidR="00E0285D" w:rsidRPr="0080711B">
        <w:rPr>
          <w:rStyle w:val="Funotenzeichen"/>
        </w:rPr>
        <w:footnoteReference w:id="1"/>
      </w:r>
    </w:p>
    <w:p w14:paraId="610564F9" w14:textId="37883646" w:rsidR="001F7566" w:rsidRPr="0080711B" w:rsidRDefault="000E508B" w:rsidP="004E0284">
      <w:pPr>
        <w:pStyle w:val="Folgeabsatz"/>
        <w:ind w:firstLine="0"/>
      </w:pPr>
      <w:r w:rsidRPr="0080711B">
        <w:t xml:space="preserve">Diese </w:t>
      </w:r>
      <w:r w:rsidR="005563C7" w:rsidRPr="0080711B">
        <w:t>acht-zu-zwölf-</w:t>
      </w:r>
      <w:r w:rsidRPr="0080711B">
        <w:t xml:space="preserve">Verteilung ist gängig </w:t>
      </w:r>
      <w:r w:rsidR="00056ED9" w:rsidRPr="0080711B">
        <w:t xml:space="preserve">in der Literatur und beispielsweise in den </w:t>
      </w:r>
      <w:r w:rsidR="00916764" w:rsidRPr="0080711B">
        <w:t>Arbeiten</w:t>
      </w:r>
      <w:r w:rsidR="00056ED9" w:rsidRPr="0080711B">
        <w:t xml:space="preserve"> vo</w:t>
      </w:r>
      <w:r w:rsidR="00220DB6" w:rsidRPr="0080711B">
        <w:t>n</w:t>
      </w:r>
      <w:r w:rsidR="007323DF" w:rsidRPr="0080711B">
        <w:t xml:space="preserve"> Alahi et al. (2016), Zamboni et al. (2022) und Nikhil &amp; Morris (2019)</w:t>
      </w:r>
      <w:r w:rsidR="00220DB6" w:rsidRPr="0080711B">
        <w:t xml:space="preserve"> </w:t>
      </w:r>
      <w:r w:rsidR="00056ED9" w:rsidRPr="0080711B">
        <w:t xml:space="preserve">zu finden. </w:t>
      </w:r>
      <w:r w:rsidR="009E6993" w:rsidRPr="0080711B">
        <w:t xml:space="preserve">Die </w:t>
      </w:r>
      <w:r w:rsidR="00403BED" w:rsidRPr="0080711B">
        <w:t>generelle Aufgabenstellung</w:t>
      </w:r>
      <w:r w:rsidR="009E6993" w:rsidRPr="0080711B">
        <w:t xml:space="preserve"> wird in Abb. 1 </w:t>
      </w:r>
      <w:r w:rsidR="00D75F9D" w:rsidRPr="0080711B">
        <w:t xml:space="preserve">zusätzlich </w:t>
      </w:r>
      <w:r w:rsidR="009E6993" w:rsidRPr="0080711B">
        <w:t xml:space="preserve">visualisiert.  </w:t>
      </w:r>
    </w:p>
    <w:p w14:paraId="26FA2989" w14:textId="69BEA1BA" w:rsidR="00843333" w:rsidRPr="0080711B" w:rsidRDefault="00207E6B" w:rsidP="00843333">
      <w:pPr>
        <w:pStyle w:val="berschrift2"/>
        <w:rPr>
          <w:rStyle w:val="Hervorhebung"/>
          <w:i w:val="0"/>
          <w:iCs w:val="0"/>
        </w:rPr>
      </w:pPr>
      <w:bookmarkStart w:id="5" w:name="_Toc82514510"/>
      <w:r w:rsidRPr="0080711B">
        <w:rPr>
          <w:rStyle w:val="Hervorhebung"/>
          <w:i w:val="0"/>
          <w:iCs w:val="0"/>
        </w:rPr>
        <w:t>Datenvorverarbeitung</w:t>
      </w:r>
      <w:bookmarkEnd w:id="5"/>
    </w:p>
    <w:p w14:paraId="514F54C1" w14:textId="19E61DF9" w:rsidR="007458D3" w:rsidRPr="0080711B" w:rsidRDefault="007458D3" w:rsidP="007458D3">
      <w:r w:rsidRPr="0080711B">
        <w:t xml:space="preserve">Damit das neuronale Netz trainiert und ausgewertet werden konnte, mussten zunächst die gegebenen Daten entsprechend vorverarbeitet werden. Im Folgenden werden alle angewandten Schritte und Techniken </w:t>
      </w:r>
      <w:r w:rsidR="005960CE" w:rsidRPr="0080711B">
        <w:t>dargelegt</w:t>
      </w:r>
      <w:r w:rsidRPr="0080711B">
        <w:t xml:space="preserve">.    </w:t>
      </w:r>
    </w:p>
    <w:p w14:paraId="2284DCEB" w14:textId="794ADC03" w:rsidR="00A5749F" w:rsidRPr="0080711B" w:rsidRDefault="00EB509B" w:rsidP="00EB509B">
      <w:pPr>
        <w:pStyle w:val="berschrift3"/>
      </w:pPr>
      <w:bookmarkStart w:id="6" w:name="_Toc82514511"/>
      <w:r w:rsidRPr="0080711B">
        <w:t>Normalisier</w:t>
      </w:r>
      <w:r w:rsidR="00206B63" w:rsidRPr="0080711B">
        <w:t>en</w:t>
      </w:r>
      <w:r w:rsidRPr="0080711B">
        <w:t xml:space="preserve"> der Daten</w:t>
      </w:r>
      <w:bookmarkEnd w:id="6"/>
    </w:p>
    <w:p w14:paraId="1725BF17" w14:textId="50655A5A" w:rsidR="00675433" w:rsidRPr="0080711B" w:rsidRDefault="00AA1631" w:rsidP="00AA1631">
      <w:r w:rsidRPr="0080711B">
        <w:t xml:space="preserve">Der ursprüngliche Datensatz enthält die Positionen der Fußgänger als absolute Koordinaten. Da </w:t>
      </w:r>
      <w:r w:rsidR="00603B7B" w:rsidRPr="0080711B">
        <w:t xml:space="preserve">allerdings kein Ursprung für diese festgelegt ist, können die Bewegungsdaten unterschiedlicher Fußgänger absolut weit auseinander liegen (Fußgänger 1 z. B. im Bereich 1 bis 10m, Fußgänger 2 im Bereich 90 bis 100m). </w:t>
      </w:r>
    </w:p>
    <w:p w14:paraId="52DBAE29" w14:textId="14DDF147" w:rsidR="00544583" w:rsidRPr="0080711B" w:rsidRDefault="0061773B" w:rsidP="007D3F58">
      <w:pPr>
        <w:pStyle w:val="Folgeabsatz"/>
      </w:pPr>
      <w:r w:rsidRPr="0080711B">
        <w:t xml:space="preserve">Zamboni et al. (2022) </w:t>
      </w:r>
      <w:r w:rsidR="00F252E1" w:rsidRPr="0080711B">
        <w:t>identifizieren</w:t>
      </w:r>
      <w:r w:rsidR="00501EA3" w:rsidRPr="0080711B">
        <w:t xml:space="preserve"> neben dem naiven Ansatz, die absoluten Koordinaten ohne weitere Normalisierung zu verwenden, drei </w:t>
      </w:r>
      <w:r w:rsidR="00F252E1" w:rsidRPr="0080711B">
        <w:t xml:space="preserve">mögliche Normalisierungstechniken: </w:t>
      </w:r>
    </w:p>
    <w:p w14:paraId="6A5EBB82" w14:textId="03B92C0C" w:rsidR="00F252E1" w:rsidRPr="0080711B" w:rsidRDefault="00544583" w:rsidP="00544583">
      <w:pPr>
        <w:pStyle w:val="Listenabsatz"/>
        <w:numPr>
          <w:ilvl w:val="0"/>
          <w:numId w:val="9"/>
        </w:numPr>
      </w:pPr>
      <w:r w:rsidRPr="0080711B">
        <w:t>Koordinaten haben den Ursprung im ersten beobachteten Zeitpunkt</w:t>
      </w:r>
    </w:p>
    <w:p w14:paraId="094A4A2E" w14:textId="64D5830F" w:rsidR="00544583" w:rsidRPr="0080711B" w:rsidRDefault="00544583" w:rsidP="00544583">
      <w:pPr>
        <w:pStyle w:val="Listenabsatz"/>
        <w:numPr>
          <w:ilvl w:val="0"/>
          <w:numId w:val="9"/>
        </w:numPr>
      </w:pPr>
      <w:r w:rsidRPr="0080711B">
        <w:lastRenderedPageBreak/>
        <w:t>Koordinaten haben den Ursprung im letzten beobachteten Zeitpunkt</w:t>
      </w:r>
    </w:p>
    <w:p w14:paraId="40655D9A" w14:textId="3C9A0ABC" w:rsidR="00F252E1" w:rsidRPr="0080711B" w:rsidRDefault="00544583" w:rsidP="00AA1631">
      <w:pPr>
        <w:pStyle w:val="Listenabsatz"/>
        <w:numPr>
          <w:ilvl w:val="0"/>
          <w:numId w:val="9"/>
        </w:numPr>
      </w:pPr>
      <w:r w:rsidRPr="0080711B">
        <w:t>Relative Koordinaten</w:t>
      </w:r>
    </w:p>
    <w:p w14:paraId="749DFBE3" w14:textId="2508D168" w:rsidR="00D235BE" w:rsidRPr="0080711B" w:rsidRDefault="00643E74" w:rsidP="00D90C63">
      <w:r w:rsidRPr="0080711B">
        <w:t xml:space="preserve">Alle drei Ansätze führen </w:t>
      </w:r>
      <w:r w:rsidR="00544583" w:rsidRPr="0080711B">
        <w:t>dabei</w:t>
      </w:r>
      <w:r w:rsidRPr="0080711B">
        <w:t xml:space="preserve"> zu einer Performancesteigerung</w:t>
      </w:r>
      <w:r w:rsidR="00C20CDD" w:rsidRPr="0080711B">
        <w:t xml:space="preserve"> des </w:t>
      </w:r>
      <w:r w:rsidR="00D90C63" w:rsidRPr="0080711B">
        <w:t>in der Arbeit</w:t>
      </w:r>
      <w:r w:rsidR="00C20CDD" w:rsidRPr="0080711B">
        <w:t xml:space="preserve"> vorgestellten</w:t>
      </w:r>
      <w:r w:rsidR="00025BDE" w:rsidRPr="0080711B">
        <w:t>,</w:t>
      </w:r>
      <w:r w:rsidR="00C20CDD" w:rsidRPr="0080711B">
        <w:t xml:space="preserve"> </w:t>
      </w:r>
      <w:r w:rsidR="00025BDE" w:rsidRPr="0080711B">
        <w:t xml:space="preserve">faltenden </w:t>
      </w:r>
      <w:r w:rsidR="00C20CDD" w:rsidRPr="0080711B">
        <w:t>neuronalen Netzes</w:t>
      </w:r>
      <w:r w:rsidR="00025BDE" w:rsidRPr="0080711B">
        <w:t xml:space="preserve"> </w:t>
      </w:r>
      <w:r w:rsidRPr="0080711B">
        <w:t xml:space="preserve">für </w:t>
      </w:r>
      <w:r w:rsidR="00C20CDD" w:rsidRPr="0080711B">
        <w:t>unterschiedliche</w:t>
      </w:r>
      <w:r w:rsidRPr="0080711B">
        <w:t xml:space="preserve"> Datensätze, was </w:t>
      </w:r>
      <w:r w:rsidR="003475CB" w:rsidRPr="0080711B">
        <w:t xml:space="preserve">den Nutzen </w:t>
      </w:r>
      <w:r w:rsidRPr="0080711B">
        <w:t xml:space="preserve">der </w:t>
      </w:r>
      <w:r w:rsidR="00096452" w:rsidRPr="0080711B">
        <w:t>Normalisierung der Positionsdaten</w:t>
      </w:r>
      <w:r w:rsidRPr="0080711B">
        <w:t xml:space="preserve"> betont.</w:t>
      </w:r>
      <w:r w:rsidR="00D90C63" w:rsidRPr="0080711B">
        <w:t xml:space="preserve"> </w:t>
      </w:r>
    </w:p>
    <w:p w14:paraId="67099044" w14:textId="0261176C" w:rsidR="00A81A65" w:rsidRPr="0080711B" w:rsidRDefault="00D90C63" w:rsidP="00BB44C9">
      <w:pPr>
        <w:pStyle w:val="Folgeabsatz"/>
        <w:rPr>
          <w:color w:val="FFC000"/>
        </w:rPr>
      </w:pPr>
      <w:r w:rsidRPr="0080711B">
        <w:t xml:space="preserve">In dieser Arbeit </w:t>
      </w:r>
      <w:r w:rsidR="00544583" w:rsidRPr="0080711B">
        <w:t xml:space="preserve">werden die Daten gemäß dem zuletzt aufgeführten Stichpunkt normalisiert. Das bedeutet, </w:t>
      </w:r>
      <w:r w:rsidR="006F1C94" w:rsidRPr="0080711B">
        <w:t>das</w:t>
      </w:r>
      <w:r w:rsidR="006C6AB7" w:rsidRPr="0080711B">
        <w:t xml:space="preserve">s </w:t>
      </w:r>
      <w:r w:rsidR="006F1C94" w:rsidRPr="0080711B">
        <w:t xml:space="preserve">das neuronale Netz nur mit den relativen Änderungen der </w:t>
      </w:r>
      <m:oMath>
        <m:r>
          <w:rPr>
            <w:rFonts w:ascii="Cambria Math" w:hAnsi="Cambria Math"/>
          </w:rPr>
          <m:t>x</m:t>
        </m:r>
      </m:oMath>
      <w:r w:rsidR="006F1C94" w:rsidRPr="0080711B">
        <w:t xml:space="preserve">- und </w:t>
      </w:r>
      <m:oMath>
        <m:r>
          <w:rPr>
            <w:rFonts w:ascii="Cambria Math" w:hAnsi="Cambria Math"/>
          </w:rPr>
          <m:t>y</m:t>
        </m:r>
      </m:oMath>
      <w:r w:rsidR="006F1C94" w:rsidRPr="0080711B">
        <w:t>-Koordinaten zwischen zwei Zeitpunkten arbeitet, welche im weiteren Verlauf der Arbeit als Delta-</w:t>
      </w:r>
      <m:oMath>
        <m:r>
          <w:rPr>
            <w:rFonts w:ascii="Cambria Math" w:hAnsi="Cambria Math"/>
          </w:rPr>
          <m:t>x</m:t>
        </m:r>
      </m:oMath>
      <w:r w:rsidR="002D282C" w:rsidRPr="0080711B">
        <w:t xml:space="preserve"> </w:t>
      </w:r>
      <w:r w:rsidR="006F1C94" w:rsidRPr="0080711B">
        <w:t>(</w:t>
      </w:r>
      <m:oMath>
        <m:r>
          <w:rPr>
            <w:rFonts w:ascii="Cambria Math" w:hAnsi="Cambria Math"/>
          </w:rPr>
          <m:t>dx</m:t>
        </m:r>
      </m:oMath>
      <w:r w:rsidR="006F1C94" w:rsidRPr="0080711B">
        <w:t>) und Delta-</w:t>
      </w:r>
      <m:oMath>
        <m:r>
          <w:rPr>
            <w:rFonts w:ascii="Cambria Math" w:hAnsi="Cambria Math"/>
          </w:rPr>
          <m:t>y</m:t>
        </m:r>
      </m:oMath>
      <w:r w:rsidR="006F1C94" w:rsidRPr="0080711B">
        <w:t xml:space="preserve"> (</w:t>
      </w:r>
      <m:oMath>
        <m:r>
          <w:rPr>
            <w:rFonts w:ascii="Cambria Math" w:hAnsi="Cambria Math"/>
          </w:rPr>
          <m:t>dy</m:t>
        </m:r>
      </m:oMath>
      <w:r w:rsidR="006F1C94" w:rsidRPr="0080711B">
        <w:t xml:space="preserve">) bezeichnet werden. </w:t>
      </w:r>
      <w:r w:rsidR="00AF626E" w:rsidRPr="0080711B">
        <w:t>Zur Bestimmung der Delta</w:t>
      </w:r>
      <w:r w:rsidR="0011235F" w:rsidRPr="0080711B">
        <w:t xml:space="preserve"> </w:t>
      </w:r>
      <w:r w:rsidR="00AF626E" w:rsidRPr="0080711B">
        <w:t>Werte wurde für jeden Zeitpunkt eines Datenpunktes</w:t>
      </w:r>
      <w:r w:rsidR="00D73CC7" w:rsidRPr="0080711B">
        <w:t xml:space="preserve"> und</w:t>
      </w:r>
      <w:r w:rsidR="00A13CEC" w:rsidRPr="0080711B">
        <w:t xml:space="preserve"> </w:t>
      </w:r>
      <w:r w:rsidR="00A81A65" w:rsidRPr="0080711B">
        <w:t xml:space="preserve">für alle Datenpunkte im Datensatz </w:t>
      </w:r>
      <w:r w:rsidR="00AF626E" w:rsidRPr="0080711B">
        <w:t xml:space="preserve">die Differenz der </w:t>
      </w:r>
      <m:oMath>
        <m:r>
          <w:rPr>
            <w:rFonts w:ascii="Cambria Math" w:hAnsi="Cambria Math"/>
          </w:rPr>
          <m:t>x</m:t>
        </m:r>
      </m:oMath>
      <w:r w:rsidR="00AF626E" w:rsidRPr="0080711B">
        <w:t xml:space="preserve">- und </w:t>
      </w:r>
      <m:oMath>
        <m:r>
          <w:rPr>
            <w:rFonts w:ascii="Cambria Math" w:hAnsi="Cambria Math"/>
          </w:rPr>
          <m:t>y</m:t>
        </m:r>
      </m:oMath>
      <w:r w:rsidR="00AF626E" w:rsidRPr="0080711B">
        <w:t xml:space="preserve">-Koordinaten vom aktuellen Zeitpunkt </w:t>
      </w:r>
      <m:oMath>
        <m:r>
          <w:rPr>
            <w:rFonts w:ascii="Cambria Math" w:hAnsi="Cambria Math"/>
          </w:rPr>
          <m:t>t</m:t>
        </m:r>
      </m:oMath>
      <w:r w:rsidR="00AF626E" w:rsidRPr="0080711B">
        <w:t xml:space="preserve"> und zum vorherigen </w:t>
      </w:r>
      <w:r w:rsidR="00B710BE" w:rsidRPr="0080711B">
        <w:t>Zeitpunkt</w:t>
      </w:r>
      <w:r w:rsidR="00AF626E" w:rsidRPr="0080711B">
        <w:t xml:space="preserve"> </w:t>
      </w:r>
      <m:oMath>
        <m:r>
          <w:rPr>
            <w:rFonts w:ascii="Cambria Math" w:hAnsi="Cambria Math"/>
          </w:rPr>
          <m:t>t-1</m:t>
        </m:r>
      </m:oMath>
      <w:r w:rsidR="00AF626E" w:rsidRPr="0080711B">
        <w:t xml:space="preserve"> berechnet</w:t>
      </w:r>
      <w:r w:rsidR="00B710BE" w:rsidRPr="0080711B">
        <w:t>.</w:t>
      </w:r>
      <w:r w:rsidR="00B710BE" w:rsidRPr="0080711B">
        <w:rPr>
          <w:rStyle w:val="Funotenzeichen"/>
        </w:rPr>
        <w:footnoteReference w:id="2"/>
      </w:r>
    </w:p>
    <w:p w14:paraId="3A43EFA9" w14:textId="222CC7AC" w:rsidR="00BB44C9" w:rsidRPr="0080711B" w:rsidRDefault="00D51803" w:rsidP="00D51803">
      <w:pPr>
        <w:pStyle w:val="Folgeabsatz"/>
        <w:rPr>
          <w:color w:val="B2A1C7" w:themeColor="accent4" w:themeTint="99"/>
        </w:rPr>
      </w:pPr>
      <w:r w:rsidRPr="0080711B">
        <w:t>Das führt zu einer nötigen Spezialisierung der Anforderungen an das neuronale Netz: Aus den ersten acht Zeitschritten eines Datenpunktes werden je</w:t>
      </w:r>
      <w:r w:rsidR="002D282C" w:rsidRPr="0080711B">
        <w:t xml:space="preserve"> </w:t>
      </w:r>
      <w:r w:rsidRPr="0080711B">
        <w:t xml:space="preserve">sieben </w:t>
      </w:r>
      <m:oMath>
        <m:r>
          <w:rPr>
            <w:rFonts w:ascii="Cambria Math" w:hAnsi="Cambria Math"/>
          </w:rPr>
          <m:t>dx</m:t>
        </m:r>
      </m:oMath>
      <w:r w:rsidRPr="0080711B">
        <w:t xml:space="preserve"> und </w:t>
      </w:r>
      <m:oMath>
        <m:r>
          <w:rPr>
            <w:rFonts w:ascii="Cambria Math" w:hAnsi="Cambria Math"/>
          </w:rPr>
          <m:t>dy</m:t>
        </m:r>
      </m:oMath>
      <w:r w:rsidR="002D282C" w:rsidRPr="0080711B">
        <w:t xml:space="preserve"> </w:t>
      </w:r>
      <w:r w:rsidRPr="0080711B">
        <w:t xml:space="preserve">Werte berechnet. Das neuronale Netz soll demnach Zeitreihen der Länge sieben </w:t>
      </w:r>
      <w:r w:rsidR="00330F36" w:rsidRPr="0080711B">
        <w:t>und</w:t>
      </w:r>
      <w:r w:rsidR="00403E0C" w:rsidRPr="0080711B">
        <w:t xml:space="preserve"> mit</w:t>
      </w:r>
      <w:r w:rsidR="00330F36" w:rsidRPr="0080711B">
        <w:t xml:space="preserve"> </w:t>
      </w:r>
      <w:r w:rsidRPr="0080711B">
        <w:t xml:space="preserve">den zwei Features </w:t>
      </w:r>
      <m:oMath>
        <m:r>
          <w:rPr>
            <w:rFonts w:ascii="Cambria Math" w:hAnsi="Cambria Math"/>
          </w:rPr>
          <m:t>dx</m:t>
        </m:r>
      </m:oMath>
      <w:r w:rsidRPr="0080711B">
        <w:t xml:space="preserve"> und </w:t>
      </w:r>
      <m:oMath>
        <m:r>
          <w:rPr>
            <w:rFonts w:ascii="Cambria Math" w:hAnsi="Cambria Math"/>
          </w:rPr>
          <m:t>dy</m:t>
        </m:r>
      </m:oMath>
      <w:r w:rsidRPr="0080711B">
        <w:t xml:space="preserve"> entgegennehmen</w:t>
      </w:r>
      <w:r w:rsidR="005D2EA5" w:rsidRPr="0080711B">
        <w:t xml:space="preserve"> und dafür die nächsten zwölf </w:t>
      </w:r>
      <m:oMath>
        <m:r>
          <w:rPr>
            <w:rFonts w:ascii="Cambria Math" w:hAnsi="Cambria Math"/>
          </w:rPr>
          <m:t>dx</m:t>
        </m:r>
      </m:oMath>
      <w:r w:rsidR="00A303FA" w:rsidRPr="0080711B">
        <w:t xml:space="preserve"> und </w:t>
      </w:r>
      <m:oMath>
        <m:r>
          <w:rPr>
            <w:rFonts w:ascii="Cambria Math" w:hAnsi="Cambria Math"/>
          </w:rPr>
          <m:t>dy</m:t>
        </m:r>
      </m:oMath>
      <w:r w:rsidR="002D282C" w:rsidRPr="0080711B">
        <w:t xml:space="preserve"> </w:t>
      </w:r>
      <w:r w:rsidR="005D2EA5" w:rsidRPr="0080711B">
        <w:t xml:space="preserve">Werte </w:t>
      </w:r>
      <w:r w:rsidR="007E72C9" w:rsidRPr="0080711B">
        <w:t>vorhersagen</w:t>
      </w:r>
      <w:r w:rsidR="00B710BE" w:rsidRPr="0080711B">
        <w:t>.</w:t>
      </w:r>
    </w:p>
    <w:p w14:paraId="640376B0" w14:textId="1D462094" w:rsidR="00512003" w:rsidRPr="0080711B" w:rsidRDefault="00512003" w:rsidP="00512003">
      <w:pPr>
        <w:pStyle w:val="berschrift3"/>
      </w:pPr>
      <w:bookmarkStart w:id="7" w:name="_Toc82514512"/>
      <w:r w:rsidRPr="0080711B">
        <w:t>Aufteilen der Daten in Trainings-, Validierungs- und Testdaten</w:t>
      </w:r>
      <w:bookmarkEnd w:id="7"/>
    </w:p>
    <w:p w14:paraId="6D901A88" w14:textId="22B55C03" w:rsidR="00CD2DD3" w:rsidRPr="0080711B" w:rsidRDefault="00A0233E" w:rsidP="00CD2DD3">
      <w:r w:rsidRPr="0080711B">
        <w:t>Die normalisierten Datenpunkte wurden</w:t>
      </w:r>
      <w:r w:rsidR="008000EE" w:rsidRPr="0080711B">
        <w:t xml:space="preserve"> nach dem Zufallsprinzip</w:t>
      </w:r>
      <w:r w:rsidRPr="0080711B">
        <w:t xml:space="preserve"> in </w:t>
      </w:r>
      <w:r w:rsidR="00732203" w:rsidRPr="0080711B">
        <w:t xml:space="preserve">Trainings- (80%), Validierungs- und Testdaten (je 10%) aufgeteilt. </w:t>
      </w:r>
      <w:r w:rsidR="00AF03D6" w:rsidRPr="0080711B">
        <w:t>Zur Vermeidung von</w:t>
      </w:r>
      <w:r w:rsidR="00CD2DD3" w:rsidRPr="0080711B">
        <w:t xml:space="preserve"> </w:t>
      </w:r>
      <w:r w:rsidR="00AF03D6" w:rsidRPr="0080711B">
        <w:t>D</w:t>
      </w:r>
      <w:r w:rsidR="00CD2DD3" w:rsidRPr="0080711B">
        <w:t>ata-Leakag</w:t>
      </w:r>
      <w:r w:rsidR="00AF03D6" w:rsidRPr="0080711B">
        <w:t>e</w:t>
      </w:r>
      <w:r w:rsidR="00CD2DD3" w:rsidRPr="0080711B">
        <w:t xml:space="preserve"> </w:t>
      </w:r>
      <w:r w:rsidR="00403181" w:rsidRPr="0080711B">
        <w:t>erfolgte diese Aufsplittung vor der Standardisierung.</w:t>
      </w:r>
    </w:p>
    <w:p w14:paraId="1D42B348" w14:textId="0219DB7A" w:rsidR="00EB509B" w:rsidRPr="0080711B" w:rsidRDefault="00EB509B" w:rsidP="00EB509B">
      <w:pPr>
        <w:pStyle w:val="berschrift3"/>
      </w:pPr>
      <w:bookmarkStart w:id="8" w:name="_Toc82514513"/>
      <w:r w:rsidRPr="0080711B">
        <w:t>Standardisier</w:t>
      </w:r>
      <w:r w:rsidR="00206B63" w:rsidRPr="0080711B">
        <w:t>en</w:t>
      </w:r>
      <w:r w:rsidRPr="0080711B">
        <w:t xml:space="preserve"> der Daten</w:t>
      </w:r>
      <w:bookmarkEnd w:id="8"/>
    </w:p>
    <w:p w14:paraId="35059224" w14:textId="52A6A726" w:rsidR="00504E39" w:rsidRPr="0080711B" w:rsidRDefault="00504E39" w:rsidP="00504E39">
      <w:r w:rsidRPr="0080711B">
        <w:t xml:space="preserve">Um sicherzustellen, dass die Wertebereiche der zwei Merkmale </w:t>
      </w:r>
      <m:oMath>
        <m:r>
          <w:rPr>
            <w:rFonts w:ascii="Cambria Math" w:hAnsi="Cambria Math"/>
          </w:rPr>
          <m:t>dx</m:t>
        </m:r>
      </m:oMath>
      <w:r w:rsidRPr="0080711B">
        <w:t xml:space="preserve"> und </w:t>
      </w:r>
      <m:oMath>
        <m:r>
          <w:rPr>
            <w:rFonts w:ascii="Cambria Math" w:hAnsi="Cambria Math"/>
          </w:rPr>
          <m:t>dy</m:t>
        </m:r>
      </m:oMath>
      <w:r w:rsidRPr="0080711B">
        <w:t xml:space="preserve"> nicht zu unterschiedlich sind, werden diese mithilfe der </w:t>
      </w:r>
      <m:oMath>
        <m:r>
          <w:rPr>
            <w:rFonts w:ascii="Cambria Math" w:hAnsi="Cambria Math"/>
          </w:rPr>
          <m:t>z</m:t>
        </m:r>
      </m:oMath>
      <w:r w:rsidRPr="0080711B">
        <w:t>-Transformation standardisiert</w:t>
      </w:r>
      <w:r w:rsidR="00C24058" w:rsidRPr="0080711B">
        <w:t xml:space="preserve">, sodass für jedes Merkmal ein Erwartungswert von </w:t>
      </w:r>
      <w:r w:rsidR="00217093" w:rsidRPr="0080711B">
        <w:t>0</w:t>
      </w:r>
      <w:r w:rsidR="00C24058" w:rsidRPr="0080711B">
        <w:t xml:space="preserve"> und eine Standardabweichung von </w:t>
      </w:r>
      <w:r w:rsidR="00217093" w:rsidRPr="0080711B">
        <w:t>1</w:t>
      </w:r>
      <w:r w:rsidR="00C24058" w:rsidRPr="0080711B">
        <w:t xml:space="preserve"> vorliegt. </w:t>
      </w:r>
      <w:r w:rsidR="005B637B" w:rsidRPr="0080711B">
        <w:t xml:space="preserve">Der </w:t>
      </w:r>
      <m:oMath>
        <m:r>
          <w:rPr>
            <w:rFonts w:ascii="Cambria Math" w:hAnsi="Cambria Math"/>
          </w:rPr>
          <m:t>z</m:t>
        </m:r>
      </m:oMath>
      <w:r w:rsidR="005B637B" w:rsidRPr="0080711B">
        <w:t xml:space="preserve">-Score des Samples </w:t>
      </w:r>
      <m:oMath>
        <m:r>
          <w:rPr>
            <w:rFonts w:ascii="Cambria Math" w:hAnsi="Cambria Math"/>
          </w:rPr>
          <m:t>x</m:t>
        </m:r>
      </m:oMath>
      <w:r w:rsidR="005B637B" w:rsidRPr="0080711B">
        <w:t xml:space="preserve"> lässt sich </w:t>
      </w:r>
      <w:r w:rsidR="00CA3E8D" w:rsidRPr="0080711B">
        <w:t>mit folgender Formel berechnen:</w:t>
      </w:r>
    </w:p>
    <w:p w14:paraId="32260053" w14:textId="0597FD24" w:rsidR="005B637B" w:rsidRPr="0080711B" w:rsidRDefault="005B637B" w:rsidP="005B637B">
      <w:pPr>
        <w:pStyle w:val="Folgeabsatz"/>
      </w:pPr>
      <m:oMathPara>
        <m:oMath>
          <m:r>
            <w:rPr>
              <w:rFonts w:ascii="Cambria Math" w:hAnsi="Cambria Math"/>
            </w:rPr>
            <w:lastRenderedPageBreak/>
            <m:t>z=</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 xml:space="preserve"> </m:t>
          </m:r>
        </m:oMath>
      </m:oMathPara>
    </w:p>
    <w:p w14:paraId="337EED95" w14:textId="312EC410" w:rsidR="00E37021" w:rsidRPr="0080711B" w:rsidRDefault="00562839" w:rsidP="00E37021">
      <w:pPr>
        <w:pStyle w:val="Folgeabsatz"/>
        <w:ind w:firstLine="0"/>
      </w:pPr>
      <m:oMath>
        <m:acc>
          <m:accPr>
            <m:chr m:val="̅"/>
            <m:ctrlPr>
              <w:rPr>
                <w:rFonts w:ascii="Cambria Math" w:hAnsi="Cambria Math"/>
                <w:i/>
              </w:rPr>
            </m:ctrlPr>
          </m:accPr>
          <m:e>
            <m:r>
              <w:rPr>
                <w:rFonts w:ascii="Cambria Math" w:hAnsi="Cambria Math"/>
              </w:rPr>
              <m:t>x</m:t>
            </m:r>
          </m:e>
        </m:acc>
      </m:oMath>
      <w:r w:rsidR="005B637B" w:rsidRPr="0080711B">
        <w:t xml:space="preserve"> ist </w:t>
      </w:r>
      <w:r w:rsidR="00CA3E8D" w:rsidRPr="0080711B">
        <w:t xml:space="preserve">dabei das arithmetische Mittel und </w:t>
      </w:r>
      <m:oMath>
        <m:r>
          <w:rPr>
            <w:rFonts w:ascii="Cambria Math" w:hAnsi="Cambria Math"/>
          </w:rPr>
          <m:t>s</m:t>
        </m:r>
      </m:oMath>
      <w:r w:rsidR="00CA3E8D" w:rsidRPr="0080711B">
        <w:t xml:space="preserve"> die Standardabweichung </w:t>
      </w:r>
      <w:r w:rsidR="00A409F0" w:rsidRPr="0080711B">
        <w:t>aller</w:t>
      </w:r>
      <w:r w:rsidR="00CA3E8D" w:rsidRPr="0080711B">
        <w:t xml:space="preserve"> Trainingssamples.  </w:t>
      </w:r>
    </w:p>
    <w:p w14:paraId="443EBF3F" w14:textId="19CCA506" w:rsidR="00504E39" w:rsidRPr="0080711B" w:rsidRDefault="00247EDB" w:rsidP="00E37021">
      <w:pPr>
        <w:pStyle w:val="Folgeabsatz"/>
      </w:pPr>
      <w:r w:rsidRPr="0080711B">
        <w:t xml:space="preserve">Eine Verlagerung der Mittelwerte der Inputvariablen gegen null, wie es bei der </w:t>
      </w:r>
      <m:oMath>
        <m:r>
          <w:rPr>
            <w:rFonts w:ascii="Cambria Math" w:hAnsi="Cambria Math"/>
          </w:rPr>
          <m:t>z</m:t>
        </m:r>
      </m:oMath>
      <w:r w:rsidRPr="0080711B">
        <w:t>-Transformation der Fall ist, wird auch von</w:t>
      </w:r>
      <w:r w:rsidR="00217093" w:rsidRPr="0080711B">
        <w:t xml:space="preserve"> </w:t>
      </w:r>
      <w:r w:rsidR="00217093" w:rsidRPr="0080711B">
        <w:rPr>
          <w:rFonts w:eastAsiaTheme="minorHAnsi"/>
        </w:rPr>
        <w:t>LeCun, Bottou, Orr &amp; Müller (2012</w:t>
      </w:r>
      <w:r w:rsidR="00217093" w:rsidRPr="0080711B">
        <w:t>)</w:t>
      </w:r>
      <w:r w:rsidRPr="0080711B">
        <w:t xml:space="preserve"> empfohlen</w:t>
      </w:r>
      <w:r w:rsidR="009A7C5E" w:rsidRPr="0080711B">
        <w:t>, da</w:t>
      </w:r>
      <w:r w:rsidR="007C684B" w:rsidRPr="0080711B">
        <w:t xml:space="preserve"> jede Verschiebung des durchschnittlichen Inputs weg von null die Updates der Gewichte in eine bestimmte Richtung verzerrt und damit den Lernvorgang des neuronalen Netzes verlangsamt.</w:t>
      </w:r>
      <w:r w:rsidR="008F1A66" w:rsidRPr="0080711B">
        <w:rPr>
          <w:rStyle w:val="Funotenzeichen"/>
        </w:rPr>
        <w:footnoteReference w:id="3"/>
      </w:r>
    </w:p>
    <w:p w14:paraId="3C536C26" w14:textId="6A9C7330" w:rsidR="00642D27" w:rsidRPr="0080711B" w:rsidRDefault="00642D27" w:rsidP="00642D27">
      <w:pPr>
        <w:pStyle w:val="berschrift3"/>
      </w:pPr>
      <w:bookmarkStart w:id="9" w:name="_Toc82514514"/>
      <w:r w:rsidRPr="0080711B">
        <w:t>Formatieren der Daten</w:t>
      </w:r>
      <w:bookmarkEnd w:id="9"/>
    </w:p>
    <w:p w14:paraId="5B63B698" w14:textId="0322E2BA" w:rsidR="00C21C72" w:rsidRPr="0080711B" w:rsidRDefault="003321BC" w:rsidP="00C21C72">
      <w:r w:rsidRPr="0080711B">
        <w:t xml:space="preserve">Zur </w:t>
      </w:r>
      <w:r w:rsidR="00C21C72" w:rsidRPr="0080711B">
        <w:t>Bestimmung</w:t>
      </w:r>
      <w:r w:rsidRPr="0080711B">
        <w:t xml:space="preserve"> der nächsten zwölf Positionen eines Fußgängers </w:t>
      </w:r>
      <w:r w:rsidR="00C21C72" w:rsidRPr="0080711B">
        <w:t xml:space="preserve">wird in dieser Arbeit die Strategie der </w:t>
      </w:r>
      <w:r w:rsidR="00E72400" w:rsidRPr="0080711B">
        <w:t>sequenziellen</w:t>
      </w:r>
      <w:r w:rsidR="00C21C72" w:rsidRPr="0080711B">
        <w:t xml:space="preserve"> Vorhersage angewandt. Das bedeutet</w:t>
      </w:r>
      <w:r w:rsidR="00CC6D3D" w:rsidRPr="0080711B">
        <w:t>, das NN p</w:t>
      </w:r>
      <w:r w:rsidR="00AC35C0" w:rsidRPr="0080711B">
        <w:t xml:space="preserve">rädiziert </w:t>
      </w:r>
      <w:r w:rsidR="00CC6D3D" w:rsidRPr="0080711B">
        <w:t xml:space="preserve">basierend auf </w:t>
      </w:r>
      <w:r w:rsidR="00A7609D" w:rsidRPr="0080711B">
        <w:t>der Sequenz von</w:t>
      </w:r>
      <w:r w:rsidR="00B710BE" w:rsidRPr="0080711B">
        <w:t xml:space="preserve"> je</w:t>
      </w:r>
      <w:r w:rsidR="00A7609D" w:rsidRPr="0080711B">
        <w:t xml:space="preserve"> </w:t>
      </w:r>
      <w:r w:rsidR="00CC6D3D" w:rsidRPr="0080711B">
        <w:t xml:space="preserve">sieben </w:t>
      </w:r>
      <m:oMath>
        <m:r>
          <w:rPr>
            <w:rFonts w:ascii="Cambria Math" w:hAnsi="Cambria Math"/>
          </w:rPr>
          <m:t>dx</m:t>
        </m:r>
      </m:oMath>
      <w:r w:rsidR="00CC6D3D" w:rsidRPr="0080711B">
        <w:t xml:space="preserve"> und </w:t>
      </w:r>
      <m:oMath>
        <m:r>
          <w:rPr>
            <w:rFonts w:ascii="Cambria Math" w:hAnsi="Cambria Math"/>
          </w:rPr>
          <m:t>dy</m:t>
        </m:r>
      </m:oMath>
      <w:r w:rsidR="00F92C58" w:rsidRPr="0080711B">
        <w:t xml:space="preserve"> </w:t>
      </w:r>
      <w:r w:rsidR="00CC6D3D" w:rsidRPr="0080711B">
        <w:t xml:space="preserve">Werten immer nur </w:t>
      </w:r>
      <w:r w:rsidR="00AC35C0" w:rsidRPr="0080711B">
        <w:t>den</w:t>
      </w:r>
      <w:r w:rsidR="00CC6D3D" w:rsidRPr="0080711B">
        <w:t xml:space="preserve"> nächsten </w:t>
      </w:r>
      <m:oMath>
        <m:r>
          <w:rPr>
            <w:rFonts w:ascii="Cambria Math" w:hAnsi="Cambria Math"/>
          </w:rPr>
          <m:t>dx</m:t>
        </m:r>
      </m:oMath>
      <w:r w:rsidR="00CC6D3D" w:rsidRPr="0080711B">
        <w:t xml:space="preserve"> und </w:t>
      </w:r>
      <m:oMath>
        <m:r>
          <w:rPr>
            <w:rFonts w:ascii="Cambria Math" w:hAnsi="Cambria Math"/>
          </w:rPr>
          <m:t>dy</m:t>
        </m:r>
      </m:oMath>
      <w:r w:rsidR="00F92C58" w:rsidRPr="0080711B">
        <w:t xml:space="preserve"> </w:t>
      </w:r>
      <w:r w:rsidR="00CC6D3D" w:rsidRPr="0080711B">
        <w:t xml:space="preserve">Wert, </w:t>
      </w:r>
      <w:r w:rsidR="00A54DF0" w:rsidRPr="0080711B">
        <w:t>statt</w:t>
      </w:r>
      <w:r w:rsidR="00CC6D3D" w:rsidRPr="0080711B">
        <w:t xml:space="preserve"> alle </w:t>
      </w:r>
      <w:r w:rsidR="00AC35C0" w:rsidRPr="0080711B">
        <w:t>zwölf</w:t>
      </w:r>
      <w:r w:rsidR="00371451" w:rsidRPr="0080711B">
        <w:t xml:space="preserve"> </w:t>
      </w:r>
      <w:r w:rsidR="00AC35C0" w:rsidRPr="0080711B">
        <w:t>auf einmal</w:t>
      </w:r>
      <w:r w:rsidR="00CC6D3D" w:rsidRPr="0080711B">
        <w:t xml:space="preserve">. </w:t>
      </w:r>
      <w:r w:rsidR="00371451" w:rsidRPr="0080711B">
        <w:t xml:space="preserve">Die neugewonnenen Informationen </w:t>
      </w:r>
      <w:r w:rsidR="00975AA7" w:rsidRPr="0080711B">
        <w:t>nach einer Vorhersage</w:t>
      </w:r>
      <w:r w:rsidR="005A7CB1" w:rsidRPr="0080711B">
        <w:t xml:space="preserve"> </w:t>
      </w:r>
      <w:r w:rsidR="00371451" w:rsidRPr="0080711B">
        <w:t xml:space="preserve">werden anschließend an die vorherigen sechs </w:t>
      </w:r>
      <w:r w:rsidR="00B63A8A" w:rsidRPr="0080711B">
        <w:t>Input</w:t>
      </w:r>
      <w:r w:rsidR="00A7609D" w:rsidRPr="0080711B">
        <w:t>daten</w:t>
      </w:r>
      <w:r w:rsidR="00371451" w:rsidRPr="0080711B">
        <w:t xml:space="preserve"> angehängt</w:t>
      </w:r>
      <w:r w:rsidR="0061208C" w:rsidRPr="0080711B">
        <w:t xml:space="preserve"> (der erste Wert fällt weg, da das NN </w:t>
      </w:r>
      <w:r w:rsidR="00A7609D" w:rsidRPr="0080711B">
        <w:t>auf Zeitreihen der Länge sieben als Input trainiert wurde</w:t>
      </w:r>
      <w:r w:rsidR="0061208C" w:rsidRPr="0080711B">
        <w:t>)</w:t>
      </w:r>
      <w:r w:rsidR="00371451" w:rsidRPr="0080711B">
        <w:t xml:space="preserve">, was wiederum den Input für die nächste Prädiktion bildet. </w:t>
      </w:r>
      <w:r w:rsidR="009A69CA" w:rsidRPr="0080711B">
        <w:t xml:space="preserve">Dieser Vorgang wird zwölfmal wiederholt. </w:t>
      </w:r>
    </w:p>
    <w:p w14:paraId="7F0B24BD" w14:textId="77777777" w:rsidR="00801328" w:rsidRPr="0080711B" w:rsidRDefault="00801328" w:rsidP="00801328">
      <w:pPr>
        <w:pStyle w:val="Abb"/>
        <w:keepNext/>
      </w:pPr>
      <w:r w:rsidRPr="0080711B">
        <w:lastRenderedPageBreak/>
        <w:drawing>
          <wp:inline distT="0" distB="0" distL="0" distR="0" wp14:anchorId="65F9A56D" wp14:editId="354C339F">
            <wp:extent cx="3019425" cy="3154618"/>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4189" cy="3180491"/>
                    </a:xfrm>
                    <a:prstGeom prst="rect">
                      <a:avLst/>
                    </a:prstGeom>
                  </pic:spPr>
                </pic:pic>
              </a:graphicData>
            </a:graphic>
          </wp:inline>
        </w:drawing>
      </w:r>
    </w:p>
    <w:p w14:paraId="73673987" w14:textId="6A44FEB5" w:rsidR="00801328" w:rsidRPr="0080711B" w:rsidRDefault="00801328" w:rsidP="006C6087">
      <w:pPr>
        <w:pStyle w:val="Beschriftung"/>
      </w:pPr>
      <w:r w:rsidRPr="0080711B">
        <w:t xml:space="preserve">Abbildung </w:t>
      </w:r>
      <w:fldSimple w:instr=" SEQ Abbildung \* ARABIC ">
        <w:r w:rsidR="001414DD" w:rsidRPr="0080711B">
          <w:rPr>
            <w:noProof/>
          </w:rPr>
          <w:t>2</w:t>
        </w:r>
      </w:fldSimple>
      <w:r w:rsidRPr="0080711B">
        <w:t xml:space="preserve">: Prinzip der Zerlegung eines Datenpunktes mit 20 Zeitschritten in zwölf Trainingssamples (dargestellt durch farbige </w:t>
      </w:r>
      <w:r w:rsidR="003C241E" w:rsidRPr="0080711B">
        <w:t>Balken</w:t>
      </w:r>
      <w:r w:rsidRPr="0080711B">
        <w:t>). Jedes Trainingssample besteht aus einer Inputsequenz (orange) und aus dem Orakel (blau). Der erste Zeitschritt ist irrelevant, da für diesen keine Delta Werte berechnet werden können. (eigene Darstellung)</w:t>
      </w:r>
    </w:p>
    <w:p w14:paraId="77D5B8EE" w14:textId="4BC8623F" w:rsidR="00053439" w:rsidRPr="0080711B" w:rsidRDefault="00CC77A5" w:rsidP="008E6385">
      <w:pPr>
        <w:pStyle w:val="Folgeabsatz"/>
        <w:ind w:firstLine="0"/>
      </w:pPr>
      <w:r w:rsidRPr="0080711B">
        <w:t xml:space="preserve">Damit das NN </w:t>
      </w:r>
      <w:r w:rsidR="00362093" w:rsidRPr="0080711B">
        <w:t>für</w:t>
      </w:r>
      <w:r w:rsidR="00057A98" w:rsidRPr="0080711B">
        <w:t xml:space="preserve"> diese Aufgabe trainiert werden </w:t>
      </w:r>
      <w:r w:rsidR="00ED1248" w:rsidRPr="0080711B">
        <w:t>konnte</w:t>
      </w:r>
      <w:r w:rsidR="00057A98" w:rsidRPr="0080711B">
        <w:t>, mussten die Trainings</w:t>
      </w:r>
      <w:r w:rsidR="005D7A9E" w:rsidRPr="0080711B">
        <w:t>- und Validierungsdaten</w:t>
      </w:r>
      <w:r w:rsidR="001C51E2" w:rsidRPr="0080711B">
        <w:t xml:space="preserve"> </w:t>
      </w:r>
      <w:r w:rsidR="00362093" w:rsidRPr="0080711B">
        <w:t>entsprechend angepasst werde</w:t>
      </w:r>
      <w:r w:rsidR="00A00919" w:rsidRPr="0080711B">
        <w:t>n</w:t>
      </w:r>
      <w:r w:rsidR="00A33E56" w:rsidRPr="0080711B">
        <w:t>:</w:t>
      </w:r>
      <w:r w:rsidR="00362093" w:rsidRPr="0080711B">
        <w:t xml:space="preserve"> </w:t>
      </w:r>
      <w:r w:rsidR="00D30B89" w:rsidRPr="0080711B">
        <w:t xml:space="preserve">Jeder Datenpunkt des Trainingsdatensatzes wurde in zwölf </w:t>
      </w:r>
      <w:r w:rsidR="004C6842" w:rsidRPr="0080711B">
        <w:t>Trainingss</w:t>
      </w:r>
      <w:r w:rsidR="00D30B89" w:rsidRPr="0080711B">
        <w:t xml:space="preserve">amples </w:t>
      </w:r>
      <w:r w:rsidR="004C6842" w:rsidRPr="0080711B">
        <w:t xml:space="preserve">zerlegt. </w:t>
      </w:r>
      <w:r w:rsidR="00DB7EF0" w:rsidRPr="0080711B">
        <w:t xml:space="preserve">Die Delta Werte von </w:t>
      </w:r>
      <w:r w:rsidR="004C6842" w:rsidRPr="0080711B">
        <w:t xml:space="preserve">sieben </w:t>
      </w:r>
      <w:r w:rsidR="00297701" w:rsidRPr="0080711B">
        <w:t>aufeinanderfolgende</w:t>
      </w:r>
      <w:r w:rsidR="00D96890" w:rsidRPr="0080711B">
        <w:t>n</w:t>
      </w:r>
      <w:r w:rsidR="00297701" w:rsidRPr="0080711B">
        <w:t xml:space="preserve"> </w:t>
      </w:r>
      <w:r w:rsidR="00DB7EF0" w:rsidRPr="0080711B">
        <w:t xml:space="preserve">Zeitschritten </w:t>
      </w:r>
      <w:r w:rsidR="00297701" w:rsidRPr="0080711B">
        <w:t xml:space="preserve">bilden dabei </w:t>
      </w:r>
      <w:r w:rsidR="00DB7EF0" w:rsidRPr="0080711B">
        <w:t xml:space="preserve">immer </w:t>
      </w:r>
      <w:r w:rsidR="00297701" w:rsidRPr="0080711B">
        <w:t>den Input</w:t>
      </w:r>
      <w:r w:rsidR="0034046F" w:rsidRPr="0080711B">
        <w:t xml:space="preserve"> </w:t>
      </w:r>
      <w:r w:rsidR="00DB7EF0" w:rsidRPr="0080711B">
        <w:t xml:space="preserve">und der </w:t>
      </w:r>
      <w:r w:rsidR="00297701" w:rsidRPr="0080711B">
        <w:t xml:space="preserve">darauffolgende </w:t>
      </w:r>
      <m:oMath>
        <m:r>
          <w:rPr>
            <w:rFonts w:ascii="Cambria Math" w:hAnsi="Cambria Math"/>
          </w:rPr>
          <m:t>dx</m:t>
        </m:r>
      </m:oMath>
      <w:r w:rsidR="00297701" w:rsidRPr="0080711B">
        <w:t xml:space="preserve"> und </w:t>
      </w:r>
      <m:oMath>
        <m:r>
          <w:rPr>
            <w:rFonts w:ascii="Cambria Math" w:hAnsi="Cambria Math"/>
          </w:rPr>
          <m:t>dy</m:t>
        </m:r>
      </m:oMath>
      <w:r w:rsidR="00297701" w:rsidRPr="0080711B">
        <w:t xml:space="preserve"> Wert den gewünschten Output/ das Orakel </w:t>
      </w:r>
      <w:r w:rsidR="00750B32" w:rsidRPr="0080711B">
        <w:t>zum Input</w:t>
      </w:r>
      <w:r w:rsidR="00297701" w:rsidRPr="0080711B">
        <w:t>.</w:t>
      </w:r>
      <w:r w:rsidR="00F26F62" w:rsidRPr="0080711B">
        <w:t xml:space="preserve"> Abb.</w:t>
      </w:r>
      <w:r w:rsidR="00117A19" w:rsidRPr="0080711B">
        <w:t xml:space="preserve"> 2</w:t>
      </w:r>
      <w:r w:rsidR="00F26F62" w:rsidRPr="0080711B">
        <w:rPr>
          <w:color w:val="FFC000"/>
        </w:rPr>
        <w:t xml:space="preserve"> </w:t>
      </w:r>
      <w:r w:rsidR="008C7F72" w:rsidRPr="0080711B">
        <w:t>verdeutlicht das Prinzip der Zerlegung.</w:t>
      </w:r>
    </w:p>
    <w:p w14:paraId="560B47FF" w14:textId="21D1407F" w:rsidR="00EE5A5D" w:rsidRPr="0080711B" w:rsidRDefault="00A553BA" w:rsidP="00EE5A5D">
      <w:pPr>
        <w:pStyle w:val="berschrift2"/>
      </w:pPr>
      <w:bookmarkStart w:id="10" w:name="_Toc82514515"/>
      <w:r w:rsidRPr="0080711B">
        <w:t>Trainieren des neuronalen Netzes</w:t>
      </w:r>
      <w:bookmarkEnd w:id="10"/>
    </w:p>
    <w:p w14:paraId="73A4195B" w14:textId="5BF9E4E2" w:rsidR="007458D3" w:rsidRPr="0080711B" w:rsidRDefault="007458D3" w:rsidP="007458D3">
      <w:r w:rsidRPr="0080711B">
        <w:t xml:space="preserve">In diesem Kapitel werden </w:t>
      </w:r>
      <w:r w:rsidR="00A93B3B" w:rsidRPr="0080711B">
        <w:t>Hintergründe für grundlegende Designentscheidungen</w:t>
      </w:r>
      <w:r w:rsidR="005A4D1E" w:rsidRPr="0080711B">
        <w:t>,</w:t>
      </w:r>
      <w:r w:rsidR="00BF04CA" w:rsidRPr="0080711B">
        <w:t xml:space="preserve"> </w:t>
      </w:r>
      <w:r w:rsidR="006130B9" w:rsidRPr="0080711B">
        <w:t>sowie</w:t>
      </w:r>
      <w:r w:rsidR="00BF04CA" w:rsidRPr="0080711B">
        <w:t xml:space="preserve"> die verwendete</w:t>
      </w:r>
      <w:r w:rsidR="00A93B3B" w:rsidRPr="0080711B">
        <w:t xml:space="preserve"> Netzwerkarchitektur</w:t>
      </w:r>
      <w:r w:rsidR="00700FCF" w:rsidRPr="0080711B">
        <w:t>,</w:t>
      </w:r>
      <w:r w:rsidR="006130B9" w:rsidRPr="0080711B">
        <w:t xml:space="preserve"> vorgestellt und </w:t>
      </w:r>
      <w:r w:rsidR="00DD39AE" w:rsidRPr="0080711B">
        <w:t>erläutert</w:t>
      </w:r>
      <w:r w:rsidR="00A93B3B" w:rsidRPr="0080711B">
        <w:t>.</w:t>
      </w:r>
      <w:r w:rsidR="00DD39AE" w:rsidRPr="0080711B">
        <w:t xml:space="preserve"> </w:t>
      </w:r>
    </w:p>
    <w:p w14:paraId="62A49D3A" w14:textId="69503AF9" w:rsidR="00A553BA" w:rsidRPr="0080711B" w:rsidRDefault="00A553BA" w:rsidP="001656A6">
      <w:pPr>
        <w:pStyle w:val="berschrift3"/>
      </w:pPr>
      <w:bookmarkStart w:id="11" w:name="_Toc82514516"/>
      <w:r w:rsidRPr="0080711B">
        <w:lastRenderedPageBreak/>
        <w:t>Rekurrente neuronale Netze (RNNs)</w:t>
      </w:r>
      <w:bookmarkEnd w:id="11"/>
    </w:p>
    <w:p w14:paraId="4A12F821" w14:textId="7D458BAD" w:rsidR="001414DD" w:rsidRPr="0080711B" w:rsidRDefault="00F70591" w:rsidP="001414DD">
      <w:pPr>
        <w:pStyle w:val="Abb"/>
        <w:keepNext/>
      </w:pPr>
      <w:r w:rsidRPr="0080711B">
        <w:drawing>
          <wp:inline distT="0" distB="0" distL="0" distR="0" wp14:anchorId="1D30E5BF" wp14:editId="4E39B5B6">
            <wp:extent cx="4971237" cy="1324052"/>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2673" cy="1335088"/>
                    </a:xfrm>
                    <a:prstGeom prst="rect">
                      <a:avLst/>
                    </a:prstGeom>
                  </pic:spPr>
                </pic:pic>
              </a:graphicData>
            </a:graphic>
          </wp:inline>
        </w:drawing>
      </w:r>
    </w:p>
    <w:p w14:paraId="45F34716" w14:textId="71BB1BB1" w:rsidR="001414DD" w:rsidRPr="0080711B" w:rsidRDefault="001414DD" w:rsidP="00C25185">
      <w:pPr>
        <w:pStyle w:val="Beschriftung"/>
      </w:pPr>
      <w:r w:rsidRPr="0080711B">
        <w:t xml:space="preserve">Abbildung </w:t>
      </w:r>
      <w:fldSimple w:instr=" SEQ Abbildung \* ARABIC ">
        <w:r w:rsidRPr="0080711B">
          <w:rPr>
            <w:noProof/>
          </w:rPr>
          <w:t>3</w:t>
        </w:r>
      </w:fldSimple>
      <w:r w:rsidRPr="0080711B">
        <w:t xml:space="preserve">: </w:t>
      </w:r>
      <w:r w:rsidR="00C25185" w:rsidRPr="0080711B">
        <w:t>Ausrollen</w:t>
      </w:r>
      <w:r w:rsidR="00F70591" w:rsidRPr="0080711B">
        <w:t xml:space="preserve"> eines RNN.</w:t>
      </w:r>
      <w:r w:rsidR="00C25185" w:rsidRPr="0080711B">
        <w:t xml:space="preserve"> Links: Darstellung des RNN mit seinen Schleifen. Rechts: Offenbarung der Kettenform durch Ausbreiten des RNN.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oMath>
      <w:r w:rsidR="00C25185" w:rsidRPr="0080711B">
        <w:t xml:space="preserve"> kennzeichnet den Input,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t</m:t>
            </m:r>
          </m:sub>
        </m:sSub>
      </m:oMath>
      <w:r w:rsidR="00C25185" w:rsidRPr="0080711B">
        <w:t xml:space="preserve"> den Output</w:t>
      </w:r>
      <w:r w:rsidR="0003205C" w:rsidRPr="0080711B">
        <w:t xml:space="preserve"> und </w:t>
      </w:r>
      <m:oMath>
        <m:r>
          <m:rPr>
            <m:sty m:val="bi"/>
          </m:rPr>
          <w:rPr>
            <w:rFonts w:ascii="Cambria Math" w:hAnsi="Cambria Math"/>
          </w:rPr>
          <m:t>A</m:t>
        </m:r>
      </m:oMath>
      <w:r w:rsidR="0003205C" w:rsidRPr="0080711B">
        <w:t xml:space="preserve"> ein </w:t>
      </w:r>
      <w:r w:rsidR="004E71EC" w:rsidRPr="0080711B">
        <w:t xml:space="preserve">einzelnes </w:t>
      </w:r>
      <w:r w:rsidR="0003205C" w:rsidRPr="0080711B">
        <w:t xml:space="preserve">Modul des </w:t>
      </w:r>
      <w:r w:rsidR="004E71EC" w:rsidRPr="0080711B">
        <w:t>RNN</w:t>
      </w:r>
      <w:r w:rsidR="00C25185" w:rsidRPr="0080711B">
        <w:t>.</w:t>
      </w:r>
      <w:r w:rsidR="00F70591" w:rsidRPr="0080711B">
        <w:t xml:space="preserve"> </w:t>
      </w:r>
      <w:r w:rsidR="006D01F6" w:rsidRPr="0080711B">
        <w:t>(</w:t>
      </w:r>
      <w:r w:rsidR="00C0349A" w:rsidRPr="0080711B">
        <w:t>Oinkina, 2015)</w:t>
      </w:r>
    </w:p>
    <w:p w14:paraId="4E9BD689" w14:textId="10C3AEFC" w:rsidR="00087E7B" w:rsidRPr="0080711B" w:rsidRDefault="00052F9B" w:rsidP="00052F9B">
      <w:r w:rsidRPr="0080711B">
        <w:t>Rekurrente neuronale Netze</w:t>
      </w:r>
      <w:r w:rsidR="00404874" w:rsidRPr="0080711B">
        <w:t xml:space="preserve"> </w:t>
      </w:r>
      <w:r w:rsidRPr="0080711B">
        <w:t xml:space="preserve">eignen sich </w:t>
      </w:r>
      <w:r w:rsidR="001414DD" w:rsidRPr="0080711B">
        <w:t xml:space="preserve">durch ihre kettenähnliche Natur </w:t>
      </w:r>
      <w:r w:rsidR="009E40CC" w:rsidRPr="0080711B">
        <w:t xml:space="preserve">(siehe Abb. 3) </w:t>
      </w:r>
      <w:r w:rsidR="006511D2" w:rsidRPr="0080711B">
        <w:t>sehr gut für das Arbeiten mit sequenziellen Daten und</w:t>
      </w:r>
      <w:r w:rsidR="00B96474" w:rsidRPr="0080711B">
        <w:t xml:space="preserve"> liefern in unterschiedlichen Domänen aussichtsreiche Resultate</w:t>
      </w:r>
      <w:r w:rsidR="00FC1B75" w:rsidRPr="0080711B">
        <w:t xml:space="preserve">. </w:t>
      </w:r>
      <w:r w:rsidR="006F2CBC" w:rsidRPr="0080711B">
        <w:t>I</w:t>
      </w:r>
      <w:r w:rsidR="00224020" w:rsidRPr="0080711B">
        <w:t>m Bereich der Prädiktion von Fußgänger-Trajektorien haben sie sich</w:t>
      </w:r>
      <w:r w:rsidR="006F2CBC" w:rsidRPr="0080711B">
        <w:t xml:space="preserve"> sogar</w:t>
      </w:r>
      <w:r w:rsidR="00224020" w:rsidRPr="0080711B">
        <w:t xml:space="preserve"> als state-of-the-art Ansatz etabliert</w:t>
      </w:r>
      <w:r w:rsidR="00921968" w:rsidRPr="0080711B">
        <w:t xml:space="preserve">. </w:t>
      </w:r>
      <w:r w:rsidR="00224020" w:rsidRPr="0080711B">
        <w:t xml:space="preserve">  </w:t>
      </w:r>
    </w:p>
    <w:p w14:paraId="007E3DDF" w14:textId="4A93929A" w:rsidR="004E1E76" w:rsidRPr="0080711B" w:rsidRDefault="009E4029" w:rsidP="004E1E76">
      <w:pPr>
        <w:pStyle w:val="Folgeabsatz"/>
      </w:pPr>
      <w:r w:rsidRPr="0080711B">
        <w:t xml:space="preserve">Wie auch </w:t>
      </w:r>
      <w:r w:rsidR="00746849" w:rsidRPr="0080711B">
        <w:t xml:space="preserve">klassische </w:t>
      </w:r>
      <w:r w:rsidR="000E52F1" w:rsidRPr="0080711B">
        <w:t>F</w:t>
      </w:r>
      <w:r w:rsidR="00746849" w:rsidRPr="0080711B">
        <w:t>eedforward</w:t>
      </w:r>
      <w:r w:rsidR="00BD6A41" w:rsidRPr="0080711B">
        <w:t>-,</w:t>
      </w:r>
      <w:r w:rsidR="00746849" w:rsidRPr="0080711B">
        <w:t xml:space="preserve"> </w:t>
      </w:r>
      <w:r w:rsidR="002F5C3D" w:rsidRPr="0080711B">
        <w:t>oder</w:t>
      </w:r>
      <w:r w:rsidR="00746849" w:rsidRPr="0080711B">
        <w:t xml:space="preserve"> faltende neuronale Netze, werden Trainingsdaten zum Lernen benötigt. </w:t>
      </w:r>
      <w:r w:rsidR="00404874" w:rsidRPr="0080711B">
        <w:t xml:space="preserve">Der Unterschied liegt </w:t>
      </w:r>
      <w:r w:rsidR="004B5642" w:rsidRPr="0080711B">
        <w:t>im</w:t>
      </w:r>
      <w:r w:rsidR="00404874" w:rsidRPr="0080711B">
        <w:t xml:space="preserve"> „Gedächtnis“ von RNNs</w:t>
      </w:r>
      <w:r w:rsidR="005C6C64" w:rsidRPr="0080711B">
        <w:t xml:space="preserve">, welches ermöglicht, dass Informationen aus früheren Inputs verwendet werden können, um die aktuellen Inputs und Outputs zu beeinflussen. </w:t>
      </w:r>
      <w:r w:rsidR="001A5454" w:rsidRPr="0080711B">
        <w:t>Zudem hängt die Ausgabe von RNNs von den vorherigen Elementen innerhalb der Sequenz ab, während konventionelle tiefe neuronale Netze</w:t>
      </w:r>
      <w:r w:rsidR="00AD14A3" w:rsidRPr="0080711B">
        <w:t xml:space="preserve"> die Unabhängigkeit von Input und Output annehmen. </w:t>
      </w:r>
      <w:r w:rsidR="00EC5F67" w:rsidRPr="0080711B">
        <w:t xml:space="preserve">Eine weitere spezielle Eigenschaft </w:t>
      </w:r>
      <w:r w:rsidR="0078712E" w:rsidRPr="0080711B">
        <w:t xml:space="preserve">ist, dass </w:t>
      </w:r>
      <w:r w:rsidR="0011166A" w:rsidRPr="0080711B">
        <w:t>sie sich innerhalb jeder Schicht des Netzwerkes den gleichen Gewichtungsparameter teilen, und nicht über jeden Knoten hinweg unterschiedliche Gewichtungen aufweisen.</w:t>
      </w:r>
      <w:r w:rsidR="009B5C7C" w:rsidRPr="0080711B">
        <w:t xml:space="preserve"> </w:t>
      </w:r>
    </w:p>
    <w:p w14:paraId="6C73B328" w14:textId="78CE2EF3" w:rsidR="00087E7B" w:rsidRPr="0080711B" w:rsidRDefault="00F36CD9" w:rsidP="004E1E76">
      <w:pPr>
        <w:pStyle w:val="Folgeabsatz"/>
      </w:pPr>
      <w:r w:rsidRPr="0080711B">
        <w:t xml:space="preserve">RNNs nutzen den Backpropagation-Through-Time (BPTT) Algorithmus, welcher sich </w:t>
      </w:r>
      <w:r w:rsidR="006242AC" w:rsidRPr="0080711B">
        <w:t xml:space="preserve">vom herkömmlichen Backpropagation Algorithmus in der Hinsicht unterscheidet, dass </w:t>
      </w:r>
      <w:r w:rsidR="000E52F1" w:rsidRPr="0080711B">
        <w:t xml:space="preserve">er die Fehler bei jedem Zeitschritt summiert, was bei konventionellen Feedforward-Netzwerken nicht der Fall ist, da hier die Gewichtungsparameter </w:t>
      </w:r>
      <w:r w:rsidR="00407AD1" w:rsidRPr="0080711B">
        <w:t>nicht über die Schichten</w:t>
      </w:r>
      <w:r w:rsidR="00283C1C" w:rsidRPr="0080711B">
        <w:t xml:space="preserve"> geteilt werden.</w:t>
      </w:r>
    </w:p>
    <w:p w14:paraId="668EEEAE" w14:textId="5F53D745" w:rsidR="00087E7B" w:rsidRPr="0080711B" w:rsidRDefault="008E70F1" w:rsidP="008C221A">
      <w:pPr>
        <w:pStyle w:val="Folgeabsatz"/>
      </w:pPr>
      <w:r w:rsidRPr="0080711B">
        <w:t>Das führt dazu, dass RNNs vo</w:t>
      </w:r>
      <w:r w:rsidR="00576110" w:rsidRPr="0080711B">
        <w:t>m Problem des verschwindenden</w:t>
      </w:r>
      <w:r w:rsidR="00AE25AD" w:rsidRPr="0080711B">
        <w:t xml:space="preserve"> </w:t>
      </w:r>
      <w:r w:rsidR="00576110" w:rsidRPr="0080711B">
        <w:t xml:space="preserve">Gradienten betroffen sein können. </w:t>
      </w:r>
      <w:r w:rsidR="00E4232C" w:rsidRPr="0080711B">
        <w:t xml:space="preserve">Das Problem tritt auf, wenn der Gradient, welcher der </w:t>
      </w:r>
      <w:r w:rsidR="00E4232C" w:rsidRPr="0080711B">
        <w:lastRenderedPageBreak/>
        <w:t>Steigung der Verlustfunktion entlang der Fehlerkurve entspricht, zu klein ist. Ist dies der Fall, so wird er kontinuierlich kleiner</w:t>
      </w:r>
      <w:r w:rsidR="002D5546" w:rsidRPr="0080711B">
        <w:t>, die Gewichtungsparameter werden so lange aktualisiert</w:t>
      </w:r>
      <w:r w:rsidR="00791B24" w:rsidRPr="0080711B">
        <w:t>,</w:t>
      </w:r>
      <w:r w:rsidR="001B5895" w:rsidRPr="0080711B">
        <w:t xml:space="preserve"> </w:t>
      </w:r>
      <w:r w:rsidR="002D5546" w:rsidRPr="0080711B">
        <w:t>bis sie verschwindend gering sind</w:t>
      </w:r>
      <w:r w:rsidR="001B5895" w:rsidRPr="0080711B">
        <w:t>,</w:t>
      </w:r>
      <w:r w:rsidR="002D5546" w:rsidRPr="0080711B">
        <w:t xml:space="preserve"> und das führt wiederum zur Stagnation des Lernvorgangs</w:t>
      </w:r>
      <w:r w:rsidR="00D96C4F" w:rsidRPr="0080711B">
        <w:t xml:space="preserve"> des Netzes</w:t>
      </w:r>
      <w:r w:rsidR="002D5546" w:rsidRPr="0080711B">
        <w:t xml:space="preserve">. </w:t>
      </w:r>
      <w:r w:rsidR="00B93674" w:rsidRPr="0080711B">
        <w:t>(IBM</w:t>
      </w:r>
      <w:r w:rsidR="004B591A" w:rsidRPr="0080711B">
        <w:t xml:space="preserve"> Cloud Education, 2020</w:t>
      </w:r>
      <w:r w:rsidR="00B93674" w:rsidRPr="0080711B">
        <w:t>)</w:t>
      </w:r>
    </w:p>
    <w:p w14:paraId="55799241" w14:textId="1ABC823D" w:rsidR="00F25F93" w:rsidRPr="0080711B" w:rsidRDefault="00F57E8A" w:rsidP="00F57E8A">
      <w:pPr>
        <w:pStyle w:val="berschrift3"/>
      </w:pPr>
      <w:bookmarkStart w:id="12" w:name="_Toc82514517"/>
      <w:r w:rsidRPr="0080711B">
        <w:t xml:space="preserve">Long </w:t>
      </w:r>
      <w:r w:rsidR="004F4171" w:rsidRPr="0080711B">
        <w:t>S</w:t>
      </w:r>
      <w:r w:rsidRPr="0080711B">
        <w:t>hort-</w:t>
      </w:r>
      <w:r w:rsidR="004F4171" w:rsidRPr="0080711B">
        <w:t>T</w:t>
      </w:r>
      <w:r w:rsidRPr="0080711B">
        <w:t xml:space="preserve">erm </w:t>
      </w:r>
      <w:r w:rsidR="004F4171" w:rsidRPr="0080711B">
        <w:t>M</w:t>
      </w:r>
      <w:r w:rsidRPr="0080711B">
        <w:t>emory (LSTM)</w:t>
      </w:r>
      <w:bookmarkEnd w:id="12"/>
    </w:p>
    <w:p w14:paraId="5AE50D6B" w14:textId="66F6237F" w:rsidR="00570ADD" w:rsidRPr="0080711B" w:rsidRDefault="00A7567C" w:rsidP="00570ADD">
      <w:pPr>
        <w:pStyle w:val="Abb"/>
        <w:keepNext/>
      </w:pPr>
      <w:r w:rsidRPr="0080711B">
        <w:drawing>
          <wp:inline distT="0" distB="0" distL="0" distR="0" wp14:anchorId="1B4DFA10" wp14:editId="77D38A6E">
            <wp:extent cx="4564880" cy="2467850"/>
            <wp:effectExtent l="0" t="0" r="762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8349" cy="2485944"/>
                    </a:xfrm>
                    <a:prstGeom prst="rect">
                      <a:avLst/>
                    </a:prstGeom>
                  </pic:spPr>
                </pic:pic>
              </a:graphicData>
            </a:graphic>
          </wp:inline>
        </w:drawing>
      </w:r>
    </w:p>
    <w:p w14:paraId="54552593" w14:textId="0A7E1B41" w:rsidR="00570ADD" w:rsidRPr="0080711B" w:rsidRDefault="00570ADD" w:rsidP="00570ADD">
      <w:pPr>
        <w:pStyle w:val="Beschriftung"/>
      </w:pPr>
      <w:r w:rsidRPr="0080711B">
        <w:t xml:space="preserve">Abbildung </w:t>
      </w:r>
      <w:fldSimple w:instr=" SEQ Abbildung \* ARABIC ">
        <w:r w:rsidR="001414DD" w:rsidRPr="0080711B">
          <w:rPr>
            <w:noProof/>
          </w:rPr>
          <w:t>4</w:t>
        </w:r>
      </w:fldSimple>
      <w:r w:rsidRPr="0080711B">
        <w:t>: Aufbau eine</w:t>
      </w:r>
      <w:r w:rsidR="00895FD6" w:rsidRPr="0080711B">
        <w:t>s</w:t>
      </w:r>
      <w:r w:rsidRPr="0080711B">
        <w:t xml:space="preserve"> einzelnen LSTM </w:t>
      </w:r>
      <w:r w:rsidR="0003205C" w:rsidRPr="0080711B">
        <w:t>Moduls</w:t>
      </w:r>
      <w:r w:rsidRPr="0080711B">
        <w:t xml:space="preserve"> (</w:t>
      </w:r>
      <w:r w:rsidR="001133B6" w:rsidRPr="0080711B">
        <w:t xml:space="preserve">In Anlehnung an </w:t>
      </w:r>
      <w:r w:rsidR="00F94ED8" w:rsidRPr="0080711B">
        <w:t>Oinkina, 2015</w:t>
      </w:r>
      <w:r w:rsidRPr="0080711B">
        <w:t>)</w:t>
      </w:r>
    </w:p>
    <w:p w14:paraId="10640139" w14:textId="76FF9A35" w:rsidR="00EE607C" w:rsidRPr="0080711B" w:rsidRDefault="00067942" w:rsidP="00BE6AAA">
      <w:r w:rsidRPr="0080711B">
        <w:t xml:space="preserve">Das von </w:t>
      </w:r>
      <w:r w:rsidR="001C7211" w:rsidRPr="0080711B">
        <w:t>Hochreiter &amp; Schmidhuber (1997)</w:t>
      </w:r>
      <w:r w:rsidR="00240DB8" w:rsidRPr="0080711B">
        <w:t xml:space="preserve"> eingeführte LSTM</w:t>
      </w:r>
      <w:r w:rsidRPr="0080711B">
        <w:t xml:space="preserve"> </w:t>
      </w:r>
      <w:r w:rsidR="00240DB8" w:rsidRPr="0080711B">
        <w:t xml:space="preserve">ist eine beliebte RNN-Architektur, welche das Problem des verschwindenden Gradienten </w:t>
      </w:r>
      <w:r w:rsidR="00FE4438" w:rsidRPr="0080711B">
        <w:t>behandelt</w:t>
      </w:r>
      <w:r w:rsidR="00240DB8" w:rsidRPr="0080711B">
        <w:t xml:space="preserve">. </w:t>
      </w:r>
      <w:r w:rsidR="001414DD" w:rsidRPr="0080711B">
        <w:t>Wie auch</w:t>
      </w:r>
      <w:r w:rsidR="007F6C9A">
        <w:t xml:space="preserve"> bei</w:t>
      </w:r>
      <w:r w:rsidR="001414DD" w:rsidRPr="0080711B">
        <w:t xml:space="preserve"> traditionellen RNNs</w:t>
      </w:r>
      <w:r w:rsidR="00A7567C" w:rsidRPr="0080711B">
        <w:t xml:space="preserve"> </w:t>
      </w:r>
      <w:r w:rsidR="001414DD" w:rsidRPr="0080711B">
        <w:t xml:space="preserve">lässt sich LSTM als eine Kette von sich wiederholenden </w:t>
      </w:r>
      <w:r w:rsidR="00AF5DEA" w:rsidRPr="0080711B">
        <w:t>Modulen von neuronalen Netzen ansehen. Der Unterschied ist, dass ein</w:t>
      </w:r>
      <w:r w:rsidR="00617E1B" w:rsidRPr="0080711B">
        <w:t xml:space="preserve"> </w:t>
      </w:r>
      <w:r w:rsidR="00AF5DEA" w:rsidRPr="0080711B">
        <w:t>Modul nicht nur eine, sondern vier Netzwerk</w:t>
      </w:r>
      <w:r w:rsidR="001444A2" w:rsidRPr="0080711B">
        <w:t>s</w:t>
      </w:r>
      <w:r w:rsidR="00AF5DEA" w:rsidRPr="0080711B">
        <w:t>chichten enthält</w:t>
      </w:r>
      <w:r w:rsidR="00466B9A" w:rsidRPr="0080711B">
        <w:t xml:space="preserve"> (siehe Abb. 4)</w:t>
      </w:r>
      <w:r w:rsidR="00617E1B" w:rsidRPr="0080711B">
        <w:t>.</w:t>
      </w:r>
      <w:r w:rsidR="00466B9A" w:rsidRPr="0080711B">
        <w:t xml:space="preserve"> </w:t>
      </w:r>
      <w:r w:rsidR="000C5B6F" w:rsidRPr="0080711B">
        <w:t xml:space="preserve">Das besondere an LSTM ist der Zellenzustand, mit dem Informationen aus der Eingangssequenz </w:t>
      </w:r>
      <w:r w:rsidR="00D3284B" w:rsidRPr="0080711B">
        <w:t>im Gedächtnis behalten</w:t>
      </w:r>
      <w:r w:rsidR="000C5B6F" w:rsidRPr="0080711B">
        <w:t xml:space="preserve"> werden können. </w:t>
      </w:r>
      <w:r w:rsidR="0086331B" w:rsidRPr="0080711B">
        <w:t>D</w:t>
      </w:r>
      <w:r w:rsidR="001A2605" w:rsidRPr="0080711B">
        <w:t>urch drei Gatter</w:t>
      </w:r>
      <w:r w:rsidR="00785118" w:rsidRPr="0080711B">
        <w:t xml:space="preserve"> (</w:t>
      </w:r>
      <w:r w:rsidR="001A2605" w:rsidRPr="0080711B">
        <w:t>Input</w:t>
      </w:r>
      <w:r w:rsidR="00785118" w:rsidRPr="0080711B">
        <w:t xml:space="preserve">-, </w:t>
      </w:r>
      <w:r w:rsidR="001A2605" w:rsidRPr="0080711B">
        <w:t>Forget</w:t>
      </w:r>
      <w:r w:rsidR="00785118" w:rsidRPr="0080711B">
        <w:t>-</w:t>
      </w:r>
      <w:r w:rsidR="001A2605" w:rsidRPr="0080711B">
        <w:t xml:space="preserve"> und Output</w:t>
      </w:r>
      <w:r w:rsidR="00785118" w:rsidRPr="0080711B">
        <w:t>-G</w:t>
      </w:r>
      <w:r w:rsidR="001A2605" w:rsidRPr="0080711B">
        <w:t>atter</w:t>
      </w:r>
      <w:r w:rsidR="00785118" w:rsidRPr="0080711B">
        <w:t>)</w:t>
      </w:r>
      <w:r w:rsidR="00BC174A" w:rsidRPr="0080711B">
        <w:t xml:space="preserve">, welche sich aus einer Sigmoid Netzschicht und einer punktweisen Multiplikation zusammensetzen, </w:t>
      </w:r>
      <w:r w:rsidR="0086331B" w:rsidRPr="0080711B">
        <w:t xml:space="preserve">ist </w:t>
      </w:r>
      <w:r w:rsidR="001A2605" w:rsidRPr="0080711B">
        <w:t>die Möglichkeit gegeben, Informationen zu</w:t>
      </w:r>
      <w:r w:rsidR="00BC174A" w:rsidRPr="0080711B">
        <w:t xml:space="preserve">m </w:t>
      </w:r>
      <w:r w:rsidR="001A2605" w:rsidRPr="0080711B">
        <w:t>Zellenzustand hinzuzufügen oder zu entfernen.</w:t>
      </w:r>
      <w:r w:rsidR="00BC174A" w:rsidRPr="0080711B">
        <w:t xml:space="preserve"> </w:t>
      </w:r>
      <w:r w:rsidR="00EE607C" w:rsidRPr="0080711B">
        <w:t xml:space="preserve">Jedes LSTM Modul </w:t>
      </w:r>
      <w:r w:rsidR="00FC0378" w:rsidRPr="0080711B">
        <w:t>arbeitet</w:t>
      </w:r>
      <w:r w:rsidR="00BE6AAA" w:rsidRPr="0080711B">
        <w:t xml:space="preserve"> </w:t>
      </w:r>
      <w:r w:rsidR="00A301CC" w:rsidRPr="0080711B">
        <w:t>dabei</w:t>
      </w:r>
      <w:r w:rsidR="00FC0378" w:rsidRPr="0080711B">
        <w:t xml:space="preserve"> folgende Gleichungen ab</w:t>
      </w:r>
      <w:r w:rsidR="00EE607C" w:rsidRPr="0080711B">
        <w:t>:</w:t>
      </w:r>
    </w:p>
    <w:p w14:paraId="4DF200AF" w14:textId="192AA6AC" w:rsidR="001A2605" w:rsidRPr="0080711B" w:rsidRDefault="00562839" w:rsidP="006959A8">
      <w:pPr>
        <w:pStyle w:val="Folgeabsatz"/>
        <w:jc w:val="cente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6959A8" w:rsidRPr="0080711B">
        <w:t>,</w:t>
      </w:r>
    </w:p>
    <w:p w14:paraId="38F96B20" w14:textId="43AD2C24" w:rsidR="00674C16" w:rsidRPr="0080711B" w:rsidRDefault="00562839" w:rsidP="006959A8">
      <w:pPr>
        <w:pStyle w:val="Folgeabsatz"/>
        <w:jc w:val="cente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6959A8" w:rsidRPr="0080711B">
        <w:t>,</w:t>
      </w:r>
    </w:p>
    <w:p w14:paraId="72B708EF" w14:textId="0BFA4710" w:rsidR="00674C16" w:rsidRPr="0080711B" w:rsidRDefault="00562839" w:rsidP="006959A8">
      <w:pPr>
        <w:pStyle w:val="Folgeabsatz"/>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 tanh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sidR="006959A8" w:rsidRPr="0080711B">
        <w:t>,</w:t>
      </w:r>
    </w:p>
    <w:p w14:paraId="748FAF1B" w14:textId="1B84E7F6" w:rsidR="00674C16" w:rsidRPr="0080711B" w:rsidRDefault="00562839" w:rsidP="006959A8">
      <w:pPr>
        <w:pStyle w:val="Folgeabsatz"/>
        <w:jc w:val="cente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t</m:t>
            </m:r>
          </m:sub>
        </m:sSub>
      </m:oMath>
      <w:r w:rsidR="006959A8" w:rsidRPr="0080711B">
        <w:t>,</w:t>
      </w:r>
    </w:p>
    <w:p w14:paraId="5716F808" w14:textId="5B5262D8" w:rsidR="00674C16" w:rsidRPr="0080711B" w:rsidRDefault="00562839" w:rsidP="006959A8">
      <w:pPr>
        <w:pStyle w:val="Folgeabsatz"/>
        <w:jc w:val="center"/>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6959A8" w:rsidRPr="0080711B">
        <w:t>,</w:t>
      </w:r>
    </w:p>
    <w:p w14:paraId="762C62A0" w14:textId="02A6D349" w:rsidR="00674C16" w:rsidRPr="0080711B" w:rsidRDefault="00562839" w:rsidP="006959A8">
      <w:pPr>
        <w:pStyle w:val="Folgeabsatz"/>
        <w:jc w:val="cente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6959A8" w:rsidRPr="0080711B">
        <w:t>,</w:t>
      </w:r>
    </w:p>
    <w:p w14:paraId="097CC366" w14:textId="4BA3773A" w:rsidR="00EE607C" w:rsidRPr="0080711B" w:rsidRDefault="006959A8" w:rsidP="000F334A">
      <w:pPr>
        <w:pStyle w:val="Folgeabsatz"/>
        <w:ind w:firstLine="0"/>
      </w:pPr>
      <w:r w:rsidRPr="0080711B">
        <w:t xml:space="preserve">wobei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D2361" w:rsidRPr="0080711B">
        <w:t xml:space="preserve"> der Inputvektor zur Zeitinstanz </w:t>
      </w:r>
      <m:oMath>
        <m:r>
          <w:rPr>
            <w:rFonts w:ascii="Cambria Math" w:hAnsi="Cambria Math"/>
          </w:rPr>
          <m:t>t</m:t>
        </m:r>
      </m:oMath>
      <w:r w:rsidR="004D2361" w:rsidRPr="0080711B">
        <w:t xml:space="preserve"> ist. </w:t>
      </w:r>
      <m:oMath>
        <m:r>
          <w:rPr>
            <w:rFonts w:ascii="Cambria Math" w:hAnsi="Cambria Math"/>
          </w:rPr>
          <m:t>h</m:t>
        </m:r>
      </m:oMath>
      <w:r w:rsidR="004D2361" w:rsidRPr="0080711B">
        <w:t xml:space="preserve"> bezeichnet den versteckten Zustand, </w:t>
      </w:r>
      <m:oMath>
        <m:r>
          <w:rPr>
            <w:rFonts w:ascii="Cambria Math" w:hAnsi="Cambria Math"/>
          </w:rPr>
          <m:t>C</m:t>
        </m:r>
      </m:oMath>
      <w:r w:rsidR="004D2361" w:rsidRPr="0080711B">
        <w:t xml:space="preserve"> den Zellenzustand und </w:t>
      </w:r>
      <m:oMath>
        <m:acc>
          <m:accPr>
            <m:ctrlPr>
              <w:rPr>
                <w:rFonts w:ascii="Cambria Math" w:hAnsi="Cambria Math"/>
                <w:i/>
              </w:rPr>
            </m:ctrlPr>
          </m:accPr>
          <m:e>
            <m:r>
              <w:rPr>
                <w:rFonts w:ascii="Cambria Math" w:hAnsi="Cambria Math"/>
              </w:rPr>
              <m:t>C</m:t>
            </m:r>
          </m:e>
        </m:acc>
      </m:oMath>
      <w:r w:rsidR="004D2361" w:rsidRPr="0080711B">
        <w:t xml:space="preserve"> den </w:t>
      </w:r>
      <w:r w:rsidR="009D2C13" w:rsidRPr="0080711B">
        <w:t>kandidierenden</w:t>
      </w:r>
      <w:r w:rsidR="004D2361" w:rsidRPr="0080711B">
        <w:t xml:space="preserve"> Zellenzustand</w:t>
      </w:r>
      <w:r w:rsidR="009D2C13" w:rsidRPr="0080711B">
        <w:t xml:space="preserve">. </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sidR="00004C3B" w:rsidRPr="0080711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04C3B" w:rsidRPr="0080711B">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004C3B" w:rsidRPr="0080711B">
        <w:t xml:space="preserve">,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000A2C47" w:rsidRPr="0080711B">
        <w:t xml:space="preserve"> sind die Gewichtungsmatrizen, um den Input-Gatter Vektor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0A2C47" w:rsidRPr="0080711B">
        <w:t xml:space="preserve">, Output-Gatter Vektor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0A2C47" w:rsidRPr="0080711B">
        <w:t xml:space="preserve"> und Forget-Gatter Vektor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0A2C47" w:rsidRPr="0080711B">
        <w:t xml:space="preserve"> zu berechnen.</w:t>
      </w:r>
      <w:r w:rsidR="00826960" w:rsidRPr="0080711B">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26960" w:rsidRPr="0080711B">
        <w:t xml:space="preserve">, </w:t>
      </w:r>
      <m:oMath>
        <m:sSub>
          <m:sSubPr>
            <m:ctrlPr>
              <w:rPr>
                <w:rFonts w:ascii="Cambria Math" w:hAnsi="Cambria Math"/>
                <w:i/>
              </w:rPr>
            </m:ctrlPr>
          </m:sSubPr>
          <m:e>
            <m:r>
              <w:rPr>
                <w:rFonts w:ascii="Cambria Math" w:hAnsi="Cambria Math"/>
              </w:rPr>
              <m:t>b</m:t>
            </m:r>
          </m:e>
          <m:sub>
            <m:r>
              <w:rPr>
                <w:rFonts w:ascii="Cambria Math" w:hAnsi="Cambria Math"/>
              </w:rPr>
              <m:t>o</m:t>
            </m:r>
          </m:sub>
        </m:sSub>
      </m:oMath>
      <w:r w:rsidR="00826960" w:rsidRPr="0080711B">
        <w:t xml:space="preserve">, </w:t>
      </w:r>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826960" w:rsidRPr="0080711B">
        <w:t xml:space="preserve"> und </w:t>
      </w:r>
      <m:oMath>
        <m:sSub>
          <m:sSubPr>
            <m:ctrlPr>
              <w:rPr>
                <w:rFonts w:ascii="Cambria Math" w:hAnsi="Cambria Math"/>
                <w:i/>
              </w:rPr>
            </m:ctrlPr>
          </m:sSubPr>
          <m:e>
            <m:r>
              <w:rPr>
                <w:rFonts w:ascii="Cambria Math" w:hAnsi="Cambria Math"/>
              </w:rPr>
              <m:t>b</m:t>
            </m:r>
          </m:e>
          <m:sub>
            <m:r>
              <w:rPr>
                <w:rFonts w:ascii="Cambria Math" w:hAnsi="Cambria Math"/>
              </w:rPr>
              <m:t>C</m:t>
            </m:r>
          </m:sub>
        </m:sSub>
      </m:oMath>
      <w:r w:rsidR="00826960" w:rsidRPr="0080711B">
        <w:t xml:space="preserve"> sind die </w:t>
      </w:r>
      <w:r w:rsidR="000F334A" w:rsidRPr="0080711B">
        <w:t xml:space="preserve">Verzerrungsvektoren. </w:t>
      </w:r>
      <m:oMath>
        <m:r>
          <w:rPr>
            <w:rFonts w:ascii="Cambria Math" w:hAnsi="Cambria Math"/>
          </w:rPr>
          <m:t>*</m:t>
        </m:r>
      </m:oMath>
      <w:r w:rsidR="000F334A" w:rsidRPr="0080711B">
        <w:t xml:space="preserve"> repräsentiert die punktweise Multiplikation und </w:t>
      </w:r>
      <m:oMath>
        <m:r>
          <w:rPr>
            <w:rFonts w:ascii="Cambria Math" w:hAnsi="Cambria Math"/>
          </w:rPr>
          <m:t>σ</m:t>
        </m:r>
      </m:oMath>
      <w:r w:rsidR="000F334A" w:rsidRPr="0080711B">
        <w:t xml:space="preserve"> die Sigmoid Funktion.</w:t>
      </w:r>
      <w:r w:rsidR="005B238B" w:rsidRPr="0080711B">
        <w:t xml:space="preserve"> </w:t>
      </w:r>
      <w:r w:rsidR="006B3EA7" w:rsidRPr="0080711B">
        <w:t>(Oinkina, 2015)</w:t>
      </w:r>
    </w:p>
    <w:p w14:paraId="6A82B5B8" w14:textId="6541A12E" w:rsidR="00FE1F23" w:rsidRPr="0080711B" w:rsidRDefault="00FE1F23" w:rsidP="00FE1F23">
      <w:pPr>
        <w:pStyle w:val="berschrift3"/>
      </w:pPr>
      <w:bookmarkStart w:id="13" w:name="_Toc82514518"/>
      <w:r w:rsidRPr="0080711B">
        <w:t>Netzwerkarchitektur</w:t>
      </w:r>
      <w:bookmarkEnd w:id="13"/>
    </w:p>
    <w:p w14:paraId="3DF1C648" w14:textId="77777777" w:rsidR="00F246EE" w:rsidRPr="0080711B" w:rsidRDefault="00F246EE" w:rsidP="00F246EE">
      <w:pPr>
        <w:pStyle w:val="Abb"/>
        <w:keepNext/>
      </w:pPr>
      <w:r w:rsidRPr="0080711B">
        <w:drawing>
          <wp:inline distT="0" distB="0" distL="0" distR="0" wp14:anchorId="2911D79E" wp14:editId="4C153E94">
            <wp:extent cx="3600000" cy="3026795"/>
            <wp:effectExtent l="0" t="0" r="635"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3026795"/>
                    </a:xfrm>
                    <a:prstGeom prst="rect">
                      <a:avLst/>
                    </a:prstGeom>
                  </pic:spPr>
                </pic:pic>
              </a:graphicData>
            </a:graphic>
          </wp:inline>
        </w:drawing>
      </w:r>
    </w:p>
    <w:p w14:paraId="66AD7B17" w14:textId="7279FF38" w:rsidR="00726DC2" w:rsidRPr="0080711B" w:rsidRDefault="00F246EE" w:rsidP="00F246EE">
      <w:pPr>
        <w:pStyle w:val="Beschriftung"/>
      </w:pPr>
      <w:r w:rsidRPr="0080711B">
        <w:t xml:space="preserve">Abbildung </w:t>
      </w:r>
      <w:fldSimple w:instr=" SEQ Abbildung \* ARABIC ">
        <w:r w:rsidR="001414DD" w:rsidRPr="0080711B">
          <w:rPr>
            <w:noProof/>
          </w:rPr>
          <w:t>5</w:t>
        </w:r>
      </w:fldSimple>
      <w:r w:rsidRPr="0080711B">
        <w:t>: Architektur des</w:t>
      </w:r>
      <w:r w:rsidR="0018162E" w:rsidRPr="0080711B">
        <w:t xml:space="preserve"> verwendeten</w:t>
      </w:r>
      <w:r w:rsidRPr="0080711B">
        <w:t xml:space="preserve"> Models. Klammern </w:t>
      </w:r>
      <w:r w:rsidR="0083216D" w:rsidRPr="0080711B">
        <w:t>enthalten</w:t>
      </w:r>
      <w:r w:rsidRPr="0080711B">
        <w:t xml:space="preserve"> die Form des Outputs</w:t>
      </w:r>
      <w:r w:rsidR="00312467" w:rsidRPr="0080711B">
        <w:t xml:space="preserve"> einer Schicht</w:t>
      </w:r>
      <w:r w:rsidRPr="0080711B">
        <w:t xml:space="preserve">. (eigene Darstellung) </w:t>
      </w:r>
    </w:p>
    <w:p w14:paraId="365869FD" w14:textId="7A7CC82E" w:rsidR="00A22CC3" w:rsidRPr="0080711B" w:rsidRDefault="0034046F" w:rsidP="006A63F4">
      <w:pPr>
        <w:pStyle w:val="Folgeabsatz"/>
        <w:ind w:firstLine="0"/>
        <w:rPr>
          <w:color w:val="FFC000"/>
        </w:rPr>
      </w:pPr>
      <w:r w:rsidRPr="0080711B">
        <w:t>Beruhend</w:t>
      </w:r>
      <w:r w:rsidR="00056A8F" w:rsidRPr="0080711B">
        <w:t xml:space="preserve"> auf den </w:t>
      </w:r>
      <w:r w:rsidR="00833447" w:rsidRPr="0080711B">
        <w:t>aufgeführten</w:t>
      </w:r>
      <w:r w:rsidR="00056A8F" w:rsidRPr="0080711B">
        <w:t xml:space="preserve"> Eigenschaften von RNNs und LSTM wurde mithilfe</w:t>
      </w:r>
      <w:r w:rsidR="00AB2B87" w:rsidRPr="0080711B">
        <w:t xml:space="preserve"> der Keras Bibliothek</w:t>
      </w:r>
      <w:r w:rsidR="00D94CBC" w:rsidRPr="0080711B">
        <w:t xml:space="preserve"> </w:t>
      </w:r>
      <w:r w:rsidR="006F1FBC" w:rsidRPr="0080711B">
        <w:t>(Chollet</w:t>
      </w:r>
      <w:r w:rsidR="00AB6F2B" w:rsidRPr="0080711B">
        <w:t xml:space="preserve"> et al.</w:t>
      </w:r>
      <w:r w:rsidR="006F1FBC" w:rsidRPr="0080711B">
        <w:t>, 2015)</w:t>
      </w:r>
      <w:r w:rsidR="00AB2B87" w:rsidRPr="0080711B">
        <w:t xml:space="preserve"> ein sequenzielles Model, </w:t>
      </w:r>
      <w:r w:rsidR="00C32A0D" w:rsidRPr="0080711B">
        <w:t xml:space="preserve">bestehend aus vier </w:t>
      </w:r>
      <w:r w:rsidR="001862B9" w:rsidRPr="0080711B">
        <w:t xml:space="preserve">versteckten </w:t>
      </w:r>
      <w:r w:rsidR="00C32A0D" w:rsidRPr="0080711B">
        <w:t>Schichten</w:t>
      </w:r>
      <w:r w:rsidR="0089747E" w:rsidRPr="0080711B">
        <w:t xml:space="preserve"> (Hidden Layer)</w:t>
      </w:r>
      <w:r w:rsidR="00C32A0D" w:rsidRPr="0080711B">
        <w:t xml:space="preserve">, </w:t>
      </w:r>
      <w:r w:rsidR="00AB2B87" w:rsidRPr="0080711B">
        <w:t>erstellt</w:t>
      </w:r>
      <w:r w:rsidR="00B61AB8" w:rsidRPr="0080711B">
        <w:t xml:space="preserve"> (siehe Abb. </w:t>
      </w:r>
      <w:r w:rsidR="00A22CC3" w:rsidRPr="0080711B">
        <w:t>5</w:t>
      </w:r>
      <w:r w:rsidR="00B61AB8" w:rsidRPr="0080711B">
        <w:t>)</w:t>
      </w:r>
      <w:r w:rsidR="00AB2B87" w:rsidRPr="0080711B">
        <w:t>.</w:t>
      </w:r>
      <w:r w:rsidR="001D2283" w:rsidRPr="0080711B">
        <w:t xml:space="preserve"> </w:t>
      </w:r>
      <w:r w:rsidR="00EF0097" w:rsidRPr="0080711B">
        <w:t xml:space="preserve">Die ersten </w:t>
      </w:r>
      <w:r w:rsidR="0089747E" w:rsidRPr="0080711B">
        <w:t>drei Hidden Layer</w:t>
      </w:r>
      <w:r w:rsidR="00EF0097" w:rsidRPr="0080711B">
        <w:t xml:space="preserve"> basieren auf </w:t>
      </w:r>
      <w:r w:rsidR="00163742" w:rsidRPr="0080711B">
        <w:t xml:space="preserve">dem traditionellen </w:t>
      </w:r>
      <w:r w:rsidR="00EF0097" w:rsidRPr="0080711B">
        <w:t>LSTM</w:t>
      </w:r>
      <w:r w:rsidR="009141AA" w:rsidRPr="0080711B">
        <w:t xml:space="preserve">, </w:t>
      </w:r>
      <w:r w:rsidR="00EF0097" w:rsidRPr="0080711B">
        <w:t xml:space="preserve">bzw. </w:t>
      </w:r>
      <w:r w:rsidR="00EF0097" w:rsidRPr="0080711B">
        <w:lastRenderedPageBreak/>
        <w:t>CuDNNLSTM</w:t>
      </w:r>
      <w:r w:rsidR="00A22CC3" w:rsidRPr="0080711B">
        <w:rPr>
          <w:rStyle w:val="Funotenzeichen"/>
        </w:rPr>
        <w:footnoteReference w:id="4"/>
      </w:r>
      <w:r w:rsidR="009141AA" w:rsidRPr="0080711B">
        <w:t>, und besitzen 128</w:t>
      </w:r>
      <w:r w:rsidR="00986990" w:rsidRPr="0080711B">
        <w:t xml:space="preserve"> (ersten zwei CuDNNLSTM-Schichten)</w:t>
      </w:r>
      <w:r w:rsidR="009141AA" w:rsidRPr="0080711B">
        <w:t xml:space="preserve"> und 64 Neuronen</w:t>
      </w:r>
      <w:r w:rsidR="00986990" w:rsidRPr="0080711B">
        <w:t xml:space="preserve"> (dritte CuDNNLSTM-Schicht)</w:t>
      </w:r>
      <w:r w:rsidR="00CA04A6" w:rsidRPr="0080711B">
        <w:t>.</w:t>
      </w:r>
    </w:p>
    <w:p w14:paraId="20F7419E" w14:textId="3A447EF9" w:rsidR="00D91F87" w:rsidRPr="0080711B" w:rsidRDefault="001E210F" w:rsidP="00A22CC3">
      <w:pPr>
        <w:pStyle w:val="Folgeabsatz"/>
      </w:pPr>
      <w:r w:rsidRPr="0080711B">
        <w:t xml:space="preserve">Als Gegenmaßnahme gegen Overfitting des Models wurde bei der </w:t>
      </w:r>
      <w:r w:rsidR="00EF0097" w:rsidRPr="0080711B">
        <w:t>zweiten und dritten CuDNNLSTM-Schicht</w:t>
      </w:r>
      <w:r w:rsidR="00CA04A6" w:rsidRPr="0080711B">
        <w:t xml:space="preserve"> </w:t>
      </w:r>
      <w:r w:rsidRPr="0080711B">
        <w:t xml:space="preserve">L1-Regularisierung mit einem Regulierungsfaktor von </w:t>
      </w:r>
      <m:oMath>
        <m:r>
          <m:rPr>
            <m:sty m:val="p"/>
          </m:rPr>
          <w:rPr>
            <w:rFonts w:ascii="Cambria Math" w:hAnsi="Cambria Math"/>
          </w:rPr>
          <m:t>0.01</m:t>
        </m:r>
      </m:oMath>
      <w:r w:rsidRPr="0080711B">
        <w:t xml:space="preserve"> angewandt. </w:t>
      </w:r>
      <w:r w:rsidR="00757C5A" w:rsidRPr="0080711B">
        <w:t xml:space="preserve">Die finale </w:t>
      </w:r>
      <w:r w:rsidR="0089747E" w:rsidRPr="0080711B">
        <w:t>Hidden Layer ist ein Dense Layer</w:t>
      </w:r>
      <w:r w:rsidR="00C4786B" w:rsidRPr="0080711B">
        <w:t xml:space="preserve"> mit zwei Neuronen</w:t>
      </w:r>
      <w:r w:rsidR="0089747E" w:rsidRPr="0080711B">
        <w:t xml:space="preserve">, </w:t>
      </w:r>
      <w:r w:rsidR="0028652B" w:rsidRPr="0080711B">
        <w:t>wobei</w:t>
      </w:r>
      <w:r w:rsidR="0089747E" w:rsidRPr="0080711B">
        <w:t xml:space="preserve"> alle Neuronen mit allen Inputs und Outputs verbunden sind. </w:t>
      </w:r>
      <w:r w:rsidR="00627FC4" w:rsidRPr="0080711B">
        <w:t xml:space="preserve">Zudem besitzt </w:t>
      </w:r>
      <w:r w:rsidR="00DE2834" w:rsidRPr="0080711B">
        <w:t>der Dense Layer</w:t>
      </w:r>
      <w:r w:rsidR="00627FC4" w:rsidRPr="0080711B">
        <w:t xml:space="preserve"> eine lineare Aktivierungsfunktion, da sowohl positive als auch negative Werte </w:t>
      </w:r>
      <w:r w:rsidR="00A22CC3" w:rsidRPr="0080711B">
        <w:t xml:space="preserve">(Fußgänger können sich in negative </w:t>
      </w:r>
      <m:oMath>
        <m:r>
          <w:rPr>
            <w:rFonts w:ascii="Cambria Math" w:hAnsi="Cambria Math"/>
          </w:rPr>
          <m:t>x</m:t>
        </m:r>
      </m:oMath>
      <w:r w:rsidR="00A22CC3" w:rsidRPr="0080711B">
        <w:t xml:space="preserve">- bzw. </w:t>
      </w:r>
      <m:oMath>
        <m:r>
          <w:rPr>
            <w:rFonts w:ascii="Cambria Math" w:hAnsi="Cambria Math"/>
          </w:rPr>
          <m:t>y</m:t>
        </m:r>
      </m:oMath>
      <w:r w:rsidR="00A22CC3" w:rsidRPr="0080711B">
        <w:t xml:space="preserve">-Richtung fortbewegen) </w:t>
      </w:r>
      <w:r w:rsidR="00627FC4" w:rsidRPr="0080711B">
        <w:t>vom neuronalen Netz als Ergebnis ausgegeben werden soll</w:t>
      </w:r>
      <w:r w:rsidR="00A22CC3" w:rsidRPr="0080711B">
        <w:t>en.</w:t>
      </w:r>
    </w:p>
    <w:p w14:paraId="2E43C78F" w14:textId="355DEF27" w:rsidR="00D91F87" w:rsidRPr="0080711B" w:rsidRDefault="00D91F87" w:rsidP="00306537">
      <w:pPr>
        <w:pStyle w:val="Folgeabsatz"/>
      </w:pPr>
      <w:r w:rsidRPr="0080711B">
        <w:t xml:space="preserve">Als Input erwartet das neuronale Netz die vorverarbeiten Positionsdaten eines Fußgängers. Ein Input </w:t>
      </w:r>
      <w:r w:rsidR="00727F63" w:rsidRPr="0080711B">
        <w:t>ist</w:t>
      </w:r>
      <w:r w:rsidRPr="0080711B">
        <w:t xml:space="preserve"> somit eine Sequenz </w:t>
      </w:r>
      <w:r w:rsidR="00727F63" w:rsidRPr="0080711B">
        <w:t>aus</w:t>
      </w:r>
      <w:r w:rsidRPr="0080711B">
        <w:t xml:space="preserve"> sieben standardisierten</w:t>
      </w:r>
      <w:r w:rsidR="00A22CC3" w:rsidRPr="0080711B">
        <w:t>,</w:t>
      </w:r>
      <w:r w:rsidR="00727F63" w:rsidRPr="0080711B">
        <w:t xml:space="preserve"> relativen Positionsänderungswerten (</w:t>
      </w:r>
      <m:oMath>
        <m:r>
          <w:rPr>
            <w:rFonts w:ascii="Cambria Math" w:hAnsi="Cambria Math"/>
          </w:rPr>
          <m:t>dx</m:t>
        </m:r>
      </m:oMath>
      <w:r w:rsidR="00727F63" w:rsidRPr="0080711B">
        <w:t xml:space="preserve"> und </w:t>
      </w:r>
      <m:oMath>
        <m:r>
          <w:rPr>
            <w:rFonts w:ascii="Cambria Math" w:hAnsi="Cambria Math"/>
          </w:rPr>
          <m:t>dy</m:t>
        </m:r>
      </m:oMath>
      <w:r w:rsidR="00727F63" w:rsidRPr="0080711B">
        <w:t xml:space="preserve">).  </w:t>
      </w:r>
    </w:p>
    <w:p w14:paraId="4F17CE02" w14:textId="3ED50B8E" w:rsidR="00D91F87" w:rsidRPr="0080711B" w:rsidRDefault="001F6C7E" w:rsidP="0059096B">
      <w:pPr>
        <w:pStyle w:val="Folgeabsatz"/>
      </w:pPr>
      <w:r w:rsidRPr="0080711B">
        <w:t>Ausgegeben</w:t>
      </w:r>
      <w:r w:rsidR="00D13087" w:rsidRPr="0080711B">
        <w:t xml:space="preserve"> werden zwei Werte, </w:t>
      </w:r>
      <w:r w:rsidR="00E12E8B" w:rsidRPr="0080711B">
        <w:t xml:space="preserve">nämlich </w:t>
      </w:r>
      <w:r w:rsidR="00D13087" w:rsidRPr="0080711B">
        <w:t xml:space="preserve">der </w:t>
      </w:r>
      <m:oMath>
        <m:r>
          <w:rPr>
            <w:rFonts w:ascii="Cambria Math" w:hAnsi="Cambria Math"/>
          </w:rPr>
          <m:t>z</m:t>
        </m:r>
      </m:oMath>
      <w:r w:rsidR="00D13087" w:rsidRPr="0080711B">
        <w:t>-Score de</w:t>
      </w:r>
      <w:r w:rsidR="009F23D8" w:rsidRPr="0080711B">
        <w:t>s</w:t>
      </w:r>
      <w:r w:rsidR="00E12E8B" w:rsidRPr="0080711B">
        <w:t xml:space="preserve"> prädiktierten</w:t>
      </w:r>
      <w:r w:rsidR="00D13087" w:rsidRPr="0080711B">
        <w:t xml:space="preserve"> </w:t>
      </w:r>
      <m:oMath>
        <m:r>
          <w:rPr>
            <w:rFonts w:ascii="Cambria Math" w:hAnsi="Cambria Math"/>
          </w:rPr>
          <m:t>dx</m:t>
        </m:r>
      </m:oMath>
      <w:r w:rsidR="009F23D8" w:rsidRPr="0080711B">
        <w:t xml:space="preserve"> und </w:t>
      </w:r>
      <m:oMath>
        <m:r>
          <w:rPr>
            <w:rFonts w:ascii="Cambria Math" w:hAnsi="Cambria Math"/>
          </w:rPr>
          <m:t>dy</m:t>
        </m:r>
      </m:oMath>
      <w:r w:rsidR="009F23D8" w:rsidRPr="0080711B">
        <w:t xml:space="preserve"> Wertes</w:t>
      </w:r>
      <w:r w:rsidR="00E12E8B" w:rsidRPr="0080711B">
        <w:t xml:space="preserve">. </w:t>
      </w:r>
      <w:r w:rsidR="00581775" w:rsidRPr="0080711B">
        <w:t>Um die</w:t>
      </w:r>
      <w:r w:rsidR="005C75C4" w:rsidRPr="0080711B">
        <w:t xml:space="preserve"> eigentlichen Deltas </w:t>
      </w:r>
      <w:r w:rsidR="00581775" w:rsidRPr="0080711B">
        <w:t>zu erhalten</w:t>
      </w:r>
      <w:r w:rsidR="005C75C4" w:rsidRPr="0080711B">
        <w:t>, m</w:t>
      </w:r>
      <w:r w:rsidR="00581775" w:rsidRPr="0080711B">
        <w:t xml:space="preserve">üssen die </w:t>
      </w:r>
      <w:r w:rsidR="00A713C4" w:rsidRPr="0080711B">
        <w:t xml:space="preserve">ausgegebenen </w:t>
      </w:r>
      <w:r w:rsidR="00581775" w:rsidRPr="0080711B">
        <w:t>Werte</w:t>
      </w:r>
      <w:r w:rsidR="005C75C4" w:rsidRPr="0080711B">
        <w:t xml:space="preserve"> </w:t>
      </w:r>
      <w:r w:rsidR="00581775" w:rsidRPr="0080711B">
        <w:t xml:space="preserve">mithilfe </w:t>
      </w:r>
      <w:r w:rsidR="005C75C4" w:rsidRPr="0080711B">
        <w:t>des zuvor gefitteten StandardScalers</w:t>
      </w:r>
      <w:r w:rsidR="00335FB2" w:rsidRPr="0080711B">
        <w:t xml:space="preserve"> (siehe Kapitel 3.2.3)</w:t>
      </w:r>
      <w:r w:rsidR="005C75C4" w:rsidRPr="0080711B">
        <w:t xml:space="preserve"> </w:t>
      </w:r>
      <w:r w:rsidR="002451C0" w:rsidRPr="0080711B">
        <w:t xml:space="preserve">zurücktransformiert werden. </w:t>
      </w:r>
      <w:r w:rsidR="00473E26" w:rsidRPr="0080711B">
        <w:t xml:space="preserve">Die vorhergesagten, absoluten Koordinaten berechnen sich </w:t>
      </w:r>
      <w:r w:rsidRPr="0080711B">
        <w:t>anschließend</w:t>
      </w:r>
      <w:r w:rsidR="00473E26" w:rsidRPr="0080711B">
        <w:t xml:space="preserve"> aus der</w:t>
      </w:r>
      <w:r w:rsidR="00261944" w:rsidRPr="0080711B">
        <w:t xml:space="preserve"> </w:t>
      </w:r>
      <w:r w:rsidR="00C1158C" w:rsidRPr="0080711B">
        <w:t>einfachen</w:t>
      </w:r>
      <w:r w:rsidR="00473E26" w:rsidRPr="0080711B">
        <w:t xml:space="preserve"> Addition der Deltas auf die </w:t>
      </w:r>
      <w:r w:rsidR="00B3510A" w:rsidRPr="0080711B">
        <w:t>jeweils vorangehenden</w:t>
      </w:r>
      <w:r w:rsidR="00473E26" w:rsidRPr="0080711B">
        <w:t xml:space="preserve"> </w:t>
      </w:r>
      <w:r w:rsidRPr="0080711B">
        <w:t xml:space="preserve">Positionskoordinaten des Fußgängers. </w:t>
      </w:r>
    </w:p>
    <w:p w14:paraId="4CB84A09" w14:textId="432FA303" w:rsidR="00D91F87" w:rsidRPr="0080711B" w:rsidRDefault="00827CF2" w:rsidP="00827CF2">
      <w:pPr>
        <w:pStyle w:val="berschrift3"/>
      </w:pPr>
      <w:bookmarkStart w:id="14" w:name="_Toc82514519"/>
      <w:r w:rsidRPr="0080711B">
        <w:t>Traini</w:t>
      </w:r>
      <w:r w:rsidR="003A0B84" w:rsidRPr="0080711B">
        <w:t>ng</w:t>
      </w:r>
      <w:bookmarkEnd w:id="14"/>
    </w:p>
    <w:p w14:paraId="0A9B964E" w14:textId="6B761F8F" w:rsidR="00D91F87" w:rsidRPr="0080711B" w:rsidRDefault="00D94CBC" w:rsidP="006A63F4">
      <w:pPr>
        <w:pStyle w:val="Folgeabsatz"/>
        <w:ind w:firstLine="0"/>
      </w:pPr>
      <w:r w:rsidRPr="0080711B">
        <w:t xml:space="preserve">Das Model wurde mit einer Lernrate von </w:t>
      </w:r>
      <m:oMath>
        <m:r>
          <w:rPr>
            <w:rFonts w:ascii="Cambria Math" w:hAnsi="Cambria Math"/>
          </w:rPr>
          <m:t xml:space="preserve">0,00005 </m:t>
        </m:r>
      </m:oMath>
      <w:r w:rsidRPr="0080711B">
        <w:t xml:space="preserve">und einer Ladungsgröße von </w:t>
      </w:r>
      <m:oMath>
        <m:r>
          <w:rPr>
            <w:rFonts w:ascii="Cambria Math" w:hAnsi="Cambria Math"/>
          </w:rPr>
          <m:t>16</m:t>
        </m:r>
      </m:oMath>
      <w:r w:rsidRPr="0080711B">
        <w:t xml:space="preserve"> für insgesamt </w:t>
      </w:r>
      <m:oMath>
        <m:r>
          <w:rPr>
            <w:rFonts w:ascii="Cambria Math" w:hAnsi="Cambria Math"/>
          </w:rPr>
          <m:t>30</m:t>
        </m:r>
      </m:oMath>
      <w:r w:rsidRPr="0080711B">
        <w:t xml:space="preserve"> Epochen trainiert. </w:t>
      </w:r>
      <w:r w:rsidR="00477DD7" w:rsidRPr="0080711B">
        <w:t xml:space="preserve">Die Wahl der verwendeten Hyperparameter erfolgte manuell und mithilfe der Validierungsdaten. </w:t>
      </w:r>
      <w:r w:rsidR="00921461" w:rsidRPr="0080711B">
        <w:t xml:space="preserve">Als Verlustfunktion wurde die mittlere quadratische Abweichung, welche sich durch folgende Formel bestimmen lässt, gewählt: </w:t>
      </w:r>
    </w:p>
    <w:p w14:paraId="185111B4" w14:textId="4DD38DB5" w:rsidR="00F16F93" w:rsidRPr="0080711B" w:rsidRDefault="00F16F93" w:rsidP="006A63F4">
      <w:pPr>
        <w:pStyle w:val="Folgeabsatz"/>
        <w:ind w:firstLine="0"/>
      </w:pPr>
      <m:oMathPara>
        <m:oMath>
          <m:r>
            <w:rPr>
              <w:rFonts w:ascii="Cambria Math" w:hAnsi="Cambria Math"/>
            </w:rPr>
            <m:t xml:space="preserve">MQA=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6DD0A948" w14:textId="5A433C8D" w:rsidR="00240A63" w:rsidRPr="0080711B" w:rsidRDefault="008053B5" w:rsidP="008A79F3">
      <w:pPr>
        <w:pStyle w:val="Folgeabsatz"/>
        <w:ind w:firstLine="0"/>
      </w:pPr>
      <w:r w:rsidRPr="0080711B">
        <w:t xml:space="preserve">Dabei entspricht </w:t>
      </w:r>
      <m:oMath>
        <m:r>
          <w:rPr>
            <w:rFonts w:ascii="Cambria Math" w:hAnsi="Cambria Math"/>
          </w:rPr>
          <m:t>n</m:t>
        </m:r>
      </m:oMath>
      <w:r w:rsidR="00477DD7" w:rsidRPr="0080711B">
        <w:t xml:space="preserve"> </w:t>
      </w:r>
      <w:r w:rsidRPr="0080711B">
        <w:t>der</w:t>
      </w:r>
      <w:r w:rsidR="00477DD7" w:rsidRPr="0080711B">
        <w:t xml:space="preserve"> Anzahl der Trainingssamples,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77DD7" w:rsidRPr="0080711B">
        <w:t xml:space="preserve"> </w:t>
      </w:r>
      <w:r w:rsidRPr="0080711B">
        <w:t>der</w:t>
      </w:r>
      <w:r w:rsidR="00477DD7" w:rsidRPr="0080711B">
        <w:t xml:space="preserve"> Grundwahrheit und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477DD7" w:rsidRPr="0080711B">
        <w:t xml:space="preserve"> </w:t>
      </w:r>
      <w:r w:rsidRPr="0080711B">
        <w:t>der</w:t>
      </w:r>
      <w:r w:rsidR="00477DD7" w:rsidRPr="0080711B">
        <w:t xml:space="preserve"> Vorhersage für das aktuelle Trainingssample </w:t>
      </w:r>
      <m:oMath>
        <m:r>
          <w:rPr>
            <w:rFonts w:ascii="Cambria Math" w:hAnsi="Cambria Math"/>
          </w:rPr>
          <m:t>i</m:t>
        </m:r>
      </m:oMath>
      <w:r w:rsidR="00477DD7" w:rsidRPr="0080711B">
        <w:t xml:space="preserve">. </w:t>
      </w:r>
    </w:p>
    <w:p w14:paraId="31D27390" w14:textId="644A7A77" w:rsidR="008D41AA" w:rsidRPr="0080711B" w:rsidRDefault="00EE5A5D" w:rsidP="007340C8">
      <w:pPr>
        <w:pStyle w:val="berschrift1"/>
        <w:rPr>
          <w:rStyle w:val="Hervorhebung"/>
          <w:i w:val="0"/>
        </w:rPr>
      </w:pPr>
      <w:bookmarkStart w:id="15" w:name="_Toc82514520"/>
      <w:r w:rsidRPr="0080711B">
        <w:rPr>
          <w:rStyle w:val="Hervorhebung"/>
          <w:i w:val="0"/>
        </w:rPr>
        <w:lastRenderedPageBreak/>
        <w:t>Evaluation</w:t>
      </w:r>
      <w:bookmarkEnd w:id="15"/>
    </w:p>
    <w:p w14:paraId="184911DB" w14:textId="1D1F2DAE" w:rsidR="005224EC" w:rsidRPr="0080711B" w:rsidRDefault="00BC68C0" w:rsidP="005224EC">
      <w:r w:rsidRPr="0080711B">
        <w:t>In diesem Kapitel erfolgt die Auswertun</w:t>
      </w:r>
      <w:r w:rsidR="005224EC" w:rsidRPr="0080711B">
        <w:t xml:space="preserve">g der Performance des vorgestellten Netzwerks anhand von zwei gängigen Metriken. Zudem werden </w:t>
      </w:r>
      <w:r w:rsidR="003D4DB2" w:rsidRPr="0080711B">
        <w:t xml:space="preserve">auf Basis einer qualitativen Analyse </w:t>
      </w:r>
      <w:r w:rsidR="00D80E95" w:rsidRPr="0080711B">
        <w:t xml:space="preserve">mehrere </w:t>
      </w:r>
      <w:r w:rsidR="00E61894" w:rsidRPr="0080711B">
        <w:t>Szenarien</w:t>
      </w:r>
      <w:r w:rsidR="00D80E95" w:rsidRPr="0080711B">
        <w:t xml:space="preserve"> identifiziert</w:t>
      </w:r>
      <w:r w:rsidR="00E61894" w:rsidRPr="0080711B">
        <w:t xml:space="preserve">, für die der </w:t>
      </w:r>
      <w:r w:rsidR="003D4DB2" w:rsidRPr="0080711B">
        <w:t>vorgestellte</w:t>
      </w:r>
      <w:r w:rsidR="00E61894" w:rsidRPr="0080711B">
        <w:t xml:space="preserve"> Ansatz scheitert</w:t>
      </w:r>
      <w:r w:rsidR="00D80E95" w:rsidRPr="0080711B">
        <w:t>.</w:t>
      </w:r>
    </w:p>
    <w:p w14:paraId="016AD57D" w14:textId="6A673D70" w:rsidR="00695261" w:rsidRPr="0080711B" w:rsidRDefault="00695261" w:rsidP="00695261">
      <w:pPr>
        <w:pStyle w:val="berschrift2"/>
      </w:pPr>
      <w:bookmarkStart w:id="16" w:name="_Toc82514521"/>
      <w:r w:rsidRPr="0080711B">
        <w:t>Metriken</w:t>
      </w:r>
      <w:bookmarkEnd w:id="16"/>
    </w:p>
    <w:p w14:paraId="44E01355" w14:textId="0E1A58FE" w:rsidR="008612E3" w:rsidRPr="0080711B" w:rsidRDefault="004E5E64" w:rsidP="00AC5251">
      <w:r w:rsidRPr="0080711B">
        <w:t xml:space="preserve">Ebenso wie in verwandter Literatur von bspw. </w:t>
      </w:r>
      <w:r w:rsidR="00AA17FC" w:rsidRPr="0080711B">
        <w:t>Zamboni et al. (2022)</w:t>
      </w:r>
      <w:r w:rsidR="00DA30A2" w:rsidRPr="0080711B">
        <w:t xml:space="preserve"> </w:t>
      </w:r>
      <w:r w:rsidR="00AA17FC" w:rsidRPr="0080711B">
        <w:t>oder Nikhil &amp; Morris (2019)</w:t>
      </w:r>
      <w:r w:rsidR="00DA30A2" w:rsidRPr="0080711B">
        <w:t xml:space="preserve"> </w:t>
      </w:r>
      <w:r w:rsidR="009C6333" w:rsidRPr="0080711B">
        <w:t xml:space="preserve">werden zur Auswertung der Performance die </w:t>
      </w:r>
      <w:r w:rsidR="004E0D99" w:rsidRPr="0080711B">
        <w:t xml:space="preserve">Metriken </w:t>
      </w:r>
      <w:r w:rsidR="00EC7C7B" w:rsidRPr="0080711B">
        <w:t>„Average Displacement Error</w:t>
      </w:r>
      <w:r w:rsidR="00DD4AD2" w:rsidRPr="0080711B">
        <w:t>“</w:t>
      </w:r>
      <w:r w:rsidR="008612E3" w:rsidRPr="0080711B">
        <w:t xml:space="preserve"> (ADE)</w:t>
      </w:r>
      <w:r w:rsidR="005C5786" w:rsidRPr="0080711B">
        <w:t xml:space="preserve">, erstmalig eingeführt von </w:t>
      </w:r>
      <w:r w:rsidR="00FE29AE" w:rsidRPr="0080711B">
        <w:rPr>
          <w:szCs w:val="22"/>
        </w:rPr>
        <w:t>Pellegrini, Ess, Schindler &amp; van Gool (2009),</w:t>
      </w:r>
      <w:r w:rsidR="004E0D99" w:rsidRPr="0080711B">
        <w:t xml:space="preserve"> und </w:t>
      </w:r>
      <w:r w:rsidR="00EC7C7B" w:rsidRPr="0080711B">
        <w:t>„Final Displacement Error</w:t>
      </w:r>
      <w:r w:rsidR="00DD4AD2" w:rsidRPr="0080711B">
        <w:t>“</w:t>
      </w:r>
      <w:r w:rsidR="008612E3" w:rsidRPr="0080711B">
        <w:t xml:space="preserve"> (FDE)</w:t>
      </w:r>
      <w:r w:rsidR="002241F3" w:rsidRPr="0080711B">
        <w:t>,</w:t>
      </w:r>
      <w:r w:rsidR="004E0D99" w:rsidRPr="0080711B">
        <w:t xml:space="preserve"> eingesetzt</w:t>
      </w:r>
      <w:r w:rsidR="005C5786" w:rsidRPr="0080711B">
        <w:t xml:space="preserve">. </w:t>
      </w:r>
    </w:p>
    <w:p w14:paraId="71E55068" w14:textId="45E69910" w:rsidR="004F17F1" w:rsidRPr="0080711B" w:rsidRDefault="004F17F1" w:rsidP="004F17F1">
      <w:pPr>
        <w:pStyle w:val="Folgeabsatz"/>
      </w:pPr>
      <w:r w:rsidRPr="0080711B">
        <w:t xml:space="preserve">Der ADE </w:t>
      </w:r>
      <w:r w:rsidR="0026082D" w:rsidRPr="0080711B">
        <w:t xml:space="preserve">eines </w:t>
      </w:r>
      <w:r w:rsidR="00BD15EF" w:rsidRPr="0080711B">
        <w:t xml:space="preserve">einzelnen </w:t>
      </w:r>
      <w:r w:rsidR="0026082D" w:rsidRPr="0080711B">
        <w:t xml:space="preserve">Fußgängers </w:t>
      </w:r>
      <w:r w:rsidR="00593DEB" w:rsidRPr="0080711B">
        <w:t>ist</w:t>
      </w:r>
      <w:r w:rsidR="009C6333" w:rsidRPr="0080711B">
        <w:t xml:space="preserve"> </w:t>
      </w:r>
      <w:r w:rsidR="00BD15EF" w:rsidRPr="0080711B">
        <w:t xml:space="preserve">der durchschnittliche Fehler </w:t>
      </w:r>
      <w:r w:rsidR="00593DEB" w:rsidRPr="0080711B">
        <w:t xml:space="preserve">zwischen den </w:t>
      </w:r>
      <w:r w:rsidR="00DA30A2" w:rsidRPr="0080711B">
        <w:t>prädizierten</w:t>
      </w:r>
      <w:r w:rsidR="00593DEB" w:rsidRPr="0080711B">
        <w:t xml:space="preserve"> Positionen und der Ground-Truth für alle vorhergesagten Zeitschritte. </w:t>
      </w:r>
      <w:r w:rsidR="00F801BE" w:rsidRPr="0080711B">
        <w:t xml:space="preserve">Der ADE lässt </w:t>
      </w:r>
      <w:r w:rsidR="00AD7B12" w:rsidRPr="0080711B">
        <w:t xml:space="preserve">sich mit </w:t>
      </w:r>
      <w:r w:rsidR="009B1B33" w:rsidRPr="0080711B">
        <w:t>folgender</w:t>
      </w:r>
      <w:r w:rsidR="00AD7B12" w:rsidRPr="0080711B">
        <w:t xml:space="preserve"> Formel</w:t>
      </w:r>
      <w:r w:rsidR="00F801BE" w:rsidRPr="0080711B">
        <w:t xml:space="preserve"> </w:t>
      </w:r>
      <w:r w:rsidR="009B1B33" w:rsidRPr="0080711B">
        <w:t>berechnen:</w:t>
      </w:r>
    </w:p>
    <w:p w14:paraId="0E85B051" w14:textId="1C8F9F28" w:rsidR="00F801BE" w:rsidRPr="0080711B" w:rsidRDefault="00F801BE" w:rsidP="004F17F1">
      <w:pPr>
        <w:pStyle w:val="Folgeabsatz"/>
      </w:pPr>
      <m:oMathPara>
        <m:oMath>
          <m:r>
            <w:rPr>
              <w:rFonts w:ascii="Cambria Math" w:hAnsi="Cambria Math"/>
            </w:rPr>
            <m:t xml:space="preserve">ADE=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beo</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nary>
            </m:num>
            <m:den>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beo</m:t>
                  </m:r>
                </m:sub>
              </m:sSub>
            </m:den>
          </m:f>
        </m:oMath>
      </m:oMathPara>
    </w:p>
    <w:p w14:paraId="17CD3CBC" w14:textId="58943E7F" w:rsidR="00AD7B12" w:rsidRPr="0080711B" w:rsidRDefault="00562839" w:rsidP="00AD7B12">
      <w:pPr>
        <w:pStyle w:val="Folgeabsatz"/>
        <w:ind w:firstLine="0"/>
      </w:pP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9B1B33" w:rsidRPr="0080711B">
        <w:t xml:space="preserve"> ist der </w:t>
      </w:r>
      <w:r w:rsidR="00AF626E" w:rsidRPr="0080711B">
        <w:t>Zeitschritt</w:t>
      </w:r>
      <w:r w:rsidR="009B1B33" w:rsidRPr="0080711B">
        <w:t xml:space="preserve"> der letzten Beobachtung des Fußgängers</w:t>
      </w:r>
      <w:r w:rsidR="00444817" w:rsidRPr="0080711B">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444817" w:rsidRPr="0080711B">
        <w:t xml:space="preserve"> = 8)</w:t>
      </w:r>
      <w:r w:rsidR="009B1B33" w:rsidRPr="0080711B">
        <w:t xml:space="preserve">, </w:t>
      </w: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oMath>
      <w:r w:rsidR="00E7090B" w:rsidRPr="0080711B">
        <w:t>der fina</w:t>
      </w:r>
      <w:r w:rsidR="00444817" w:rsidRPr="0080711B">
        <w:t xml:space="preserve">l zu vorhersagende </w:t>
      </w:r>
      <w:r w:rsidR="00AF626E" w:rsidRPr="0080711B">
        <w:t>Zeitschritt</w:t>
      </w:r>
      <w:r w:rsidR="00E7090B" w:rsidRPr="0080711B">
        <w:t xml:space="preserve"> eines Datenpunktes</w:t>
      </w:r>
      <w:r w:rsidR="00444817" w:rsidRPr="0080711B">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rsidRPr="0080711B">
        <w:t xml:space="preserve"> = 20)</w:t>
      </w:r>
      <w:r w:rsidR="00E7090B" w:rsidRPr="0080711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914165" w:rsidRPr="0080711B">
        <w:t xml:space="preserve"> ist die vorhergesagte und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9B1B33" w:rsidRPr="0080711B">
        <w:t xml:space="preserve"> </w:t>
      </w:r>
      <w:r w:rsidR="00914165" w:rsidRPr="0080711B">
        <w:t xml:space="preserve">die tatsächliche Position zum Zeitpunkt t. </w:t>
      </w:r>
      <m:oMath>
        <m:r>
          <w:rPr>
            <w:rFonts w:ascii="Cambria Math" w:hAnsi="Cambria Math"/>
          </w:rPr>
          <m:t xml:space="preserve">|| </m:t>
        </m:r>
      </m:oMath>
      <w:r w:rsidR="00F602F7" w:rsidRPr="0080711B">
        <w:t>repräsentiert</w:t>
      </w:r>
      <w:r w:rsidR="00181252" w:rsidRPr="0080711B">
        <w:t xml:space="preserve"> die euklidische Distanz. </w:t>
      </w:r>
    </w:p>
    <w:p w14:paraId="1631B8ED" w14:textId="64EFB07A" w:rsidR="0011642B" w:rsidRPr="0080711B" w:rsidRDefault="004F17F1" w:rsidP="0011642B">
      <w:pPr>
        <w:pStyle w:val="Folgeabsatz"/>
      </w:pPr>
      <w:r w:rsidRPr="0080711B">
        <w:t xml:space="preserve">Der FDE </w:t>
      </w:r>
      <w:r w:rsidR="0026082D" w:rsidRPr="0080711B">
        <w:t xml:space="preserve">eines </w:t>
      </w:r>
      <w:r w:rsidR="00C26530" w:rsidRPr="0080711B">
        <w:t xml:space="preserve">einzelnen </w:t>
      </w:r>
      <w:r w:rsidR="0026082D" w:rsidRPr="0080711B">
        <w:t xml:space="preserve">Fußgängers </w:t>
      </w:r>
      <w:r w:rsidR="0011642B" w:rsidRPr="0080711B">
        <w:t>is</w:t>
      </w:r>
      <w:r w:rsidRPr="0080711B">
        <w:t xml:space="preserve">t </w:t>
      </w:r>
      <w:r w:rsidR="00BD15EF" w:rsidRPr="0080711B">
        <w:t>der Fehler</w:t>
      </w:r>
      <w:r w:rsidR="00593DEB" w:rsidRPr="0080711B">
        <w:t xml:space="preserve"> zwischen der prädizierte</w:t>
      </w:r>
      <w:r w:rsidR="0011642B" w:rsidRPr="0080711B">
        <w:t>n</w:t>
      </w:r>
      <w:r w:rsidR="00593DEB" w:rsidRPr="0080711B">
        <w:t xml:space="preserve"> Position</w:t>
      </w:r>
      <w:r w:rsidR="0011642B" w:rsidRPr="0080711B">
        <w:t xml:space="preserve"> </w:t>
      </w:r>
      <w:r w:rsidR="00593DEB" w:rsidRPr="0080711B">
        <w:t xml:space="preserve">und </w:t>
      </w:r>
      <w:r w:rsidR="0011642B" w:rsidRPr="0080711B">
        <w:t xml:space="preserve">der zugehörigen </w:t>
      </w:r>
      <w:r w:rsidR="00593DEB" w:rsidRPr="0080711B">
        <w:t>Ground-Truth</w:t>
      </w:r>
      <w:r w:rsidR="00444817" w:rsidRPr="0080711B">
        <w:t xml:space="preserve"> zum finalen Zeitpunkt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rsidRPr="0080711B">
        <w:t xml:space="preserve"> und lässt sich folgendermaßen berechnen: </w:t>
      </w:r>
      <w:r w:rsidR="005C5CFE" w:rsidRPr="0080711B">
        <w:t xml:space="preserve"> </w:t>
      </w:r>
    </w:p>
    <w:p w14:paraId="1B546ECE" w14:textId="1208C0C7" w:rsidR="0011642B" w:rsidRPr="0080711B" w:rsidRDefault="000E5D3A" w:rsidP="00033557">
      <w:pPr>
        <w:pStyle w:val="Folgeabsatz"/>
      </w:pPr>
      <m:oMathPara>
        <m:oMath>
          <m:r>
            <w:rPr>
              <w:rFonts w:ascii="Cambria Math" w:hAnsi="Cambria Math"/>
            </w:rPr>
            <m:t xml:space="preserve">FDE=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e>
          </m:d>
        </m:oMath>
      </m:oMathPara>
    </w:p>
    <w:p w14:paraId="674D66D0" w14:textId="12C47594" w:rsidR="00695261" w:rsidRPr="0080711B" w:rsidRDefault="00695261" w:rsidP="00695261">
      <w:pPr>
        <w:pStyle w:val="berschrift2"/>
      </w:pPr>
      <w:bookmarkStart w:id="17" w:name="_Toc82514522"/>
      <w:r w:rsidRPr="0080711B">
        <w:t>Resultate</w:t>
      </w:r>
      <w:bookmarkEnd w:id="17"/>
    </w:p>
    <w:p w14:paraId="251FF17C" w14:textId="77777777" w:rsidR="00A55FEF" w:rsidRPr="0080711B" w:rsidRDefault="00D55A8E" w:rsidP="0025018F">
      <w:r w:rsidRPr="0080711B">
        <w:t>Die Performance des trainierten RNN wurde anhand des zu Beginn abgespaltenen Testdatensatzes (10% der Gesamtdaten), welcher die Trajektorien von insgesamt 540 Fußgängern umfasst, ausgewertet</w:t>
      </w:r>
      <w:r w:rsidR="00BB081F" w:rsidRPr="0080711B">
        <w:t xml:space="preserve">, indem für jeden Datenpunkt </w:t>
      </w:r>
      <w:r w:rsidR="009C5F5D" w:rsidRPr="0080711B">
        <w:t>sowohl</w:t>
      </w:r>
      <w:r w:rsidR="00BB081F" w:rsidRPr="0080711B">
        <w:t xml:space="preserve"> </w:t>
      </w:r>
      <w:r w:rsidR="00D30A51" w:rsidRPr="0080711B">
        <w:t>ADE</w:t>
      </w:r>
      <w:r w:rsidR="009C5F5D" w:rsidRPr="0080711B">
        <w:t xml:space="preserve"> als auch </w:t>
      </w:r>
      <w:r w:rsidR="00BB081F" w:rsidRPr="0080711B">
        <w:t>FDE bestimmt wurde</w:t>
      </w:r>
      <w:r w:rsidRPr="0080711B">
        <w:t>.</w:t>
      </w:r>
      <w:r w:rsidR="0026082D" w:rsidRPr="0080711B">
        <w:t xml:space="preserve"> </w:t>
      </w:r>
      <w:r w:rsidR="006B3C82" w:rsidRPr="0080711B">
        <w:t xml:space="preserve">Damit eine </w:t>
      </w:r>
      <w:r w:rsidR="00E65DB7" w:rsidRPr="0080711B">
        <w:t>Gesamta</w:t>
      </w:r>
      <w:r w:rsidR="00211650" w:rsidRPr="0080711B">
        <w:t xml:space="preserve">ussage </w:t>
      </w:r>
      <w:r w:rsidR="006B3C82" w:rsidRPr="0080711B">
        <w:t>über</w:t>
      </w:r>
      <w:r w:rsidR="00211650" w:rsidRPr="0080711B">
        <w:t xml:space="preserve"> die Performance des Systems </w:t>
      </w:r>
      <w:r w:rsidR="006B3C82" w:rsidRPr="0080711B">
        <w:t>für</w:t>
      </w:r>
      <w:r w:rsidR="00211650" w:rsidRPr="0080711B">
        <w:t xml:space="preserve"> alle Testdaten getroffen werden konnte, </w:t>
      </w:r>
      <w:r w:rsidR="00E65DB7" w:rsidRPr="0080711B">
        <w:t>muss</w:t>
      </w:r>
      <w:r w:rsidR="006B3C82" w:rsidRPr="0080711B">
        <w:t xml:space="preserve"> der </w:t>
      </w:r>
      <w:r w:rsidR="006B3C82" w:rsidRPr="0080711B">
        <w:lastRenderedPageBreak/>
        <w:t>durchschnittliche ADE</w:t>
      </w:r>
      <w:r w:rsidR="00E65DB7" w:rsidRPr="0080711B">
        <w:t xml:space="preserve"> und FDE</w:t>
      </w:r>
      <w:r w:rsidR="006B3C82" w:rsidRPr="0080711B">
        <w:t xml:space="preserve"> über alle Fußgänger</w:t>
      </w:r>
      <w:r w:rsidR="00E65DB7" w:rsidRPr="0080711B">
        <w:t xml:space="preserve"> berechnet werden, was zu folgendem Ergebnis führt:</w:t>
      </w:r>
      <w:r w:rsidR="0025018F" w:rsidRPr="0080711B">
        <w:t xml:space="preserve"> </w:t>
      </w:r>
    </w:p>
    <w:p w14:paraId="122D0F13" w14:textId="528EF2AD" w:rsidR="00C3405E" w:rsidRPr="0080711B" w:rsidRDefault="00D55A8E" w:rsidP="00A55FEF">
      <w:pPr>
        <w:pStyle w:val="Folgeabsatz"/>
      </w:pPr>
      <w:r w:rsidRPr="0080711B">
        <w:t xml:space="preserve">Das RNN </w:t>
      </w:r>
      <w:r w:rsidR="00F21F5B" w:rsidRPr="0080711B">
        <w:t>erzielt</w:t>
      </w:r>
      <w:r w:rsidRPr="0080711B">
        <w:t xml:space="preserve"> </w:t>
      </w:r>
      <w:r w:rsidR="00707FB8" w:rsidRPr="0080711B">
        <w:t xml:space="preserve">für </w:t>
      </w:r>
      <w:r w:rsidR="00764BD4" w:rsidRPr="0080711B">
        <w:t xml:space="preserve">die </w:t>
      </w:r>
      <w:r w:rsidR="00C4791B" w:rsidRPr="0080711B">
        <w:t>Testdaten</w:t>
      </w:r>
      <w:r w:rsidR="00707FB8" w:rsidRPr="0080711B">
        <w:t xml:space="preserve"> </w:t>
      </w:r>
      <w:r w:rsidRPr="0080711B">
        <w:t xml:space="preserve">einen ADE von </w:t>
      </w:r>
      <m:oMath>
        <m:r>
          <w:rPr>
            <w:rFonts w:ascii="Cambria Math" w:hAnsi="Cambria Math"/>
          </w:rPr>
          <m:t>0,763</m:t>
        </m:r>
      </m:oMath>
      <w:r w:rsidR="00374ACE" w:rsidRPr="0080711B">
        <w:t xml:space="preserve"> und einen</w:t>
      </w:r>
      <w:r w:rsidR="009C6333" w:rsidRPr="0080711B">
        <w:t xml:space="preserve"> </w:t>
      </w:r>
      <w:r w:rsidR="00374ACE" w:rsidRPr="0080711B">
        <w:t xml:space="preserve">FDE von </w:t>
      </w:r>
      <m:oMath>
        <m:r>
          <w:rPr>
            <w:rFonts w:ascii="Cambria Math" w:hAnsi="Cambria Math"/>
          </w:rPr>
          <m:t>1,561</m:t>
        </m:r>
      </m:oMath>
      <w:r w:rsidR="00615664" w:rsidRPr="0080711B">
        <w:t xml:space="preserve">. </w:t>
      </w:r>
    </w:p>
    <w:p w14:paraId="451ED9CF" w14:textId="3A99FB23" w:rsidR="00E479BB" w:rsidRPr="0080711B" w:rsidRDefault="00CE44E2" w:rsidP="00CE44E2">
      <w:pPr>
        <w:pStyle w:val="berschrift2"/>
      </w:pPr>
      <w:bookmarkStart w:id="18" w:name="_Toc82514523"/>
      <w:r w:rsidRPr="0080711B">
        <w:t>Fälle des Scheiterns des Ansatzes</w:t>
      </w:r>
      <w:bookmarkEnd w:id="18"/>
    </w:p>
    <w:p w14:paraId="69B748BC" w14:textId="77777777" w:rsidR="00402E60" w:rsidRPr="0080711B" w:rsidRDefault="00402E60" w:rsidP="00402E60">
      <w:pPr>
        <w:pStyle w:val="Abb"/>
        <w:keepNext/>
      </w:pPr>
      <w:r w:rsidRPr="0080711B">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208EDD64" w:rsidR="00402E60" w:rsidRPr="0080711B" w:rsidRDefault="00402E60" w:rsidP="00402E60">
      <w:pPr>
        <w:pStyle w:val="Beschriftung"/>
      </w:pPr>
      <w:r w:rsidRPr="0080711B">
        <w:t>Abb</w:t>
      </w:r>
      <w:r w:rsidR="003D66A9" w:rsidRPr="0080711B">
        <w:t>ildung</w:t>
      </w:r>
      <w:r w:rsidRPr="0080711B">
        <w:t xml:space="preserve"> </w:t>
      </w:r>
      <w:fldSimple w:instr=" SEQ Abbildung \* ARABIC ">
        <w:r w:rsidR="001414DD" w:rsidRPr="0080711B">
          <w:rPr>
            <w:noProof/>
          </w:rPr>
          <w:t>6</w:t>
        </w:r>
      </w:fldSimple>
      <w:r w:rsidRPr="0080711B">
        <w:t xml:space="preserve">: </w:t>
      </w:r>
      <w:r w:rsidR="0091565D" w:rsidRPr="0080711B">
        <w:t>Präzise Vorhersagen durch triviales Fußgängerverhalten</w:t>
      </w:r>
      <w:r w:rsidR="00823327" w:rsidRPr="0080711B">
        <w:t xml:space="preserve"> (eigene Darstellung)</w:t>
      </w:r>
    </w:p>
    <w:p w14:paraId="5F795DE7" w14:textId="0F69DB87" w:rsidR="005971DF" w:rsidRPr="0080711B" w:rsidRDefault="006A595E" w:rsidP="00070C93">
      <w:r w:rsidRPr="0080711B">
        <w:t>Nicht für alle Fußgänger</w:t>
      </w:r>
      <w:r w:rsidR="0091565D" w:rsidRPr="0080711B">
        <w:t xml:space="preserve"> ist die Vorhersage der zukünftigen Trajektorie so trivial</w:t>
      </w:r>
      <w:r w:rsidR="005317E7" w:rsidRPr="0080711B">
        <w:t xml:space="preserve"> </w:t>
      </w:r>
      <w:r w:rsidR="0091565D" w:rsidRPr="0080711B">
        <w:t>wie</w:t>
      </w:r>
      <w:r w:rsidR="008E2D4A" w:rsidRPr="0080711B">
        <w:t xml:space="preserve"> die</w:t>
      </w:r>
      <w:r w:rsidR="0091565D" w:rsidRPr="0080711B">
        <w:t xml:space="preserve"> </w:t>
      </w:r>
      <w:r w:rsidR="008E2D4A" w:rsidRPr="0080711B">
        <w:rPr>
          <w:color w:val="000000" w:themeColor="text1"/>
        </w:rPr>
        <w:t>aus</w:t>
      </w:r>
      <w:r w:rsidR="0091565D" w:rsidRPr="0080711B">
        <w:rPr>
          <w:color w:val="000000" w:themeColor="text1"/>
        </w:rPr>
        <w:t xml:space="preserve"> Abb. </w:t>
      </w:r>
      <w:r w:rsidR="008E2D4A" w:rsidRPr="0080711B">
        <w:rPr>
          <w:color w:val="000000" w:themeColor="text1"/>
        </w:rPr>
        <w:t>6</w:t>
      </w:r>
      <w:r w:rsidR="0091565D" w:rsidRPr="0080711B">
        <w:rPr>
          <w:color w:val="000000" w:themeColor="text1"/>
        </w:rPr>
        <w:t xml:space="preserve">. </w:t>
      </w:r>
      <w:r w:rsidR="00C82DE3" w:rsidRPr="0080711B">
        <w:rPr>
          <w:color w:val="000000" w:themeColor="text1"/>
        </w:rPr>
        <w:t xml:space="preserve">Abrupte </w:t>
      </w:r>
      <w:r w:rsidR="00C82DE3" w:rsidRPr="0080711B">
        <w:t xml:space="preserve">Richtungswechsel oder Geschwindigkeitsänderungen sorgen für ein </w:t>
      </w:r>
      <w:r w:rsidR="00737316" w:rsidRPr="0080711B">
        <w:t>oft</w:t>
      </w:r>
      <w:r w:rsidR="00C82DE3" w:rsidRPr="0080711B">
        <w:t xml:space="preserve"> unberechenbares Verhalten von Fußgängern</w:t>
      </w:r>
      <w:r w:rsidR="00A75200" w:rsidRPr="0080711B">
        <w:t xml:space="preserve"> und damit zu Einbußen </w:t>
      </w:r>
      <w:r w:rsidR="00FE6EF8" w:rsidRPr="0080711B">
        <w:t xml:space="preserve">bei </w:t>
      </w:r>
      <w:r w:rsidR="00A75200" w:rsidRPr="0080711B">
        <w:t>der Performance</w:t>
      </w:r>
      <w:r w:rsidR="00C82DE3" w:rsidRPr="0080711B">
        <w:t>.</w:t>
      </w:r>
      <w:r w:rsidR="0091565D" w:rsidRPr="0080711B">
        <w:t xml:space="preserve"> </w:t>
      </w:r>
      <w:r w:rsidR="00975E39" w:rsidRPr="0080711B">
        <w:t>Unzuverlässige Prädiktionen</w:t>
      </w:r>
      <w:r w:rsidR="00F7362B" w:rsidRPr="0080711B">
        <w:t xml:space="preserve"> des </w:t>
      </w:r>
      <w:r w:rsidR="00C82DE3" w:rsidRPr="0080711B">
        <w:t xml:space="preserve">vorgestellten </w:t>
      </w:r>
      <w:r w:rsidR="00F7362B" w:rsidRPr="0080711B">
        <w:t>Systems</w:t>
      </w:r>
      <w:r w:rsidR="00975E39" w:rsidRPr="0080711B">
        <w:t xml:space="preserve"> sind vor allem bei </w:t>
      </w:r>
      <w:r w:rsidR="00070C93" w:rsidRPr="0080711B">
        <w:rPr>
          <w:color w:val="000000" w:themeColor="text1"/>
        </w:rPr>
        <w:t xml:space="preserve">den </w:t>
      </w:r>
      <w:r w:rsidR="00975E39" w:rsidRPr="0080711B">
        <w:rPr>
          <w:color w:val="000000" w:themeColor="text1"/>
        </w:rPr>
        <w:t xml:space="preserve">folgenden </w:t>
      </w:r>
      <w:r w:rsidR="00F32655" w:rsidRPr="0080711B">
        <w:rPr>
          <w:color w:val="000000" w:themeColor="text1"/>
        </w:rPr>
        <w:t>drei</w:t>
      </w:r>
      <w:r w:rsidR="00975E39" w:rsidRPr="0080711B">
        <w:rPr>
          <w:color w:val="000000" w:themeColor="text1"/>
        </w:rPr>
        <w:t xml:space="preserve"> </w:t>
      </w:r>
      <w:r w:rsidR="002D5AD6" w:rsidRPr="0080711B">
        <w:rPr>
          <w:color w:val="000000" w:themeColor="text1"/>
        </w:rPr>
        <w:t>Szenarien</w:t>
      </w:r>
      <w:r w:rsidR="007F208A" w:rsidRPr="0080711B">
        <w:rPr>
          <w:color w:val="000000" w:themeColor="text1"/>
        </w:rPr>
        <w:t xml:space="preserve"> </w:t>
      </w:r>
      <w:r w:rsidR="00580CDF" w:rsidRPr="0080711B">
        <w:rPr>
          <w:color w:val="000000" w:themeColor="text1"/>
        </w:rPr>
        <w:t xml:space="preserve">zu </w:t>
      </w:r>
      <w:r w:rsidR="00975E39" w:rsidRPr="0080711B">
        <w:rPr>
          <w:color w:val="000000" w:themeColor="text1"/>
        </w:rPr>
        <w:t>beobachten</w:t>
      </w:r>
      <w:r w:rsidR="00070C93" w:rsidRPr="0080711B">
        <w:t>.</w:t>
      </w:r>
    </w:p>
    <w:p w14:paraId="7B63D45E" w14:textId="6CEF9A9D" w:rsidR="005971DF" w:rsidRPr="0080711B" w:rsidRDefault="00EB6BB7" w:rsidP="00936D50">
      <w:pPr>
        <w:pStyle w:val="Folgeabsatz"/>
        <w:numPr>
          <w:ilvl w:val="0"/>
          <w:numId w:val="15"/>
        </w:numPr>
      </w:pPr>
      <w:r w:rsidRPr="0080711B">
        <w:t>Fußgänger ändert plötzlich Richtung oder Geschwindigkeit, ohne einen Hinweis darauf:</w:t>
      </w:r>
    </w:p>
    <w:p w14:paraId="657DA357" w14:textId="77777777" w:rsidR="0099085A" w:rsidRPr="0080711B" w:rsidRDefault="0099085A" w:rsidP="0099085A">
      <w:pPr>
        <w:pStyle w:val="Abb"/>
        <w:keepNext/>
      </w:pPr>
      <w:r w:rsidRPr="0080711B">
        <w:lastRenderedPageBreak/>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1B763C5E" w:rsidR="005971DF" w:rsidRPr="0080711B" w:rsidRDefault="0099085A" w:rsidP="005657A7">
      <w:pPr>
        <w:pStyle w:val="Beschriftung"/>
      </w:pPr>
      <w:r w:rsidRPr="0080711B">
        <w:t>Abb</w:t>
      </w:r>
      <w:r w:rsidR="003D66A9" w:rsidRPr="0080711B">
        <w:t>ildung</w:t>
      </w:r>
      <w:r w:rsidRPr="0080711B">
        <w:t xml:space="preserve"> </w:t>
      </w:r>
      <w:fldSimple w:instr=" SEQ Abbildung \* ARABIC ">
        <w:r w:rsidR="001414DD" w:rsidRPr="0080711B">
          <w:rPr>
            <w:noProof/>
          </w:rPr>
          <w:t>7</w:t>
        </w:r>
      </w:fldSimple>
      <w:r w:rsidRPr="0080711B">
        <w:t>: Überraschende Richtungs</w:t>
      </w:r>
      <w:r w:rsidR="00A849E4" w:rsidRPr="0080711B">
        <w:t>änderung</w:t>
      </w:r>
      <w:r w:rsidR="0014325E" w:rsidRPr="0080711B">
        <w:t xml:space="preserve"> (eigene</w:t>
      </w:r>
      <w:r w:rsidR="00972BC0" w:rsidRPr="0080711B">
        <w:t xml:space="preserve"> Darstellung</w:t>
      </w:r>
      <w:r w:rsidR="0014325E" w:rsidRPr="0080711B">
        <w:t>)</w:t>
      </w:r>
    </w:p>
    <w:p w14:paraId="2EEC1A74" w14:textId="19AEF4B1" w:rsidR="003D187C" w:rsidRPr="0080711B" w:rsidRDefault="003D187C" w:rsidP="003D187C">
      <w:r w:rsidRPr="0080711B">
        <w:t xml:space="preserve">Die beobachtete Trajektorie des Fußgängers </w:t>
      </w:r>
      <w:r w:rsidRPr="0080711B">
        <w:rPr>
          <w:color w:val="000000" w:themeColor="text1"/>
        </w:rPr>
        <w:t xml:space="preserve">in Abb. </w:t>
      </w:r>
      <w:r w:rsidR="007E0537" w:rsidRPr="0080711B">
        <w:rPr>
          <w:color w:val="000000" w:themeColor="text1"/>
        </w:rPr>
        <w:t>7</w:t>
      </w:r>
      <w:r w:rsidRPr="0080711B">
        <w:rPr>
          <w:color w:val="000000" w:themeColor="text1"/>
        </w:rPr>
        <w:t xml:space="preserve"> gibt </w:t>
      </w:r>
      <w:r w:rsidRPr="0080711B">
        <w:t xml:space="preserve">keinerlei Hinweise auf eine mögliche Richtungsänderung. Die bestmögliche Vorhersage, die vom System (aber auch vom Menschen) getroffen werden kann, ist das Weiterführen </w:t>
      </w:r>
      <w:r w:rsidR="007E0537" w:rsidRPr="0080711B">
        <w:t>der</w:t>
      </w:r>
      <w:r w:rsidRPr="0080711B">
        <w:t xml:space="preserve"> Bewegungsbahn. Damit derartige Bewegungsmuster besser prädiziert werden können, sind zusätzliche </w:t>
      </w:r>
      <w:r w:rsidR="00B905FB" w:rsidRPr="0080711B">
        <w:t>Kontext-</w:t>
      </w:r>
      <w:r w:rsidRPr="0080711B">
        <w:t>Informationen</w:t>
      </w:r>
      <w:r w:rsidR="00B905FB" w:rsidRPr="0080711B">
        <w:t xml:space="preserve"> </w:t>
      </w:r>
      <w:r w:rsidR="003B405C" w:rsidRPr="0080711B">
        <w:t>(bspw. Straßenverlauf, Aufeinandertreffen mit anderen Fußgängern</w:t>
      </w:r>
      <w:r w:rsidR="00465CA5" w:rsidRPr="0080711B">
        <w:t>,</w:t>
      </w:r>
      <w:r w:rsidR="00696ED9" w:rsidRPr="0080711B">
        <w:t xml:space="preserve"> </w:t>
      </w:r>
      <w:r w:rsidR="003B405C" w:rsidRPr="0080711B">
        <w:t>o.</w:t>
      </w:r>
      <w:r w:rsidR="00877AFF" w:rsidRPr="0080711B">
        <w:t xml:space="preserve"> </w:t>
      </w:r>
      <w:r w:rsidR="003B405C" w:rsidRPr="0080711B">
        <w:t xml:space="preserve">ä.) </w:t>
      </w:r>
      <w:r w:rsidR="00B905FB" w:rsidRPr="0080711B">
        <w:t>notwendig.</w:t>
      </w:r>
    </w:p>
    <w:p w14:paraId="70742115" w14:textId="111CDD0C" w:rsidR="00EB6BB7" w:rsidRPr="0080711B" w:rsidRDefault="00EB6BB7" w:rsidP="00EB6BB7">
      <w:pPr>
        <w:pStyle w:val="Listenabsatz"/>
        <w:numPr>
          <w:ilvl w:val="0"/>
          <w:numId w:val="15"/>
        </w:numPr>
      </w:pPr>
      <w:r w:rsidRPr="0080711B">
        <w:t xml:space="preserve">Fußgänger ändert </w:t>
      </w:r>
      <w:r w:rsidR="00936D50" w:rsidRPr="0080711B">
        <w:t>mehrfach</w:t>
      </w:r>
      <w:r w:rsidRPr="0080711B">
        <w:t xml:space="preserve"> seine Richtung oder Geschwindigkeit:</w:t>
      </w:r>
    </w:p>
    <w:p w14:paraId="4861D029" w14:textId="77777777" w:rsidR="00EB6BB7" w:rsidRPr="0080711B" w:rsidRDefault="00EB6BB7" w:rsidP="00EB6BB7">
      <w:pPr>
        <w:pStyle w:val="Abb"/>
        <w:keepNext/>
      </w:pPr>
      <w:r w:rsidRPr="0080711B">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3BC54C2B" w:rsidR="00EB6BB7" w:rsidRPr="0080711B" w:rsidRDefault="00EB6BB7" w:rsidP="00EB6BB7">
      <w:pPr>
        <w:pStyle w:val="Beschriftung"/>
      </w:pPr>
      <w:r w:rsidRPr="0080711B">
        <w:t>Abb</w:t>
      </w:r>
      <w:r w:rsidR="00721FF7" w:rsidRPr="0080711B">
        <w:t>ildung</w:t>
      </w:r>
      <w:r w:rsidRPr="0080711B">
        <w:t xml:space="preserve"> </w:t>
      </w:r>
      <w:fldSimple w:instr=" SEQ Abbildung \* ARABIC ">
        <w:r w:rsidR="001414DD" w:rsidRPr="0080711B">
          <w:rPr>
            <w:noProof/>
          </w:rPr>
          <w:t>8</w:t>
        </w:r>
      </w:fldSimple>
      <w:r w:rsidRPr="0080711B">
        <w:t xml:space="preserve">: </w:t>
      </w:r>
      <w:r w:rsidR="00936D50" w:rsidRPr="0080711B">
        <w:t>Mehrfache</w:t>
      </w:r>
      <w:r w:rsidR="00A849E4" w:rsidRPr="0080711B">
        <w:t xml:space="preserve"> Richtungs- und Geschwindigkeitsänderungen</w:t>
      </w:r>
      <w:r w:rsidR="00AB722A" w:rsidRPr="0080711B">
        <w:t xml:space="preserve"> (eigene </w:t>
      </w:r>
      <w:r w:rsidR="00986810" w:rsidRPr="0080711B">
        <w:t>Darstellung</w:t>
      </w:r>
      <w:r w:rsidR="00AB722A" w:rsidRPr="0080711B">
        <w:t>)</w:t>
      </w:r>
    </w:p>
    <w:p w14:paraId="160781FA" w14:textId="578CF021" w:rsidR="00EB6BB7" w:rsidRPr="0080711B" w:rsidRDefault="00A849E4" w:rsidP="00CA08C7">
      <w:r w:rsidRPr="0080711B">
        <w:t xml:space="preserve">Nicht nur </w:t>
      </w:r>
      <w:r w:rsidR="0010008F" w:rsidRPr="0080711B">
        <w:t>plötzliche, unerwartete</w:t>
      </w:r>
      <w:r w:rsidR="00E13F05" w:rsidRPr="0080711B">
        <w:t>, sondern auch häufige Richtungs-</w:t>
      </w:r>
      <w:r w:rsidR="0010008F" w:rsidRPr="0080711B">
        <w:t xml:space="preserve"> und </w:t>
      </w:r>
      <w:r w:rsidR="00E13F05" w:rsidRPr="0080711B">
        <w:t>Geschwindigkeitsänderungen in den beobachteten Positionen</w:t>
      </w:r>
      <w:r w:rsidR="0010008F" w:rsidRPr="0080711B">
        <w:t>, führen zu</w:t>
      </w:r>
      <w:r w:rsidR="002F5B68" w:rsidRPr="0080711B">
        <w:t xml:space="preserve"> Schwierigkeiten bei der </w:t>
      </w:r>
      <w:r w:rsidR="002F5B68" w:rsidRPr="0080711B">
        <w:rPr>
          <w:color w:val="000000" w:themeColor="text1"/>
        </w:rPr>
        <w:t>Vorhersage</w:t>
      </w:r>
      <w:r w:rsidR="00272491" w:rsidRPr="0080711B">
        <w:rPr>
          <w:color w:val="000000" w:themeColor="text1"/>
        </w:rPr>
        <w:t xml:space="preserve"> (siehe Abb. </w:t>
      </w:r>
      <w:r w:rsidR="000D02BA" w:rsidRPr="0080711B">
        <w:rPr>
          <w:color w:val="000000" w:themeColor="text1"/>
        </w:rPr>
        <w:t>8</w:t>
      </w:r>
      <w:r w:rsidR="00272491" w:rsidRPr="0080711B">
        <w:rPr>
          <w:color w:val="000000" w:themeColor="text1"/>
        </w:rPr>
        <w:t>)</w:t>
      </w:r>
      <w:r w:rsidR="00E13F05" w:rsidRPr="0080711B">
        <w:rPr>
          <w:color w:val="000000" w:themeColor="text1"/>
        </w:rPr>
        <w:t xml:space="preserve">. </w:t>
      </w:r>
      <w:r w:rsidR="00E13F05" w:rsidRPr="0080711B">
        <w:t xml:space="preserve">Ein richtiges Muster ist </w:t>
      </w:r>
      <w:r w:rsidR="001534D4" w:rsidRPr="0080711B">
        <w:t>dabei</w:t>
      </w:r>
      <w:r w:rsidR="00F2488F" w:rsidRPr="0080711B">
        <w:t xml:space="preserve"> </w:t>
      </w:r>
      <w:r w:rsidR="00E13F05" w:rsidRPr="0080711B">
        <w:t xml:space="preserve">auch </w:t>
      </w:r>
      <w:r w:rsidR="00E13F05" w:rsidRPr="0080711B">
        <w:lastRenderedPageBreak/>
        <w:t>für den Men</w:t>
      </w:r>
      <w:r w:rsidR="000826F3" w:rsidRPr="0080711B">
        <w:t xml:space="preserve">schen schwer </w:t>
      </w:r>
      <w:r w:rsidR="006C1A96" w:rsidRPr="0080711B">
        <w:t>erkennbar</w:t>
      </w:r>
      <w:r w:rsidR="000826F3" w:rsidRPr="0080711B">
        <w:t xml:space="preserve">. </w:t>
      </w:r>
      <w:r w:rsidR="002F5B68" w:rsidRPr="0080711B">
        <w:t>Wie auch schon im ersten Fall, sind</w:t>
      </w:r>
      <w:r w:rsidR="0080271E" w:rsidRPr="0080711B">
        <w:t xml:space="preserve"> </w:t>
      </w:r>
      <w:r w:rsidR="002F5B68" w:rsidRPr="0080711B">
        <w:t xml:space="preserve">zusätzliche Kontext-Informationen nötig, </w:t>
      </w:r>
      <w:r w:rsidR="000D02BA" w:rsidRPr="0080711B">
        <w:t>um</w:t>
      </w:r>
      <w:r w:rsidR="002F5B68" w:rsidRPr="0080711B">
        <w:t xml:space="preserve"> eine zuverlässigere Prädiktion</w:t>
      </w:r>
      <w:r w:rsidR="00F61C90" w:rsidRPr="0080711B">
        <w:t xml:space="preserve"> zu</w:t>
      </w:r>
      <w:r w:rsidR="002F5B68" w:rsidRPr="0080711B">
        <w:t xml:space="preserve"> </w:t>
      </w:r>
      <w:r w:rsidR="00F61C90" w:rsidRPr="0080711B">
        <w:t>ermöglichen</w:t>
      </w:r>
      <w:r w:rsidR="002F5B68" w:rsidRPr="0080711B">
        <w:t xml:space="preserve">. </w:t>
      </w:r>
    </w:p>
    <w:p w14:paraId="40AE9B4F" w14:textId="06DA3F2F" w:rsidR="005971DF" w:rsidRPr="0080711B" w:rsidRDefault="00586A2B" w:rsidP="00EB6BB7">
      <w:pPr>
        <w:pStyle w:val="Folgeabsatz"/>
        <w:numPr>
          <w:ilvl w:val="0"/>
          <w:numId w:val="15"/>
        </w:numPr>
      </w:pPr>
      <w:r w:rsidRPr="0080711B">
        <w:t>Fußgänger ändert seine Position nicht</w:t>
      </w:r>
      <w:r w:rsidR="005657A7" w:rsidRPr="0080711B">
        <w:t>:</w:t>
      </w:r>
    </w:p>
    <w:p w14:paraId="149D88AA" w14:textId="77777777" w:rsidR="00586A2B" w:rsidRPr="0080711B" w:rsidRDefault="005657A7" w:rsidP="003D66A9">
      <w:pPr>
        <w:pStyle w:val="Abb"/>
      </w:pPr>
      <w:r w:rsidRPr="0080711B">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74D952E9" w:rsidR="00B9028A" w:rsidRPr="0080711B" w:rsidRDefault="00586A2B" w:rsidP="00B9028A">
      <w:pPr>
        <w:pStyle w:val="Beschriftung"/>
      </w:pPr>
      <w:r w:rsidRPr="0080711B">
        <w:t>Abb</w:t>
      </w:r>
      <w:r w:rsidR="003D66A9" w:rsidRPr="0080711B">
        <w:t xml:space="preserve">ildung </w:t>
      </w:r>
      <w:fldSimple w:instr=" SEQ Abbildung \* ARABIC ">
        <w:r w:rsidR="001414DD" w:rsidRPr="0080711B">
          <w:rPr>
            <w:noProof/>
          </w:rPr>
          <w:t>9</w:t>
        </w:r>
      </w:fldSimple>
      <w:r w:rsidRPr="0080711B">
        <w:t xml:space="preserve">: Keine Positionsänderung </w:t>
      </w:r>
      <w:r w:rsidR="000D5BAE" w:rsidRPr="0080711B">
        <w:t xml:space="preserve">(eigene </w:t>
      </w:r>
      <w:r w:rsidR="00972BC0" w:rsidRPr="0080711B">
        <w:t>Darstellung</w:t>
      </w:r>
      <w:r w:rsidR="000D5BAE" w:rsidRPr="0080711B">
        <w:t>)</w:t>
      </w:r>
    </w:p>
    <w:p w14:paraId="1F9745ED" w14:textId="267D7FF6" w:rsidR="00B9028A" w:rsidRPr="0080711B" w:rsidRDefault="000F1A5A" w:rsidP="00F1399C">
      <w:r w:rsidRPr="0080711B">
        <w:t xml:space="preserve">Ebenfalls </w:t>
      </w:r>
      <w:r w:rsidR="0032225C" w:rsidRPr="0080711B">
        <w:t>schlechte Vorhersagen des Systems sind zu beobachten, wenn sich der Fußgänger nicht bewegt</w:t>
      </w:r>
      <w:r w:rsidR="00A0154E" w:rsidRPr="0080711B">
        <w:t xml:space="preserve"> (</w:t>
      </w:r>
      <w:r w:rsidR="00A0154E" w:rsidRPr="0080711B">
        <w:rPr>
          <w:color w:val="000000" w:themeColor="text1"/>
        </w:rPr>
        <w:t xml:space="preserve">siehe </w:t>
      </w:r>
      <w:r w:rsidR="008C5477" w:rsidRPr="0080711B">
        <w:rPr>
          <w:color w:val="000000" w:themeColor="text1"/>
        </w:rPr>
        <w:t xml:space="preserve">Abb. </w:t>
      </w:r>
      <w:r w:rsidR="001835DF" w:rsidRPr="0080711B">
        <w:rPr>
          <w:color w:val="000000" w:themeColor="text1"/>
        </w:rPr>
        <w:t>9</w:t>
      </w:r>
      <w:r w:rsidR="00A0154E" w:rsidRPr="0080711B">
        <w:rPr>
          <w:color w:val="000000" w:themeColor="text1"/>
        </w:rPr>
        <w:t>)</w:t>
      </w:r>
      <w:r w:rsidR="0032225C" w:rsidRPr="0080711B">
        <w:rPr>
          <w:color w:val="000000" w:themeColor="text1"/>
        </w:rPr>
        <w:t xml:space="preserve">. In </w:t>
      </w:r>
      <w:r w:rsidR="0032225C" w:rsidRPr="0080711B">
        <w:t xml:space="preserve">derartigen </w:t>
      </w:r>
      <w:r w:rsidR="00470B10" w:rsidRPr="0080711B">
        <w:t>Szenarien</w:t>
      </w:r>
      <w:r w:rsidR="0032225C" w:rsidRPr="0080711B">
        <w:t xml:space="preserve"> scheint das System </w:t>
      </w:r>
      <w:r w:rsidR="00BD347A" w:rsidRPr="0080711B">
        <w:t xml:space="preserve">nicht gelernt zu haben, keinerlei Bewegung in </w:t>
      </w:r>
      <m:oMath>
        <m:r>
          <w:rPr>
            <w:rFonts w:ascii="Cambria Math" w:hAnsi="Cambria Math"/>
          </w:rPr>
          <m:t>x</m:t>
        </m:r>
      </m:oMath>
      <w:r w:rsidR="00BD347A" w:rsidRPr="0080711B">
        <w:t xml:space="preserve">- und </w:t>
      </w:r>
      <m:oMath>
        <m:r>
          <w:rPr>
            <w:rFonts w:ascii="Cambria Math" w:hAnsi="Cambria Math"/>
          </w:rPr>
          <m:t>y</m:t>
        </m:r>
      </m:oMath>
      <w:r w:rsidR="00BD347A" w:rsidRPr="0080711B">
        <w:t xml:space="preserve">-Richtung vorherzusagen. Stattdessen </w:t>
      </w:r>
      <w:r w:rsidR="007739CD" w:rsidRPr="0080711B">
        <w:t>werden</w:t>
      </w:r>
      <w:r w:rsidR="00BD347A" w:rsidRPr="0080711B">
        <w:t xml:space="preserve"> </w:t>
      </w:r>
      <w:r w:rsidR="009D3E2C" w:rsidRPr="0080711B">
        <w:t xml:space="preserve">Werte für </w:t>
      </w:r>
      <m:oMath>
        <m:r>
          <w:rPr>
            <w:rFonts w:ascii="Cambria Math" w:hAnsi="Cambria Math"/>
          </w:rPr>
          <m:t>dx</m:t>
        </m:r>
      </m:oMath>
      <w:r w:rsidR="009D3E2C" w:rsidRPr="0080711B">
        <w:t xml:space="preserve"> und </w:t>
      </w:r>
      <m:oMath>
        <m:r>
          <w:rPr>
            <w:rFonts w:ascii="Cambria Math" w:hAnsi="Cambria Math"/>
          </w:rPr>
          <m:t>dy</m:t>
        </m:r>
      </m:oMath>
      <w:r w:rsidR="009D3E2C" w:rsidRPr="0080711B">
        <w:t xml:space="preserve"> prä</w:t>
      </w:r>
      <w:r w:rsidR="007739CD" w:rsidRPr="0080711B">
        <w:t>diziert</w:t>
      </w:r>
      <w:r w:rsidR="00BD347A" w:rsidRPr="0080711B">
        <w:t xml:space="preserve">, </w:t>
      </w:r>
      <w:r w:rsidR="009D3E2C" w:rsidRPr="0080711B">
        <w:t xml:space="preserve">deren Betrag geringfügig von Null abweicht. </w:t>
      </w:r>
      <w:r w:rsidR="00BD347A" w:rsidRPr="0080711B">
        <w:t xml:space="preserve">Durch das </w:t>
      </w:r>
      <w:r w:rsidR="006D15ED" w:rsidRPr="0080711B">
        <w:t>sequenzielle</w:t>
      </w:r>
      <w:r w:rsidR="00BD347A" w:rsidRPr="0080711B">
        <w:t xml:space="preserve"> Vorgehen bei der </w:t>
      </w:r>
      <w:r w:rsidR="009E4EBA" w:rsidRPr="0080711B">
        <w:t>Bestimmung</w:t>
      </w:r>
      <w:r w:rsidR="00BD347A" w:rsidRPr="0080711B">
        <w:t xml:space="preserve"> der nächsten zwölf </w:t>
      </w:r>
      <m:oMath>
        <m:r>
          <w:rPr>
            <w:rFonts w:ascii="Cambria Math" w:hAnsi="Cambria Math"/>
          </w:rPr>
          <m:t>dx</m:t>
        </m:r>
      </m:oMath>
      <w:r w:rsidR="00BD347A" w:rsidRPr="0080711B">
        <w:t xml:space="preserve"> und </w:t>
      </w:r>
      <m:oMath>
        <m:r>
          <w:rPr>
            <w:rFonts w:ascii="Cambria Math" w:hAnsi="Cambria Math"/>
          </w:rPr>
          <m:t>dy</m:t>
        </m:r>
      </m:oMath>
      <w:r w:rsidR="001835DF" w:rsidRPr="0080711B">
        <w:t xml:space="preserve"> </w:t>
      </w:r>
      <w:r w:rsidR="00BD347A" w:rsidRPr="0080711B">
        <w:t xml:space="preserve">Werte </w:t>
      </w:r>
      <w:r w:rsidR="00B46001" w:rsidRPr="0080711B">
        <w:t>akkumuliert</w:t>
      </w:r>
      <w:r w:rsidR="00BD347A" w:rsidRPr="0080711B">
        <w:t xml:space="preserve"> sich </w:t>
      </w:r>
      <w:r w:rsidR="003575AF" w:rsidRPr="0080711B">
        <w:t>dann der</w:t>
      </w:r>
      <w:r w:rsidR="00BD347A" w:rsidRPr="0080711B">
        <w:t xml:space="preserve"> Fehler und führt zu zunehmenden Abweichungen zwischen </w:t>
      </w:r>
      <w:r w:rsidR="00967663" w:rsidRPr="0080711B">
        <w:t>Vorhersage</w:t>
      </w:r>
      <w:r w:rsidR="00BD347A" w:rsidRPr="0080711B">
        <w:t xml:space="preserve"> und Ground-Truth</w:t>
      </w:r>
      <w:r w:rsidR="008C5477" w:rsidRPr="0080711B">
        <w:t>.</w:t>
      </w:r>
    </w:p>
    <w:p w14:paraId="5978C8C9" w14:textId="6E3AD17E" w:rsidR="00B36094" w:rsidRPr="0080711B" w:rsidRDefault="00EE5A5D" w:rsidP="00B36094">
      <w:pPr>
        <w:pStyle w:val="berschrift1"/>
        <w:spacing w:after="200" w:line="276" w:lineRule="auto"/>
        <w:jc w:val="left"/>
      </w:pPr>
      <w:bookmarkStart w:id="19" w:name="_Toc82514524"/>
      <w:r w:rsidRPr="0080711B">
        <w:t>Diskussion</w:t>
      </w:r>
      <w:bookmarkEnd w:id="19"/>
    </w:p>
    <w:p w14:paraId="6183B340" w14:textId="0EC608D1" w:rsidR="00220640" w:rsidRPr="0080711B" w:rsidRDefault="0052510D" w:rsidP="00220640">
      <w:r w:rsidRPr="0080711B">
        <w:t>Das vorgestellte System liefert zufriedenstellende Ergebnisse für triviale Bewegungsbahnen</w:t>
      </w:r>
      <w:r w:rsidR="006168A3" w:rsidRPr="0080711B">
        <w:t xml:space="preserve">. </w:t>
      </w:r>
      <w:r w:rsidR="00E8497E" w:rsidRPr="0080711B">
        <w:t xml:space="preserve">Allerdings deuten sich einige Schwierigkeiten bei </w:t>
      </w:r>
      <w:r w:rsidR="00833754" w:rsidRPr="0080711B">
        <w:t>der</w:t>
      </w:r>
      <w:r w:rsidR="00E8497E" w:rsidRPr="0080711B">
        <w:t xml:space="preserve"> Vorhersage von komplexerem Fußgängerverhalten, was nicht untypisch für Fußgänger ist, an.</w:t>
      </w:r>
    </w:p>
    <w:p w14:paraId="247EC3A3" w14:textId="08CBAA65" w:rsidR="0052510D" w:rsidRPr="0080711B" w:rsidRDefault="00424CA4" w:rsidP="0052510D">
      <w:pPr>
        <w:pStyle w:val="Folgeabsatz"/>
      </w:pPr>
      <w:r w:rsidRPr="0080711B">
        <w:t>E</w:t>
      </w:r>
      <w:r w:rsidR="00FC4C95" w:rsidRPr="0080711B">
        <w:t xml:space="preserve">ine Möglichkeit </w:t>
      </w:r>
      <w:r w:rsidRPr="0080711B">
        <w:t>zur Optimierung de</w:t>
      </w:r>
      <w:r w:rsidR="00FC4C95" w:rsidRPr="0080711B">
        <w:t xml:space="preserve">s </w:t>
      </w:r>
      <w:r w:rsidR="00CC03CC" w:rsidRPr="0080711B">
        <w:t>Systems</w:t>
      </w:r>
      <w:r w:rsidR="00FC4C95" w:rsidRPr="0080711B">
        <w:t xml:space="preserve"> </w:t>
      </w:r>
      <w:r w:rsidRPr="0080711B">
        <w:t>ist d</w:t>
      </w:r>
      <w:r w:rsidR="00FC4C95" w:rsidRPr="0080711B">
        <w:t xml:space="preserve">ie </w:t>
      </w:r>
      <w:r w:rsidR="00554BAD" w:rsidRPr="0080711B">
        <w:t xml:space="preserve">automatische </w:t>
      </w:r>
      <w:r w:rsidR="00FC4C95" w:rsidRPr="0080711B">
        <w:t xml:space="preserve">Feinabstimmung </w:t>
      </w:r>
      <w:r w:rsidRPr="0080711B">
        <w:t>von Hyperparametern</w:t>
      </w:r>
      <w:r w:rsidR="00554BAD" w:rsidRPr="0080711B">
        <w:t>, da dies bisher manuell</w:t>
      </w:r>
      <w:r w:rsidR="00344C57" w:rsidRPr="0080711B">
        <w:t xml:space="preserve"> </w:t>
      </w:r>
      <w:r w:rsidR="00554BAD" w:rsidRPr="0080711B">
        <w:t>durchgeführt wurde</w:t>
      </w:r>
      <w:r w:rsidR="00344C57" w:rsidRPr="0080711B">
        <w:t xml:space="preserve"> </w:t>
      </w:r>
      <w:r w:rsidR="00554BAD" w:rsidRPr="0080711B">
        <w:lastRenderedPageBreak/>
        <w:t>und somit nur eine kleine Anzahl an Hyper</w:t>
      </w:r>
      <w:r w:rsidR="005377CC" w:rsidRPr="0080711B">
        <w:t xml:space="preserve">parameterwerten </w:t>
      </w:r>
      <w:r w:rsidR="00554BAD" w:rsidRPr="0080711B">
        <w:t xml:space="preserve">und Kombinationen </w:t>
      </w:r>
      <w:r w:rsidR="00F1598E" w:rsidRPr="0080711B">
        <w:t>getestet</w:t>
      </w:r>
      <w:r w:rsidR="00554BAD" w:rsidRPr="0080711B">
        <w:t xml:space="preserve"> werden konnte.</w:t>
      </w:r>
    </w:p>
    <w:p w14:paraId="65DAD07D" w14:textId="77777777" w:rsidR="00E71621" w:rsidRPr="0080711B" w:rsidRDefault="00E71621" w:rsidP="00E71621">
      <w:pPr>
        <w:pStyle w:val="Abb"/>
        <w:keepNext/>
      </w:pPr>
      <w:r w:rsidRPr="0080711B">
        <w:drawing>
          <wp:inline distT="0" distB="0" distL="0" distR="0" wp14:anchorId="1FF53799" wp14:editId="1D62A128">
            <wp:extent cx="3600000" cy="239985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1B75B74D" w14:textId="35CC89BE" w:rsidR="00E71621" w:rsidRPr="0080711B" w:rsidRDefault="00E71621" w:rsidP="00E71621">
      <w:pPr>
        <w:pStyle w:val="Beschriftung"/>
        <w:rPr>
          <w:color w:val="FFC000"/>
        </w:rPr>
      </w:pPr>
      <w:r w:rsidRPr="0080711B">
        <w:t xml:space="preserve">Abbildung </w:t>
      </w:r>
      <w:fldSimple w:instr=" SEQ Abbildung \* ARABIC ">
        <w:r w:rsidR="001414DD" w:rsidRPr="0080711B">
          <w:rPr>
            <w:noProof/>
          </w:rPr>
          <w:t>10</w:t>
        </w:r>
      </w:fldSimple>
      <w:r w:rsidRPr="0080711B">
        <w:t>: Akkumulier</w:t>
      </w:r>
      <w:r w:rsidR="00E24D26" w:rsidRPr="0080711B">
        <w:t>ung</w:t>
      </w:r>
      <w:r w:rsidRPr="0080711B">
        <w:t xml:space="preserve"> des Fehlers für </w:t>
      </w:r>
      <w:r w:rsidR="0018547C" w:rsidRPr="0080711B">
        <w:t>ferner in der Zukunft liegende Vorhersagen</w:t>
      </w:r>
      <w:r w:rsidR="006C6AA6" w:rsidRPr="0080711B">
        <w:t>. Zeitschritt 9 ist der Zeitschritt der ersten und Zeitschritt 20 der der letzten Prädiktion.</w:t>
      </w:r>
      <w:r w:rsidR="00332200" w:rsidRPr="0080711B">
        <w:t xml:space="preserve"> (eigene Darstellung)</w:t>
      </w:r>
    </w:p>
    <w:p w14:paraId="2F643D37" w14:textId="35A36E3C" w:rsidR="007468AD" w:rsidRPr="0080711B" w:rsidRDefault="007468AD" w:rsidP="006B105E">
      <w:pPr>
        <w:pStyle w:val="Folgeabsatz"/>
        <w:ind w:firstLine="0"/>
      </w:pPr>
      <w:r w:rsidRPr="0080711B">
        <w:t xml:space="preserve">Des Weiteren ist eine Verbesserung der Performance zu erwarten, wenn die zukünftigen Positionen nicht sequenziell, sondern </w:t>
      </w:r>
      <w:r w:rsidR="00596EF1" w:rsidRPr="0080711B">
        <w:t xml:space="preserve">per Multi-Output-Prädiktion </w:t>
      </w:r>
      <w:r w:rsidRPr="0080711B">
        <w:t xml:space="preserve">auf einen Schlag </w:t>
      </w:r>
      <w:r w:rsidR="00BB6204" w:rsidRPr="0080711B">
        <w:t xml:space="preserve">vom neuronalen Netz </w:t>
      </w:r>
      <w:r w:rsidRPr="0080711B">
        <w:t>bestimmt werden</w:t>
      </w:r>
      <w:r w:rsidR="00580284" w:rsidRPr="0080711B">
        <w:t>. Bei sequen</w:t>
      </w:r>
      <w:r w:rsidR="00A52BF7" w:rsidRPr="0080711B">
        <w:t>z</w:t>
      </w:r>
      <w:r w:rsidR="00580284" w:rsidRPr="0080711B">
        <w:t>iellen Vorhersagen akkumuliert sich der Fehler</w:t>
      </w:r>
      <w:r w:rsidR="005738E7" w:rsidRPr="0080711B">
        <w:t xml:space="preserve">, </w:t>
      </w:r>
      <w:r w:rsidR="006C6AA6" w:rsidRPr="0080711B">
        <w:t xml:space="preserve">deutlich erkennbar in der </w:t>
      </w:r>
      <w:r w:rsidR="005738E7" w:rsidRPr="0080711B">
        <w:t>vorhergesagten Trajektorie aus Abb. 9</w:t>
      </w:r>
      <w:r w:rsidR="005738E7" w:rsidRPr="0080711B">
        <w:rPr>
          <w:color w:val="000000" w:themeColor="text1"/>
        </w:rPr>
        <w:t>. D</w:t>
      </w:r>
      <w:r w:rsidR="00580284" w:rsidRPr="0080711B">
        <w:t xml:space="preserve">. h. je weiter </w:t>
      </w:r>
      <w:r w:rsidR="00A52BF7" w:rsidRPr="0080711B">
        <w:t>die</w:t>
      </w:r>
      <w:r w:rsidR="00580284" w:rsidRPr="0080711B">
        <w:t xml:space="preserve"> </w:t>
      </w:r>
      <w:r w:rsidR="007A51FA" w:rsidRPr="0080711B">
        <w:t>Vorhersage in der Zukunft liegt, desto größer der Fehler (</w:t>
      </w:r>
      <w:r w:rsidR="007A51FA" w:rsidRPr="0080711B">
        <w:rPr>
          <w:color w:val="000000" w:themeColor="text1"/>
        </w:rPr>
        <w:t xml:space="preserve">siehe Abb. </w:t>
      </w:r>
      <w:r w:rsidR="00B44C3E" w:rsidRPr="0080711B">
        <w:rPr>
          <w:color w:val="000000" w:themeColor="text1"/>
        </w:rPr>
        <w:t>10</w:t>
      </w:r>
      <w:r w:rsidR="007A51FA" w:rsidRPr="0080711B">
        <w:rPr>
          <w:color w:val="000000" w:themeColor="text1"/>
        </w:rPr>
        <w:t>)</w:t>
      </w:r>
      <w:r w:rsidR="00A52BF7" w:rsidRPr="0080711B">
        <w:rPr>
          <w:color w:val="000000" w:themeColor="text1"/>
        </w:rPr>
        <w:t xml:space="preserve">, </w:t>
      </w:r>
      <w:r w:rsidR="00A52BF7" w:rsidRPr="0080711B">
        <w:t xml:space="preserve">da </w:t>
      </w:r>
      <w:r w:rsidR="00D4549A" w:rsidRPr="0080711B">
        <w:t xml:space="preserve">diese auf </w:t>
      </w:r>
      <w:r w:rsidR="00A54529" w:rsidRPr="0080711B">
        <w:t xml:space="preserve">möglichen </w:t>
      </w:r>
      <w:r w:rsidR="00D4549A" w:rsidRPr="0080711B">
        <w:t xml:space="preserve">vorherigen Fehlern basiert. Ein Multi-Output Netzwerk ist diesbezüglich resistenter. </w:t>
      </w:r>
      <w:r w:rsidR="00A52BF7" w:rsidRPr="0080711B">
        <w:t xml:space="preserve"> </w:t>
      </w:r>
    </w:p>
    <w:p w14:paraId="620840F2" w14:textId="2CDC33D6" w:rsidR="00025834" w:rsidRPr="0080711B" w:rsidRDefault="00025834" w:rsidP="0052510D">
      <w:pPr>
        <w:pStyle w:val="Folgeabsatz"/>
      </w:pPr>
      <w:r w:rsidRPr="0080711B">
        <w:t xml:space="preserve">Auch </w:t>
      </w:r>
      <w:r w:rsidR="00BD382E" w:rsidRPr="0080711B">
        <w:t xml:space="preserve">eine </w:t>
      </w:r>
      <w:r w:rsidR="00A15BD9" w:rsidRPr="0080711B">
        <w:t>Erweiterung</w:t>
      </w:r>
      <w:r w:rsidRPr="0080711B">
        <w:t xml:space="preserve"> der verfügbaren Trainingsdaten</w:t>
      </w:r>
      <w:r w:rsidR="00E9003E" w:rsidRPr="0080711B">
        <w:t xml:space="preserve"> durch</w:t>
      </w:r>
      <w:r w:rsidR="00891584" w:rsidRPr="0080711B">
        <w:t xml:space="preserve"> </w:t>
      </w:r>
      <w:r w:rsidR="00E9003E" w:rsidRPr="0080711B">
        <w:t xml:space="preserve">das Sammeln weiterer Daten, oder </w:t>
      </w:r>
      <w:r w:rsidR="00221FA5" w:rsidRPr="0080711B">
        <w:t xml:space="preserve">durch </w:t>
      </w:r>
      <w:r w:rsidR="00E9003E" w:rsidRPr="0080711B">
        <w:t xml:space="preserve">„Data Augmentation“ (bspw. </w:t>
      </w:r>
      <w:r w:rsidR="00891584" w:rsidRPr="0080711B">
        <w:t xml:space="preserve">durch das Rotieren/ Spiegeln/ </w:t>
      </w:r>
      <w:r w:rsidR="00E306F8" w:rsidRPr="0080711B">
        <w:t>Anwenden</w:t>
      </w:r>
      <w:r w:rsidR="00891584" w:rsidRPr="0080711B">
        <w:t xml:space="preserve"> von Gaußschen Rauschen auf Fußgänger-Trajektorien</w:t>
      </w:r>
      <w:r w:rsidR="007863AC" w:rsidRPr="0080711B">
        <w:t xml:space="preserve"> (Zamboni et al., 2022)</w:t>
      </w:r>
      <w:r w:rsidR="00E9003E" w:rsidRPr="0080711B">
        <w:t>)</w:t>
      </w:r>
      <w:r w:rsidR="00891584" w:rsidRPr="0080711B">
        <w:t>,</w:t>
      </w:r>
      <w:r w:rsidRPr="0080711B">
        <w:t xml:space="preserve"> kann </w:t>
      </w:r>
      <w:r w:rsidR="00A15BD9" w:rsidRPr="0080711B">
        <w:t>sich positiv auf die Performance auswirken</w:t>
      </w:r>
      <w:r w:rsidRPr="0080711B">
        <w:t xml:space="preserve">. Eine größere Anzahl an Trainingsbeispielen für </w:t>
      </w:r>
      <w:r w:rsidR="00DF0E91" w:rsidRPr="0080711B">
        <w:t>bestimmte</w:t>
      </w:r>
      <w:r w:rsidRPr="0080711B">
        <w:t xml:space="preserve"> Fußgängerverhaltensweisen führt dazu, dass das neuronale Netz diese </w:t>
      </w:r>
      <w:r w:rsidR="00334A26" w:rsidRPr="0080711B">
        <w:t xml:space="preserve">besser </w:t>
      </w:r>
      <w:r w:rsidR="004D0892" w:rsidRPr="0080711B">
        <w:t>er</w:t>
      </w:r>
      <w:r w:rsidRPr="0080711B">
        <w:t>lernen kann.</w:t>
      </w:r>
      <w:r w:rsidR="00E9003E" w:rsidRPr="0080711B">
        <w:t xml:space="preserve"> </w:t>
      </w:r>
    </w:p>
    <w:p w14:paraId="71F4C743" w14:textId="0D646EF7" w:rsidR="006B0CCA" w:rsidRPr="0080711B" w:rsidRDefault="00480215" w:rsidP="00113957">
      <w:pPr>
        <w:pStyle w:val="Folgeabsatz"/>
      </w:pPr>
      <w:r w:rsidRPr="0080711B">
        <w:t>Weiterhin ist</w:t>
      </w:r>
      <w:r w:rsidR="00662DE8" w:rsidRPr="0080711B">
        <w:t xml:space="preserve"> anzumerken, dass d</w:t>
      </w:r>
      <w:r w:rsidR="004914F8" w:rsidRPr="0080711B">
        <w:t xml:space="preserve">as </w:t>
      </w:r>
      <w:r w:rsidR="00C54D27" w:rsidRPr="0080711B">
        <w:t xml:space="preserve">vorgestellte System nur für </w:t>
      </w:r>
      <w:r w:rsidR="004914F8" w:rsidRPr="0080711B">
        <w:t>einen Datensatz trainiert und getestet</w:t>
      </w:r>
      <w:r w:rsidR="00B7140F" w:rsidRPr="0080711B">
        <w:t xml:space="preserve"> wurde</w:t>
      </w:r>
      <w:r w:rsidR="004914F8" w:rsidRPr="0080711B">
        <w:t xml:space="preserve">. </w:t>
      </w:r>
      <w:r w:rsidR="00351B16" w:rsidRPr="0080711B">
        <w:t xml:space="preserve">Damit </w:t>
      </w:r>
      <w:r w:rsidR="005F21CC" w:rsidRPr="0080711B">
        <w:t xml:space="preserve">ein Vergleich zu bereits bestehenden Ansätzen aus </w:t>
      </w:r>
      <w:r w:rsidR="00374160" w:rsidRPr="0080711B">
        <w:t>verwandten</w:t>
      </w:r>
      <w:r w:rsidR="005F21CC" w:rsidRPr="0080711B">
        <w:t xml:space="preserve"> Arbeiten gezogen werden kann,</w:t>
      </w:r>
      <w:r w:rsidR="00053C5E" w:rsidRPr="0080711B">
        <w:t xml:space="preserve"> </w:t>
      </w:r>
      <w:r w:rsidR="000E251B" w:rsidRPr="0080711B">
        <w:t>muss die Performance auch für andere, in der Literatur etablierte Datensätze</w:t>
      </w:r>
      <w:r w:rsidR="003E71F6" w:rsidRPr="0080711B">
        <w:t>, wie</w:t>
      </w:r>
      <w:r w:rsidR="00344C57" w:rsidRPr="0080711B">
        <w:t xml:space="preserve"> bspw.</w:t>
      </w:r>
      <w:r w:rsidR="000E251B" w:rsidRPr="0080711B">
        <w:t xml:space="preserve"> </w:t>
      </w:r>
      <w:r w:rsidR="000E251B" w:rsidRPr="0080711B">
        <w:lastRenderedPageBreak/>
        <w:t>ETH</w:t>
      </w:r>
      <w:r w:rsidR="002D0640" w:rsidRPr="0080711B">
        <w:t xml:space="preserve"> </w:t>
      </w:r>
      <w:r w:rsidR="003E71F6" w:rsidRPr="0080711B">
        <w:t>(</w:t>
      </w:r>
      <w:r w:rsidR="003E71F6" w:rsidRPr="0080711B">
        <w:rPr>
          <w:szCs w:val="22"/>
        </w:rPr>
        <w:t>Ess, Leibe &amp; van Gool, 2007</w:t>
      </w:r>
      <w:r w:rsidR="003E71F6" w:rsidRPr="0080711B">
        <w:t>)</w:t>
      </w:r>
      <w:r w:rsidR="002D0640" w:rsidRPr="0080711B">
        <w:t xml:space="preserve">, </w:t>
      </w:r>
      <w:r w:rsidR="000E251B" w:rsidRPr="0080711B">
        <w:t>UCY</w:t>
      </w:r>
      <w:r w:rsidR="003E71F6" w:rsidRPr="0080711B">
        <w:t xml:space="preserve"> (</w:t>
      </w:r>
      <w:r w:rsidR="003E71F6" w:rsidRPr="0080711B">
        <w:rPr>
          <w:rFonts w:eastAsiaTheme="minorHAnsi"/>
        </w:rPr>
        <w:t>Lerner, Chrysanthou &amp; Lischinski, 2007)</w:t>
      </w:r>
      <w:r w:rsidR="00773CBC" w:rsidRPr="0080711B">
        <w:rPr>
          <w:rFonts w:eastAsiaTheme="minorHAnsi"/>
        </w:rPr>
        <w:t>,</w:t>
      </w:r>
      <w:r w:rsidR="002D0640" w:rsidRPr="0080711B">
        <w:t xml:space="preserve"> </w:t>
      </w:r>
      <w:r w:rsidR="00D631BC" w:rsidRPr="0080711B">
        <w:t>oder TrajNet</w:t>
      </w:r>
      <w:r w:rsidR="003E71F6" w:rsidRPr="0080711B">
        <w:t xml:space="preserve"> (</w:t>
      </w:r>
      <w:r w:rsidR="003E71F6" w:rsidRPr="0080711B">
        <w:rPr>
          <w:rFonts w:eastAsiaTheme="minorHAnsi"/>
        </w:rPr>
        <w:t>Becker, Hug, Hübner &amp; Arens, 2018</w:t>
      </w:r>
      <w:r w:rsidR="003E71F6" w:rsidRPr="0080711B">
        <w:t>)</w:t>
      </w:r>
      <w:r w:rsidR="009A5872" w:rsidRPr="0080711B">
        <w:t>,</w:t>
      </w:r>
      <w:r w:rsidR="002D0640" w:rsidRPr="0080711B">
        <w:t xml:space="preserve"> </w:t>
      </w:r>
      <w:r w:rsidR="000E251B" w:rsidRPr="0080711B">
        <w:t xml:space="preserve">bewertet werden.  </w:t>
      </w:r>
    </w:p>
    <w:p w14:paraId="57979182" w14:textId="7FEEEA5F" w:rsidR="00F03429" w:rsidRPr="0080711B" w:rsidRDefault="001701B7" w:rsidP="00F03429">
      <w:pPr>
        <w:pStyle w:val="berschrift1"/>
      </w:pPr>
      <w:bookmarkStart w:id="20" w:name="_Toc82514525"/>
      <w:r w:rsidRPr="0080711B">
        <w:t>Fazit</w:t>
      </w:r>
      <w:bookmarkEnd w:id="20"/>
    </w:p>
    <w:p w14:paraId="2D52A36C" w14:textId="72C57CB7" w:rsidR="00206B63" w:rsidRPr="0080711B" w:rsidRDefault="009346AA" w:rsidP="002D58E3">
      <w:r w:rsidRPr="0080711B">
        <w:t>Diese Arbeit präsentiert einen möglichen Lösungsansatz zur</w:t>
      </w:r>
      <w:r w:rsidR="00F262E0" w:rsidRPr="0080711B">
        <w:t xml:space="preserve"> sequenziellen</w:t>
      </w:r>
      <w:r w:rsidRPr="0080711B">
        <w:t xml:space="preserve"> Prädiktion von Fußgänger-Trajektorien mithilfe eines rekurrenten neuronalen Netzes</w:t>
      </w:r>
      <w:r w:rsidR="005C1969" w:rsidRPr="0080711B">
        <w:t xml:space="preserve"> auf Basis von LSTM</w:t>
      </w:r>
      <w:r w:rsidRPr="0080711B">
        <w:t xml:space="preserve">. </w:t>
      </w:r>
      <w:r w:rsidR="00403819" w:rsidRPr="0080711B">
        <w:t xml:space="preserve">Dabei </w:t>
      </w:r>
      <w:r w:rsidR="00BF2E17" w:rsidRPr="0080711B">
        <w:t>wurden</w:t>
      </w:r>
      <w:r w:rsidR="00403819" w:rsidRPr="0080711B">
        <w:t xml:space="preserve"> alle </w:t>
      </w:r>
      <w:r w:rsidR="00097029" w:rsidRPr="0080711B">
        <w:t xml:space="preserve">angewandten </w:t>
      </w:r>
      <w:r w:rsidR="00403819" w:rsidRPr="0080711B">
        <w:t xml:space="preserve">Datenvorverarbeitungsschritte, </w:t>
      </w:r>
      <w:r w:rsidR="00097029" w:rsidRPr="0080711B">
        <w:t xml:space="preserve">die Architektur des trainierten Netzes, sowie </w:t>
      </w:r>
      <w:r w:rsidR="00F123D7" w:rsidRPr="0080711B">
        <w:t xml:space="preserve">Designentscheidungen und </w:t>
      </w:r>
      <w:r w:rsidR="00097029" w:rsidRPr="0080711B">
        <w:t xml:space="preserve">mathematische Grundlagen </w:t>
      </w:r>
      <w:r w:rsidR="00F123D7" w:rsidRPr="0080711B">
        <w:t>aufgeführt und erläutert</w:t>
      </w:r>
      <w:r w:rsidR="00097029" w:rsidRPr="0080711B">
        <w:t xml:space="preserve">. </w:t>
      </w:r>
      <w:r w:rsidR="00C34558" w:rsidRPr="0080711B">
        <w:t xml:space="preserve">Das System wurde anschließend bezüglich seiner Performance evaluiert und erzielt einen ADE von 0,763 und einen FDE von 1,561. Eine qualitative Analyse offenbart </w:t>
      </w:r>
      <w:r w:rsidR="00D51B5B" w:rsidRPr="0080711B">
        <w:t xml:space="preserve">aussichtsreiche Ergebnisse für triviale Bewegungsbahnen, </w:t>
      </w:r>
      <w:r w:rsidR="00C34558" w:rsidRPr="0080711B">
        <w:t>n</w:t>
      </w:r>
      <w:r w:rsidR="00D51B5B" w:rsidRPr="0080711B">
        <w:t>icht-triviale</w:t>
      </w:r>
      <w:r w:rsidR="00C34558" w:rsidRPr="0080711B">
        <w:t xml:space="preserve"> führen allerdings</w:t>
      </w:r>
      <w:r w:rsidR="00D51B5B" w:rsidRPr="0080711B">
        <w:t xml:space="preserve"> zu unzuverlässigen Vorhersagen</w:t>
      </w:r>
      <w:r w:rsidR="007E301E" w:rsidRPr="0080711B">
        <w:t>, was d</w:t>
      </w:r>
      <w:r w:rsidR="00D51B5B" w:rsidRPr="0080711B">
        <w:t>ie Notwendigkeit der Optimierung des Systems</w:t>
      </w:r>
      <w:r w:rsidR="007E301E" w:rsidRPr="0080711B">
        <w:t xml:space="preserve"> betont</w:t>
      </w:r>
      <w:r w:rsidR="00D51B5B" w:rsidRPr="0080711B">
        <w:t>.</w:t>
      </w:r>
      <w:r w:rsidR="00147285" w:rsidRPr="0080711B">
        <w:t xml:space="preserve"> </w:t>
      </w:r>
      <w:r w:rsidR="002D58E3" w:rsidRPr="0080711B">
        <w:t xml:space="preserve">Die Arbeit zeigt </w:t>
      </w:r>
      <w:r w:rsidR="00DD4AAF" w:rsidRPr="0080711B">
        <w:t>zudem</w:t>
      </w:r>
      <w:r w:rsidR="002D58E3" w:rsidRPr="0080711B">
        <w:t xml:space="preserve"> Limitierungen, sowie mögliche Lösungsansätze zur Optimierung auf. </w:t>
      </w:r>
      <w:bookmarkStart w:id="21" w:name="_Toc361142778"/>
      <w:bookmarkStart w:id="22" w:name="_Toc361143711"/>
      <w:bookmarkStart w:id="23" w:name="_Toc452981264"/>
      <w:bookmarkStart w:id="24" w:name="_Toc51863711"/>
    </w:p>
    <w:p w14:paraId="2C11298A" w14:textId="77777777" w:rsidR="00E10BF0" w:rsidRPr="0080711B" w:rsidRDefault="00E10BF0" w:rsidP="00206B63">
      <w:pPr>
        <w:pStyle w:val="Inhaltsverzeichnisberschrift"/>
        <w:ind w:left="0" w:firstLine="0"/>
        <w:outlineLvl w:val="0"/>
        <w:rPr>
          <w:lang w:val="en-US"/>
        </w:rPr>
        <w:sectPr w:rsidR="00E10BF0" w:rsidRPr="0080711B" w:rsidSect="00622A0A">
          <w:headerReference w:type="default" r:id="rId29"/>
          <w:pgSz w:w="11906" w:h="16838"/>
          <w:pgMar w:top="1440" w:right="1987" w:bottom="1440" w:left="2102" w:header="720" w:footer="720" w:gutter="0"/>
          <w:cols w:space="708"/>
          <w:docGrid w:linePitch="360"/>
        </w:sectPr>
      </w:pPr>
    </w:p>
    <w:p w14:paraId="29F6C001" w14:textId="6757BD97" w:rsidR="00732AF2" w:rsidRPr="0080711B" w:rsidRDefault="00732AF2" w:rsidP="00206B63">
      <w:pPr>
        <w:pStyle w:val="Inhaltsverzeichnisberschrift"/>
        <w:ind w:left="0" w:firstLine="0"/>
        <w:outlineLvl w:val="0"/>
        <w:rPr>
          <w:lang w:val="en-US"/>
        </w:rPr>
      </w:pPr>
      <w:bookmarkStart w:id="25" w:name="_Toc82514526"/>
      <w:r w:rsidRPr="0080711B">
        <w:rPr>
          <w:lang w:val="en-US"/>
        </w:rPr>
        <w:lastRenderedPageBreak/>
        <w:t>Literaturverzeichnis</w:t>
      </w:r>
      <w:bookmarkEnd w:id="21"/>
      <w:bookmarkEnd w:id="22"/>
      <w:bookmarkEnd w:id="23"/>
      <w:bookmarkEnd w:id="24"/>
      <w:bookmarkEnd w:id="25"/>
    </w:p>
    <w:p w14:paraId="42099DE6"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Alahi, A., Goel, K., Ramanathan, V., Robicquet, A., Fei-Fei, L. &amp; Savarese, S. (2016, 27.–30. Juni). Social LSTM: Human Trajectory Prediction in Crowded Spaces. In </w:t>
      </w:r>
      <w:r w:rsidRPr="0080711B">
        <w:rPr>
          <w:rFonts w:ascii="Palatino Linotype" w:hAnsi="Palatino Linotype"/>
          <w:i/>
          <w:iCs/>
          <w:sz w:val="22"/>
          <w:szCs w:val="22"/>
        </w:rPr>
        <w:t xml:space="preserve">2016 IEEE Conference on Computer Vision and Pattern Recognition (CVPR) </w:t>
      </w:r>
      <w:r w:rsidRPr="0080711B">
        <w:rPr>
          <w:rFonts w:ascii="Palatino Linotype" w:hAnsi="Palatino Linotype"/>
          <w:sz w:val="22"/>
          <w:szCs w:val="22"/>
        </w:rPr>
        <w:t>(S. 961–971). IEEE. https://doi.org/10.1109/CVPR.2016.110</w:t>
      </w:r>
    </w:p>
    <w:p w14:paraId="05FB48F0"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Asoh, H., Hayamizu, S., Hara, I., Motomura, Y., Akaho, S. &amp; Matsui, T. (1997). Socially embedded learning of the office-conversant mobile robot jijo-2. </w:t>
      </w:r>
      <w:r w:rsidRPr="0080711B">
        <w:rPr>
          <w:rFonts w:ascii="Palatino Linotype" w:hAnsi="Palatino Linotype"/>
          <w:i/>
          <w:iCs/>
          <w:sz w:val="22"/>
          <w:szCs w:val="22"/>
        </w:rPr>
        <w:t>IJCAI</w:t>
      </w:r>
      <w:r w:rsidRPr="0080711B">
        <w:rPr>
          <w:rFonts w:ascii="Palatino Linotype" w:hAnsi="Palatino Linotype"/>
          <w:sz w:val="22"/>
          <w:szCs w:val="22"/>
        </w:rPr>
        <w:t>(2), 880–887.</w:t>
      </w:r>
    </w:p>
    <w:p w14:paraId="1429E480"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Bahdanau, D., Cho, K. &amp; Bengio, Y. (2014, 1. September). </w:t>
      </w:r>
      <w:r w:rsidRPr="0080711B">
        <w:rPr>
          <w:rFonts w:ascii="Palatino Linotype" w:hAnsi="Palatino Linotype"/>
          <w:i/>
          <w:iCs/>
          <w:sz w:val="22"/>
          <w:szCs w:val="22"/>
        </w:rPr>
        <w:t>Neural Machine Translation by Jointly Learning to Align and Translate</w:t>
      </w:r>
      <w:r w:rsidRPr="0080711B">
        <w:rPr>
          <w:rFonts w:ascii="Palatino Linotype" w:hAnsi="Palatino Linotype"/>
          <w:sz w:val="22"/>
          <w:szCs w:val="22"/>
        </w:rPr>
        <w:t xml:space="preserve">. http://arxiv.org/pdf/1409.0473v7 </w:t>
      </w:r>
    </w:p>
    <w:p w14:paraId="262FB6A7"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Bai, S., Kolter, J. Z. &amp; Koltun, V. (2018, 4. März). </w:t>
      </w:r>
      <w:r w:rsidRPr="0080711B">
        <w:rPr>
          <w:rFonts w:ascii="Palatino Linotype" w:hAnsi="Palatino Linotype"/>
          <w:i/>
          <w:iCs/>
          <w:sz w:val="22"/>
          <w:szCs w:val="22"/>
        </w:rPr>
        <w:t>An Empirical Evaluation of Generic Convolutional and Recurrent Networks for Sequence Modeling</w:t>
      </w:r>
      <w:r w:rsidRPr="0080711B">
        <w:rPr>
          <w:rFonts w:ascii="Palatino Linotype" w:hAnsi="Palatino Linotype"/>
          <w:sz w:val="22"/>
          <w:szCs w:val="22"/>
        </w:rPr>
        <w:t xml:space="preserve">. http://arxiv.org/pdf/1803.01271v2 </w:t>
      </w:r>
    </w:p>
    <w:p w14:paraId="0F7EE855"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Bartoli, F., Lisanti, G., Ballan, L. &amp; Bimbo, A. D. (2017, 6. Mai). </w:t>
      </w:r>
      <w:r w:rsidRPr="0080711B">
        <w:rPr>
          <w:rFonts w:ascii="Palatino Linotype" w:hAnsi="Palatino Linotype"/>
          <w:i/>
          <w:iCs/>
          <w:sz w:val="22"/>
          <w:szCs w:val="22"/>
        </w:rPr>
        <w:t>Context-Aware Trajectory Prediction</w:t>
      </w:r>
      <w:r w:rsidRPr="0080711B">
        <w:rPr>
          <w:rFonts w:ascii="Palatino Linotype" w:hAnsi="Palatino Linotype"/>
          <w:sz w:val="22"/>
          <w:szCs w:val="22"/>
        </w:rPr>
        <w:t xml:space="preserve">. http://arxiv.org/pdf/1705.02503v1 </w:t>
      </w:r>
    </w:p>
    <w:p w14:paraId="12A3B92F"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Becker, S., Hug, R., Hübner, W. &amp; Arens, M. (2018, 20. Mai). </w:t>
      </w:r>
      <w:r w:rsidRPr="0080711B">
        <w:rPr>
          <w:rFonts w:ascii="Palatino Linotype" w:hAnsi="Palatino Linotype"/>
          <w:i/>
          <w:iCs/>
          <w:sz w:val="22"/>
          <w:szCs w:val="22"/>
        </w:rPr>
        <w:t>An Evaluation of Trajectory Prediction Approaches and Notes on the TrajNet Benchmark</w:t>
      </w:r>
      <w:r w:rsidRPr="0080711B">
        <w:rPr>
          <w:rFonts w:ascii="Palatino Linotype" w:hAnsi="Palatino Linotype"/>
          <w:sz w:val="22"/>
          <w:szCs w:val="22"/>
        </w:rPr>
        <w:t xml:space="preserve">. http://arxiv.org/pdf/1805.07663v6 </w:t>
      </w:r>
    </w:p>
    <w:p w14:paraId="2E03EB4F"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Burgard, W., Cremers, A. B., Fox, D., Hähnel, D., Lakemeyer, G., Schulz, D., Steiner, W. &amp; Thrun, S. (1999). Experiences with an interactive museum tour-guide robot. </w:t>
      </w:r>
      <w:r w:rsidRPr="0080711B">
        <w:rPr>
          <w:rFonts w:ascii="Palatino Linotype" w:hAnsi="Palatino Linotype"/>
          <w:i/>
          <w:iCs/>
          <w:sz w:val="22"/>
          <w:szCs w:val="22"/>
        </w:rPr>
        <w:t>Artificial Intelligence</w:t>
      </w:r>
      <w:r w:rsidRPr="0080711B">
        <w:rPr>
          <w:rFonts w:ascii="Palatino Linotype" w:hAnsi="Palatino Linotype"/>
          <w:sz w:val="22"/>
          <w:szCs w:val="22"/>
        </w:rPr>
        <w:t xml:space="preserve">, </w:t>
      </w:r>
      <w:r w:rsidRPr="0080711B">
        <w:rPr>
          <w:rFonts w:ascii="Palatino Linotype" w:hAnsi="Palatino Linotype"/>
          <w:i/>
          <w:iCs/>
          <w:sz w:val="22"/>
          <w:szCs w:val="22"/>
        </w:rPr>
        <w:t>114</w:t>
      </w:r>
      <w:r w:rsidRPr="0080711B">
        <w:rPr>
          <w:rFonts w:ascii="Palatino Linotype" w:hAnsi="Palatino Linotype"/>
          <w:sz w:val="22"/>
          <w:szCs w:val="22"/>
        </w:rPr>
        <w:t>(1-2), 3–55. https://doi.org/10.1016/S0004-3702(99)00070-3</w:t>
      </w:r>
    </w:p>
    <w:p w14:paraId="6767081E" w14:textId="3C891103"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Cao, C., Liu, X., Yang, Y., Yu, Y., Wang, J., Wang, Z., Huang, Y., Wang, L., Huang, C., Xu, W., Ramanan, D. &amp; Huang, T. S. (2015, 7.–13. Dezember). Look and Think Twice: Capturing Top-Down Visual Attention with Feedback Convolutional Neural Networks. In </w:t>
      </w:r>
      <w:r w:rsidRPr="0080711B">
        <w:rPr>
          <w:rFonts w:ascii="Palatino Linotype" w:hAnsi="Palatino Linotype"/>
          <w:i/>
          <w:iCs/>
          <w:sz w:val="22"/>
          <w:szCs w:val="22"/>
        </w:rPr>
        <w:t xml:space="preserve">2015 IEEE International Conference on Computer Vision (ICCV) </w:t>
      </w:r>
      <w:r w:rsidRPr="0080711B">
        <w:rPr>
          <w:rFonts w:ascii="Palatino Linotype" w:hAnsi="Palatino Linotype"/>
          <w:sz w:val="22"/>
          <w:szCs w:val="22"/>
        </w:rPr>
        <w:t>(S. 2956–2964). IEEE. https://doi.org/10.1109/ICCV.2015.338</w:t>
      </w:r>
    </w:p>
    <w:p w14:paraId="715E6BEA" w14:textId="603294DA" w:rsidR="00954A06" w:rsidRPr="0080711B" w:rsidRDefault="00954A06" w:rsidP="00954A06">
      <w:pPr>
        <w:pStyle w:val="CitaviLiteraturverzeichnis"/>
        <w:rPr>
          <w:rFonts w:ascii="Palatino Linotype" w:hAnsi="Palatino Linotype"/>
          <w:sz w:val="22"/>
          <w:szCs w:val="22"/>
        </w:rPr>
      </w:pPr>
      <w:r w:rsidRPr="0080711B">
        <w:rPr>
          <w:rFonts w:ascii="Palatino Linotype" w:hAnsi="Palatino Linotype"/>
          <w:sz w:val="22"/>
          <w:szCs w:val="22"/>
        </w:rPr>
        <w:t xml:space="preserve">Chollet, F. </w:t>
      </w:r>
      <w:r w:rsidR="006F1FBC" w:rsidRPr="0080711B">
        <w:rPr>
          <w:rFonts w:ascii="Palatino Linotype" w:hAnsi="Palatino Linotype"/>
          <w:sz w:val="22"/>
          <w:szCs w:val="22"/>
        </w:rPr>
        <w:t>&amp;</w:t>
      </w:r>
      <w:r w:rsidRPr="0080711B">
        <w:rPr>
          <w:rFonts w:ascii="Palatino Linotype" w:hAnsi="Palatino Linotype"/>
          <w:sz w:val="22"/>
          <w:szCs w:val="22"/>
        </w:rPr>
        <w:t xml:space="preserve"> others. (2015). </w:t>
      </w:r>
      <w:r w:rsidRPr="0080711B">
        <w:rPr>
          <w:rFonts w:ascii="Palatino Linotype" w:hAnsi="Palatino Linotype"/>
          <w:i/>
          <w:iCs/>
          <w:sz w:val="22"/>
          <w:szCs w:val="22"/>
        </w:rPr>
        <w:t>Keras [Computer software]</w:t>
      </w:r>
      <w:r w:rsidRPr="0080711B">
        <w:rPr>
          <w:rFonts w:ascii="Palatino Linotype" w:hAnsi="Palatino Linotype"/>
          <w:sz w:val="22"/>
          <w:szCs w:val="22"/>
        </w:rPr>
        <w:t>. https://keras.io/</w:t>
      </w:r>
    </w:p>
    <w:p w14:paraId="76AF5F9B"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Chorowski, J., Bahdanau, D., Cho, K. &amp; Bengio, Y. (2014, 4. Dezember). </w:t>
      </w:r>
      <w:r w:rsidRPr="0080711B">
        <w:rPr>
          <w:rFonts w:ascii="Palatino Linotype" w:hAnsi="Palatino Linotype"/>
          <w:i/>
          <w:iCs/>
          <w:sz w:val="22"/>
          <w:szCs w:val="22"/>
        </w:rPr>
        <w:t>End-to-end Continuous Speech Recognition using Attention-based Recurrent NN: First Results</w:t>
      </w:r>
      <w:r w:rsidRPr="0080711B">
        <w:rPr>
          <w:rFonts w:ascii="Palatino Linotype" w:hAnsi="Palatino Linotype"/>
          <w:sz w:val="22"/>
          <w:szCs w:val="22"/>
        </w:rPr>
        <w:t xml:space="preserve">. http://arxiv.org/pdf/1412.1602v1 </w:t>
      </w:r>
    </w:p>
    <w:p w14:paraId="40F3AF0D"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Chun, W. H. &amp; Wolfe, W. J. (Hrsg.) (1991). </w:t>
      </w:r>
      <w:r w:rsidRPr="0080711B">
        <w:rPr>
          <w:rFonts w:ascii="Palatino Linotype" w:hAnsi="Palatino Linotype"/>
          <w:i/>
          <w:iCs/>
          <w:sz w:val="22"/>
          <w:szCs w:val="22"/>
        </w:rPr>
        <w:t>Mobile Robots V</w:t>
      </w:r>
      <w:r w:rsidRPr="0080711B">
        <w:rPr>
          <w:rFonts w:ascii="Palatino Linotype" w:hAnsi="Palatino Linotype"/>
          <w:sz w:val="22"/>
          <w:szCs w:val="22"/>
        </w:rPr>
        <w:t xml:space="preserve">. </w:t>
      </w:r>
      <w:r w:rsidRPr="0080711B">
        <w:rPr>
          <w:rFonts w:ascii="Palatino Linotype" w:hAnsi="Palatino Linotype"/>
          <w:i/>
          <w:iCs/>
          <w:sz w:val="22"/>
          <w:szCs w:val="22"/>
        </w:rPr>
        <w:t>SPIE Proceedings</w:t>
      </w:r>
      <w:r w:rsidRPr="0080711B">
        <w:rPr>
          <w:rFonts w:ascii="Palatino Linotype" w:hAnsi="Palatino Linotype"/>
          <w:sz w:val="22"/>
          <w:szCs w:val="22"/>
        </w:rPr>
        <w:t>. SPIE.</w:t>
      </w:r>
    </w:p>
    <w:p w14:paraId="5F8F555F"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Ess, A., Leibe, B. &amp; van Gool, L. (2007, 14.–21. Oktober). Depth and Appearance for Mobile Scene Analysis. In </w:t>
      </w:r>
      <w:r w:rsidRPr="0080711B">
        <w:rPr>
          <w:rFonts w:ascii="Palatino Linotype" w:hAnsi="Palatino Linotype"/>
          <w:i/>
          <w:iCs/>
          <w:sz w:val="22"/>
          <w:szCs w:val="22"/>
        </w:rPr>
        <w:t xml:space="preserve">2007 IEEE 11th International Conference on Computer Vision </w:t>
      </w:r>
      <w:r w:rsidRPr="0080711B">
        <w:rPr>
          <w:rFonts w:ascii="Palatino Linotype" w:hAnsi="Palatino Linotype"/>
          <w:sz w:val="22"/>
          <w:szCs w:val="22"/>
        </w:rPr>
        <w:t>(S. 1–8). IEEE. https://doi.org/10.1109/ICCV.2007.4409092</w:t>
      </w:r>
    </w:p>
    <w:p w14:paraId="18CAFA93"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Helbing &amp; Molnár (1995). Social force model for pedestrian dynamics. </w:t>
      </w:r>
      <w:r w:rsidRPr="0080711B">
        <w:rPr>
          <w:rFonts w:ascii="Palatino Linotype" w:hAnsi="Palatino Linotype"/>
          <w:i/>
          <w:iCs/>
          <w:sz w:val="22"/>
          <w:szCs w:val="22"/>
        </w:rPr>
        <w:t>Physical review. E, Statistical physics, plasmas, fluids, and related interdisciplinary topics</w:t>
      </w:r>
      <w:r w:rsidRPr="0080711B">
        <w:rPr>
          <w:rFonts w:ascii="Palatino Linotype" w:hAnsi="Palatino Linotype"/>
          <w:sz w:val="22"/>
          <w:szCs w:val="22"/>
        </w:rPr>
        <w:t xml:space="preserve">, </w:t>
      </w:r>
      <w:r w:rsidRPr="0080711B">
        <w:rPr>
          <w:rFonts w:ascii="Palatino Linotype" w:hAnsi="Palatino Linotype"/>
          <w:i/>
          <w:iCs/>
          <w:sz w:val="22"/>
          <w:szCs w:val="22"/>
        </w:rPr>
        <w:t>51</w:t>
      </w:r>
      <w:r w:rsidRPr="0080711B">
        <w:rPr>
          <w:rFonts w:ascii="Palatino Linotype" w:hAnsi="Palatino Linotype"/>
          <w:sz w:val="22"/>
          <w:szCs w:val="22"/>
        </w:rPr>
        <w:t>(5), 4282–4286. https://doi.org/10.1103/PhysRevE.51.4282</w:t>
      </w:r>
    </w:p>
    <w:p w14:paraId="3DFBA3CE" w14:textId="79BFCC8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Hochreiter, S. &amp; Schmidhuber, J. (1997). Long short-term memory. </w:t>
      </w:r>
      <w:r w:rsidRPr="0080711B">
        <w:rPr>
          <w:rFonts w:ascii="Palatino Linotype" w:hAnsi="Palatino Linotype"/>
          <w:i/>
          <w:iCs/>
          <w:sz w:val="22"/>
          <w:szCs w:val="22"/>
        </w:rPr>
        <w:t>Neural computation</w:t>
      </w:r>
      <w:r w:rsidRPr="0080711B">
        <w:rPr>
          <w:rFonts w:ascii="Palatino Linotype" w:hAnsi="Palatino Linotype"/>
          <w:sz w:val="22"/>
          <w:szCs w:val="22"/>
        </w:rPr>
        <w:t xml:space="preserve">, </w:t>
      </w:r>
      <w:r w:rsidRPr="0080711B">
        <w:rPr>
          <w:rFonts w:ascii="Palatino Linotype" w:hAnsi="Palatino Linotype"/>
          <w:i/>
          <w:iCs/>
          <w:sz w:val="22"/>
          <w:szCs w:val="22"/>
        </w:rPr>
        <w:t>9</w:t>
      </w:r>
      <w:r w:rsidRPr="0080711B">
        <w:rPr>
          <w:rFonts w:ascii="Palatino Linotype" w:hAnsi="Palatino Linotype"/>
          <w:sz w:val="22"/>
          <w:szCs w:val="22"/>
        </w:rPr>
        <w:t>(8), 1735–1780. https://doi.org/10.1162/neco.1997.9.8.1735</w:t>
      </w:r>
    </w:p>
    <w:p w14:paraId="4E1647F6" w14:textId="09E0F531" w:rsidR="00B93674" w:rsidRPr="0080711B" w:rsidRDefault="00B93674" w:rsidP="002F1367">
      <w:pPr>
        <w:pStyle w:val="CitaviLiteraturverzeichnis"/>
        <w:rPr>
          <w:rFonts w:ascii="Palatino Linotype" w:hAnsi="Palatino Linotype"/>
          <w:sz w:val="22"/>
          <w:szCs w:val="22"/>
        </w:rPr>
      </w:pPr>
      <w:r w:rsidRPr="0080711B">
        <w:rPr>
          <w:rFonts w:ascii="Palatino Linotype" w:hAnsi="Palatino Linotype"/>
          <w:sz w:val="22"/>
          <w:szCs w:val="22"/>
        </w:rPr>
        <w:lastRenderedPageBreak/>
        <w:t xml:space="preserve">IBM Cloud Education. (2020). </w:t>
      </w:r>
      <w:r w:rsidRPr="0080711B">
        <w:rPr>
          <w:rFonts w:ascii="Palatino Linotype" w:hAnsi="Palatino Linotype"/>
          <w:i/>
          <w:iCs/>
          <w:sz w:val="22"/>
          <w:szCs w:val="22"/>
        </w:rPr>
        <w:t xml:space="preserve">Recurrent Neural Networks. </w:t>
      </w:r>
      <w:r w:rsidRPr="0080711B">
        <w:rPr>
          <w:rFonts w:ascii="Palatino Linotype" w:hAnsi="Palatino Linotype"/>
          <w:sz w:val="22"/>
          <w:szCs w:val="22"/>
        </w:rPr>
        <w:t>IBM. https://www.ibm.com/cloud/learn/recurrent-neural-networks</w:t>
      </w:r>
    </w:p>
    <w:p w14:paraId="79C7FDD5"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Kim, S., Guy, S. J., Liu, W., Wilkie, D., Lau, R. W.H., Lin, M. C. &amp; Manocha, D. (2015). BRVO: Predicting pedestrian trajectories using velocity-space reasoning. </w:t>
      </w:r>
      <w:r w:rsidRPr="0080711B">
        <w:rPr>
          <w:rFonts w:ascii="Palatino Linotype" w:hAnsi="Palatino Linotype"/>
          <w:i/>
          <w:iCs/>
          <w:sz w:val="22"/>
          <w:szCs w:val="22"/>
        </w:rPr>
        <w:t>The International Journal of Robotics Research</w:t>
      </w:r>
      <w:r w:rsidRPr="0080711B">
        <w:rPr>
          <w:rFonts w:ascii="Palatino Linotype" w:hAnsi="Palatino Linotype"/>
          <w:sz w:val="22"/>
          <w:szCs w:val="22"/>
        </w:rPr>
        <w:t xml:space="preserve">, </w:t>
      </w:r>
      <w:r w:rsidRPr="0080711B">
        <w:rPr>
          <w:rFonts w:ascii="Palatino Linotype" w:hAnsi="Palatino Linotype"/>
          <w:i/>
          <w:iCs/>
          <w:sz w:val="22"/>
          <w:szCs w:val="22"/>
        </w:rPr>
        <w:t>34</w:t>
      </w:r>
      <w:r w:rsidRPr="0080711B">
        <w:rPr>
          <w:rFonts w:ascii="Palatino Linotype" w:hAnsi="Palatino Linotype"/>
          <w:sz w:val="22"/>
          <w:szCs w:val="22"/>
        </w:rPr>
        <w:t>(2), 201–217. https://doi.org/10.1177/0278364914555543</w:t>
      </w:r>
    </w:p>
    <w:p w14:paraId="0861D915"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King, S. J. &amp; Weiman, C. F. R. (1991). HelpMate autonomous mobile robot navigation system. In W. H. Chun &amp; W. J. Wolfe (Hrsg.), </w:t>
      </w:r>
      <w:r w:rsidRPr="0080711B">
        <w:rPr>
          <w:rFonts w:ascii="Palatino Linotype" w:hAnsi="Palatino Linotype"/>
          <w:i/>
          <w:iCs/>
          <w:sz w:val="22"/>
          <w:szCs w:val="22"/>
        </w:rPr>
        <w:t xml:space="preserve">SPIE Proceedings, Mobile Robots V </w:t>
      </w:r>
      <w:r w:rsidRPr="0080711B">
        <w:rPr>
          <w:rFonts w:ascii="Palatino Linotype" w:hAnsi="Palatino Linotype"/>
          <w:sz w:val="22"/>
          <w:szCs w:val="22"/>
        </w:rPr>
        <w:t>(S. 190–198). SPIE. https://doi.org/10.1117/12.48088</w:t>
      </w:r>
    </w:p>
    <w:p w14:paraId="2CD1A21E"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Leal-Taixé, L. &amp; Roth, S. (Hrsg.). (2019). </w:t>
      </w:r>
      <w:r w:rsidRPr="0080711B">
        <w:rPr>
          <w:rFonts w:ascii="Palatino Linotype" w:hAnsi="Palatino Linotype"/>
          <w:i/>
          <w:iCs/>
          <w:sz w:val="22"/>
          <w:szCs w:val="22"/>
        </w:rPr>
        <w:t>Lecture Notes in Computer Science</w:t>
      </w:r>
      <w:r w:rsidRPr="0080711B">
        <w:rPr>
          <w:rFonts w:ascii="Palatino Linotype" w:hAnsi="Palatino Linotype"/>
          <w:sz w:val="22"/>
          <w:szCs w:val="22"/>
        </w:rPr>
        <w:t xml:space="preserve">. </w:t>
      </w:r>
      <w:r w:rsidRPr="0080711B">
        <w:rPr>
          <w:rFonts w:ascii="Palatino Linotype" w:hAnsi="Palatino Linotype"/>
          <w:i/>
          <w:iCs/>
          <w:sz w:val="22"/>
          <w:szCs w:val="22"/>
        </w:rPr>
        <w:t>Computer Vision – ECCV 2018 Workshops</w:t>
      </w:r>
      <w:r w:rsidRPr="0080711B">
        <w:rPr>
          <w:rFonts w:ascii="Palatino Linotype" w:hAnsi="Palatino Linotype"/>
          <w:sz w:val="22"/>
          <w:szCs w:val="22"/>
        </w:rPr>
        <w:t>. Springer International Publishing. https://doi.org/10.1007/978-3-030-11015-4</w:t>
      </w:r>
    </w:p>
    <w:p w14:paraId="0145282D"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LeCun, Y. A., Bottou, L., Orr, G. B. &amp; Müller, K.-R. (2012). Efficient BackProp. In G. Montavon, G. B. Orr &amp; K.-R. Müller (Hrsg.), </w:t>
      </w:r>
      <w:r w:rsidRPr="0080711B">
        <w:rPr>
          <w:rFonts w:ascii="Palatino Linotype" w:hAnsi="Palatino Linotype"/>
          <w:i/>
          <w:iCs/>
          <w:sz w:val="22"/>
          <w:szCs w:val="22"/>
        </w:rPr>
        <w:t xml:space="preserve">Lecture Notes in Computer Science. Neural Networks: Tricks of the Trade </w:t>
      </w:r>
      <w:r w:rsidRPr="0080711B">
        <w:rPr>
          <w:rFonts w:ascii="Palatino Linotype" w:hAnsi="Palatino Linotype"/>
          <w:sz w:val="22"/>
          <w:szCs w:val="22"/>
        </w:rPr>
        <w:t>(Bd. 7700, S. 9–48). Springer Berlin Heidelberg. https://doi.org/10.1007/978-3-642-35289-8_3</w:t>
      </w:r>
    </w:p>
    <w:p w14:paraId="55230091"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Lerner, A., Chrysanthou, Y. &amp; Lischinski, D. (2007). Crowds by Example. </w:t>
      </w:r>
      <w:r w:rsidRPr="0080711B">
        <w:rPr>
          <w:rFonts w:ascii="Palatino Linotype" w:hAnsi="Palatino Linotype"/>
          <w:i/>
          <w:iCs/>
          <w:sz w:val="22"/>
          <w:szCs w:val="22"/>
        </w:rPr>
        <w:t>Computer Graphics Forum</w:t>
      </w:r>
      <w:r w:rsidRPr="0080711B">
        <w:rPr>
          <w:rFonts w:ascii="Palatino Linotype" w:hAnsi="Palatino Linotype"/>
          <w:sz w:val="22"/>
          <w:szCs w:val="22"/>
        </w:rPr>
        <w:t xml:space="preserve">, </w:t>
      </w:r>
      <w:r w:rsidRPr="0080711B">
        <w:rPr>
          <w:rFonts w:ascii="Palatino Linotype" w:hAnsi="Palatino Linotype"/>
          <w:i/>
          <w:iCs/>
          <w:sz w:val="22"/>
          <w:szCs w:val="22"/>
        </w:rPr>
        <w:t>26</w:t>
      </w:r>
      <w:r w:rsidRPr="0080711B">
        <w:rPr>
          <w:rFonts w:ascii="Palatino Linotype" w:hAnsi="Palatino Linotype"/>
          <w:sz w:val="22"/>
          <w:szCs w:val="22"/>
        </w:rPr>
        <w:t>(3), 655–664. https://doi.org/10.1111/j.1467-8659.2007.01089.x</w:t>
      </w:r>
    </w:p>
    <w:p w14:paraId="3AD999B0"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Montavon, G., Orr, G. B. &amp; Müller, K.-R. (Hrsg.). (2012). </w:t>
      </w:r>
      <w:r w:rsidRPr="0080711B">
        <w:rPr>
          <w:rFonts w:ascii="Palatino Linotype" w:hAnsi="Palatino Linotype"/>
          <w:i/>
          <w:iCs/>
          <w:sz w:val="22"/>
          <w:szCs w:val="22"/>
        </w:rPr>
        <w:t>Lecture Notes in Computer Science</w:t>
      </w:r>
      <w:r w:rsidRPr="0080711B">
        <w:rPr>
          <w:rFonts w:ascii="Palatino Linotype" w:hAnsi="Palatino Linotype"/>
          <w:sz w:val="22"/>
          <w:szCs w:val="22"/>
        </w:rPr>
        <w:t xml:space="preserve">. </w:t>
      </w:r>
      <w:r w:rsidRPr="0080711B">
        <w:rPr>
          <w:rFonts w:ascii="Palatino Linotype" w:hAnsi="Palatino Linotype"/>
          <w:i/>
          <w:iCs/>
          <w:sz w:val="22"/>
          <w:szCs w:val="22"/>
        </w:rPr>
        <w:t>Neural Networks: Tricks of the Trade</w:t>
      </w:r>
      <w:r w:rsidRPr="0080711B">
        <w:rPr>
          <w:rFonts w:ascii="Palatino Linotype" w:hAnsi="Palatino Linotype"/>
          <w:sz w:val="22"/>
          <w:szCs w:val="22"/>
        </w:rPr>
        <w:t>. Springer Berlin Heidelberg. https://doi.org/10.1007/978-3-642-35289-8</w:t>
      </w:r>
    </w:p>
    <w:p w14:paraId="48E9C02A"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Nikhil, N. &amp; Morris, B. T. (2019). Convolutional Neural Network for Trajectory Prediction. In L. Leal-Taixé &amp; S. Roth (Hrsg.), </w:t>
      </w:r>
      <w:r w:rsidRPr="0080711B">
        <w:rPr>
          <w:rFonts w:ascii="Palatino Linotype" w:hAnsi="Palatino Linotype"/>
          <w:i/>
          <w:iCs/>
          <w:sz w:val="22"/>
          <w:szCs w:val="22"/>
        </w:rPr>
        <w:t xml:space="preserve">Lecture Notes in Computer Science. Computer Vision – ECCV 2018 Workshops </w:t>
      </w:r>
      <w:r w:rsidRPr="0080711B">
        <w:rPr>
          <w:rFonts w:ascii="Palatino Linotype" w:hAnsi="Palatino Linotype"/>
          <w:sz w:val="22"/>
          <w:szCs w:val="22"/>
        </w:rPr>
        <w:t>(Bd. 11131, S. 186–196). Springer International Publishing. https://doi.org/10.1007/978-3-030-11015-4_16</w:t>
      </w:r>
    </w:p>
    <w:p w14:paraId="4A7DF32F"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Oinkina. (2015). </w:t>
      </w:r>
      <w:r w:rsidRPr="0080711B">
        <w:rPr>
          <w:rFonts w:ascii="Palatino Linotype" w:hAnsi="Palatino Linotype"/>
          <w:i/>
          <w:iCs/>
          <w:sz w:val="22"/>
          <w:szCs w:val="22"/>
        </w:rPr>
        <w:t>Understanding LSTM Networks</w:t>
      </w:r>
      <w:r w:rsidRPr="0080711B">
        <w:rPr>
          <w:rFonts w:ascii="Palatino Linotype" w:hAnsi="Palatino Linotype"/>
          <w:sz w:val="22"/>
          <w:szCs w:val="22"/>
        </w:rPr>
        <w:t>. http://colah.github.io/posts/2015-08-Understanding-LSTMs/</w:t>
      </w:r>
    </w:p>
    <w:p w14:paraId="5CE72970" w14:textId="4A4F81D9"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Pedregose, F., Varoquaux, G., Gramfort, A., Michel, V., Thirion, B., Grisel, O., Blondel, M., Prettenhofer, P., Cournapeau, D., Brucher, M., Perrot, M. &amp; Duchesnay, E. (2011). Scikit-learn: Machine Learning in Python. </w:t>
      </w:r>
      <w:r w:rsidRPr="0080711B">
        <w:rPr>
          <w:rFonts w:ascii="Palatino Linotype" w:hAnsi="Palatino Linotype"/>
          <w:i/>
          <w:iCs/>
          <w:sz w:val="22"/>
          <w:szCs w:val="22"/>
        </w:rPr>
        <w:t>Journal of Machine Learning Research</w:t>
      </w:r>
      <w:r w:rsidRPr="0080711B">
        <w:rPr>
          <w:rFonts w:ascii="Palatino Linotype" w:hAnsi="Palatino Linotype"/>
          <w:sz w:val="22"/>
          <w:szCs w:val="22"/>
        </w:rPr>
        <w:t>(12), 2825–2830.</w:t>
      </w:r>
    </w:p>
    <w:p w14:paraId="67353D05" w14:textId="0162FA5F" w:rsidR="00447400" w:rsidRPr="0080711B" w:rsidRDefault="00447400" w:rsidP="00447400">
      <w:pPr>
        <w:pStyle w:val="CitaviLiteraturverzeichnis"/>
        <w:rPr>
          <w:rFonts w:ascii="Palatino Linotype" w:hAnsi="Palatino Linotype"/>
          <w:sz w:val="22"/>
          <w:szCs w:val="22"/>
        </w:rPr>
      </w:pPr>
      <w:r w:rsidRPr="0080711B">
        <w:rPr>
          <w:rFonts w:ascii="Palatino Linotype" w:hAnsi="Palatino Linotype"/>
          <w:sz w:val="22"/>
          <w:szCs w:val="22"/>
        </w:rPr>
        <w:t xml:space="preserve">Pellegrini, S., Ess, A., Schindler, K. &amp; van Gool, L. (2009, 29. September – 2. Oktober). You'll never walk alone: Modeling social behavior for multi-target tracking. In </w:t>
      </w:r>
      <w:r w:rsidRPr="0080711B">
        <w:rPr>
          <w:rFonts w:ascii="Palatino Linotype" w:hAnsi="Palatino Linotype"/>
          <w:i/>
          <w:iCs/>
          <w:sz w:val="22"/>
          <w:szCs w:val="22"/>
        </w:rPr>
        <w:t xml:space="preserve">2009 IEEE 12th International Conference on Computer Vision </w:t>
      </w:r>
      <w:r w:rsidRPr="0080711B">
        <w:rPr>
          <w:rFonts w:ascii="Palatino Linotype" w:hAnsi="Palatino Linotype"/>
          <w:sz w:val="22"/>
          <w:szCs w:val="22"/>
        </w:rPr>
        <w:t>(S. 261–268). IEEE. https://doi.org/10.1109/ICCV.2009.5459260</w:t>
      </w:r>
    </w:p>
    <w:p w14:paraId="2B2DA5F3"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Pfeiffer, M., Paolo, G., Sommer, H., Nieto, J., Siegwart, R. &amp; Cadena, C. (2017, 25. September). </w:t>
      </w:r>
      <w:r w:rsidRPr="0080711B">
        <w:rPr>
          <w:rFonts w:ascii="Palatino Linotype" w:hAnsi="Palatino Linotype"/>
          <w:i/>
          <w:iCs/>
          <w:sz w:val="22"/>
          <w:szCs w:val="22"/>
        </w:rPr>
        <w:t>A Data-driven Model for Interaction-aware Pedestrian Motion Prediction in Object Cluttered Environments</w:t>
      </w:r>
      <w:r w:rsidRPr="0080711B">
        <w:rPr>
          <w:rFonts w:ascii="Palatino Linotype" w:hAnsi="Palatino Linotype"/>
          <w:sz w:val="22"/>
          <w:szCs w:val="22"/>
        </w:rPr>
        <w:t xml:space="preserve">. http://arxiv.org/pdf/1709.08528v2 </w:t>
      </w:r>
    </w:p>
    <w:p w14:paraId="11442336"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Schaeffer, C. &amp; May, T. (1999). Care-o-bot-a system for assisting elderly or disabled persons in home environments. </w:t>
      </w:r>
      <w:r w:rsidRPr="0080711B">
        <w:rPr>
          <w:rFonts w:ascii="Palatino Linotype" w:hAnsi="Palatino Linotype"/>
          <w:i/>
          <w:iCs/>
          <w:sz w:val="22"/>
          <w:szCs w:val="22"/>
        </w:rPr>
        <w:t>Assistive technology on the threshold of the new millenium</w:t>
      </w:r>
      <w:r w:rsidRPr="0080711B">
        <w:rPr>
          <w:rFonts w:ascii="Palatino Linotype" w:hAnsi="Palatino Linotype"/>
          <w:sz w:val="22"/>
          <w:szCs w:val="22"/>
        </w:rPr>
        <w:t>, 3.</w:t>
      </w:r>
    </w:p>
    <w:p w14:paraId="7E07907A"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lastRenderedPageBreak/>
        <w:t xml:space="preserve">Shi, X., Shao, X., Guo, Z., Wu, G., Zhang, H. &amp; Shibasaki, R. (2019). Pedestrian Trajectory Prediction in Extremely Crowded Scenarios. </w:t>
      </w:r>
      <w:r w:rsidRPr="0080711B">
        <w:rPr>
          <w:rFonts w:ascii="Palatino Linotype" w:hAnsi="Palatino Linotype"/>
          <w:i/>
          <w:iCs/>
          <w:sz w:val="22"/>
          <w:szCs w:val="22"/>
        </w:rPr>
        <w:t>Sensors (Basel, Switzerland)</w:t>
      </w:r>
      <w:r w:rsidRPr="0080711B">
        <w:rPr>
          <w:rFonts w:ascii="Palatino Linotype" w:hAnsi="Palatino Linotype"/>
          <w:sz w:val="22"/>
          <w:szCs w:val="22"/>
        </w:rPr>
        <w:t xml:space="preserve">, </w:t>
      </w:r>
      <w:r w:rsidRPr="0080711B">
        <w:rPr>
          <w:rFonts w:ascii="Palatino Linotype" w:hAnsi="Palatino Linotype"/>
          <w:i/>
          <w:iCs/>
          <w:sz w:val="22"/>
          <w:szCs w:val="22"/>
        </w:rPr>
        <w:t>19</w:t>
      </w:r>
      <w:r w:rsidRPr="0080711B">
        <w:rPr>
          <w:rFonts w:ascii="Palatino Linotype" w:hAnsi="Palatino Linotype"/>
          <w:sz w:val="22"/>
          <w:szCs w:val="22"/>
        </w:rPr>
        <w:t>(5). https://doi.org/10.3390/s19051223</w:t>
      </w:r>
    </w:p>
    <w:p w14:paraId="033E8B90" w14:textId="13539939"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Tao, C., Jiang, Q., Duan, L. &amp; Luo, P. </w:t>
      </w:r>
      <w:r w:rsidR="00D6058F" w:rsidRPr="0080711B">
        <w:rPr>
          <w:rFonts w:ascii="Palatino Linotype" w:hAnsi="Palatino Linotype"/>
          <w:sz w:val="22"/>
          <w:szCs w:val="22"/>
        </w:rPr>
        <w:t xml:space="preserve">(2020). </w:t>
      </w:r>
      <w:r w:rsidRPr="0080711B">
        <w:rPr>
          <w:rFonts w:ascii="Palatino Linotype" w:hAnsi="Palatino Linotype"/>
          <w:sz w:val="22"/>
          <w:szCs w:val="22"/>
        </w:rPr>
        <w:t xml:space="preserve">Dynamic and Static Context-aware LSTM for Multi-agent Motion Prediction. </w:t>
      </w:r>
      <w:r w:rsidR="00D6058F" w:rsidRPr="0080711B">
        <w:rPr>
          <w:rFonts w:ascii="Palatino Linotype" w:hAnsi="Palatino Linotype"/>
          <w:i/>
          <w:iCs/>
          <w:sz w:val="22"/>
          <w:szCs w:val="22"/>
        </w:rPr>
        <w:t>ECCV 2020</w:t>
      </w:r>
      <w:r w:rsidR="00D6058F" w:rsidRPr="0080711B">
        <w:rPr>
          <w:rFonts w:ascii="Palatino Linotype" w:hAnsi="Palatino Linotype"/>
          <w:sz w:val="22"/>
          <w:szCs w:val="22"/>
        </w:rPr>
        <w:t xml:space="preserve">. </w:t>
      </w:r>
      <w:r w:rsidRPr="0080711B">
        <w:rPr>
          <w:rFonts w:ascii="Palatino Linotype" w:hAnsi="Palatino Linotype"/>
          <w:sz w:val="22"/>
          <w:szCs w:val="22"/>
        </w:rPr>
        <w:t>http://arxiv.org/pdf/2008.00777v1</w:t>
      </w:r>
    </w:p>
    <w:p w14:paraId="117CD4E1" w14:textId="0292AC9D"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Thomas A Caswell, Michael Droettboom, Antony Lee, Elliott Sales de Andrade, Tim Hoffmann, John Hunter, Jody Klymak, Eric Firing, David Stansby, Nelle Varoquaux, Jens Hedegaard Nielsen, Benjamin Root, Ryan May, Phil Elson, Jouni K. Seppänen, Darren Dale, Jae-Joon Lee, Damon McDougall, Andrew Straw, . . . Paul Ivanov. (2021). </w:t>
      </w:r>
      <w:r w:rsidRPr="0080711B">
        <w:rPr>
          <w:rFonts w:ascii="Palatino Linotype" w:hAnsi="Palatino Linotype"/>
          <w:i/>
          <w:iCs/>
          <w:sz w:val="22"/>
          <w:szCs w:val="22"/>
        </w:rPr>
        <w:t>matplotlib/matplotlib: REL: v3.5.0b1 [Computer software]</w:t>
      </w:r>
      <w:r w:rsidRPr="0080711B">
        <w:rPr>
          <w:rFonts w:ascii="Palatino Linotype" w:hAnsi="Palatino Linotype"/>
          <w:sz w:val="22"/>
          <w:szCs w:val="22"/>
        </w:rPr>
        <w:t>. Zenodo.</w:t>
      </w:r>
    </w:p>
    <w:p w14:paraId="4FF4BB75" w14:textId="43F690C7" w:rsidR="00543E03" w:rsidRPr="0080711B" w:rsidRDefault="00543E03" w:rsidP="00543E03">
      <w:pPr>
        <w:pStyle w:val="CitaviLiteraturverzeichnis"/>
        <w:rPr>
          <w:rFonts w:ascii="Palatino Linotype" w:hAnsi="Palatino Linotype"/>
          <w:sz w:val="22"/>
          <w:szCs w:val="22"/>
        </w:rPr>
      </w:pPr>
      <w:r w:rsidRPr="0080711B">
        <w:rPr>
          <w:rFonts w:ascii="Palatino Linotype" w:hAnsi="Palatino Linotype"/>
          <w:sz w:val="22"/>
          <w:szCs w:val="22"/>
        </w:rPr>
        <w:t xml:space="preserve">van den Berg, J., Guy, S. J., Lin, M. &amp; Manocha, D. (2011). Reciprocal n-Body Collision Avoidance. In B. Siciliano, O. Khatib, F. Groen, C. Pradalier, R. Siegwart &amp; G. Hirzinger (Hrsg.), </w:t>
      </w:r>
      <w:r w:rsidRPr="0080711B">
        <w:rPr>
          <w:rFonts w:ascii="Palatino Linotype" w:hAnsi="Palatino Linotype"/>
          <w:i/>
          <w:iCs/>
          <w:sz w:val="22"/>
          <w:szCs w:val="22"/>
        </w:rPr>
        <w:t xml:space="preserve">Springer Tracts in Advanced Robotics. Robotics Research </w:t>
      </w:r>
      <w:r w:rsidRPr="0080711B">
        <w:rPr>
          <w:rFonts w:ascii="Palatino Linotype" w:hAnsi="Palatino Linotype"/>
          <w:sz w:val="22"/>
          <w:szCs w:val="22"/>
        </w:rPr>
        <w:t>(Bd. 70, S. 3–19). Springer Berlin Heidelberg. https://doi.org/10.1007/978-3-642-19457-3_1</w:t>
      </w:r>
    </w:p>
    <w:p w14:paraId="7CFF6CBE" w14:textId="77777777" w:rsidR="00BE11BD" w:rsidRPr="0080711B" w:rsidRDefault="00BE11BD" w:rsidP="00BE11BD">
      <w:pPr>
        <w:pStyle w:val="CitaviLiteraturverzeichnis"/>
        <w:rPr>
          <w:rFonts w:ascii="Palatino Linotype" w:hAnsi="Palatino Linotype"/>
          <w:sz w:val="22"/>
          <w:szCs w:val="22"/>
        </w:rPr>
      </w:pPr>
      <w:r w:rsidRPr="0080711B">
        <w:rPr>
          <w:rFonts w:ascii="Palatino Linotype" w:hAnsi="Palatino Linotype"/>
          <w:sz w:val="22"/>
          <w:szCs w:val="22"/>
        </w:rPr>
        <w:t xml:space="preserve">Zamboni, S., Kefato, Z. T., Girdzijauskas, S., Norén, C. &amp; Dal Col, L. (2022). Pedestrian trajectory prediction with convolutional neural networks. </w:t>
      </w:r>
      <w:r w:rsidRPr="0080711B">
        <w:rPr>
          <w:rFonts w:ascii="Palatino Linotype" w:hAnsi="Palatino Linotype"/>
          <w:i/>
          <w:iCs/>
          <w:sz w:val="22"/>
          <w:szCs w:val="22"/>
        </w:rPr>
        <w:t>Pattern Recognition</w:t>
      </w:r>
      <w:r w:rsidRPr="0080711B">
        <w:rPr>
          <w:rFonts w:ascii="Palatino Linotype" w:hAnsi="Palatino Linotype"/>
          <w:sz w:val="22"/>
          <w:szCs w:val="22"/>
        </w:rPr>
        <w:t xml:space="preserve">, </w:t>
      </w:r>
      <w:r w:rsidRPr="0080711B">
        <w:rPr>
          <w:rFonts w:ascii="Palatino Linotype" w:hAnsi="Palatino Linotype"/>
          <w:i/>
          <w:iCs/>
          <w:sz w:val="22"/>
          <w:szCs w:val="22"/>
        </w:rPr>
        <w:t>121</w:t>
      </w:r>
      <w:r w:rsidRPr="0080711B">
        <w:rPr>
          <w:rFonts w:ascii="Palatino Linotype" w:hAnsi="Palatino Linotype"/>
          <w:sz w:val="22"/>
          <w:szCs w:val="22"/>
        </w:rPr>
        <w:t>, 108252. https://doi.org/10.1016/j.patcog.2021.108252</w:t>
      </w:r>
    </w:p>
    <w:p w14:paraId="61DBA015" w14:textId="329A3EEC" w:rsidR="0004105B" w:rsidRPr="0080711B" w:rsidRDefault="0004105B" w:rsidP="0004105B">
      <w:pPr>
        <w:pStyle w:val="QuelleimLiteraturverzeichnis"/>
        <w:rPr>
          <w:szCs w:val="22"/>
        </w:rPr>
      </w:pPr>
    </w:p>
    <w:p w14:paraId="1725B186" w14:textId="59CC84D7" w:rsidR="00FD1028" w:rsidRPr="0080711B" w:rsidRDefault="00F105F7" w:rsidP="0004105B">
      <w:pPr>
        <w:pStyle w:val="QuelleimLiteraturverzeichnis"/>
        <w:rPr>
          <w:lang w:val="en-US"/>
        </w:rPr>
      </w:pPr>
      <w:r w:rsidRPr="0080711B">
        <w:rPr>
          <w:lang w:val="en-US"/>
        </w:rPr>
        <w:br w:type="page"/>
      </w:r>
    </w:p>
    <w:p w14:paraId="2385F484" w14:textId="285DF252" w:rsidR="00E9080A" w:rsidRPr="0080711B" w:rsidRDefault="00E24ECC" w:rsidP="00A21E3C">
      <w:pPr>
        <w:pStyle w:val="Inhaltsverzeichnisberschrift"/>
        <w:outlineLvl w:val="0"/>
      </w:pPr>
      <w:bookmarkStart w:id="26" w:name="_Toc452981269"/>
      <w:bookmarkStart w:id="27" w:name="_Toc51863712"/>
      <w:bookmarkStart w:id="28" w:name="_Toc82514527"/>
      <w:r w:rsidRPr="0080711B">
        <w:lastRenderedPageBreak/>
        <w:t xml:space="preserve">Erklärung zur </w:t>
      </w:r>
      <w:r w:rsidR="00760407" w:rsidRPr="0080711B">
        <w:t>Urheberschaft</w:t>
      </w:r>
      <w:bookmarkEnd w:id="26"/>
      <w:bookmarkEnd w:id="27"/>
      <w:bookmarkEnd w:id="28"/>
    </w:p>
    <w:p w14:paraId="0A5FF7BA" w14:textId="553AB3CE" w:rsidR="00AF2D7B" w:rsidRPr="0080711B" w:rsidRDefault="001114F2" w:rsidP="00E24ECC">
      <w:pPr>
        <w:rPr>
          <w:rStyle w:val="Hervorhebung"/>
          <w:i w:val="0"/>
        </w:rPr>
      </w:pPr>
      <w:r w:rsidRPr="0080711B">
        <w:rPr>
          <w:rStyle w:val="Hervorhebung"/>
          <w:i w:val="0"/>
        </w:rPr>
        <w:t>Wir</w:t>
      </w:r>
      <w:r w:rsidR="00E9080A" w:rsidRPr="0080711B">
        <w:rPr>
          <w:rStyle w:val="Hervorhebung"/>
          <w:i w:val="0"/>
        </w:rPr>
        <w:t xml:space="preserve"> habe</w:t>
      </w:r>
      <w:r w:rsidRPr="0080711B">
        <w:rPr>
          <w:rStyle w:val="Hervorhebung"/>
          <w:i w:val="0"/>
        </w:rPr>
        <w:t>n</w:t>
      </w:r>
      <w:r w:rsidR="00E9080A" w:rsidRPr="0080711B">
        <w:rPr>
          <w:rStyle w:val="Hervorhebung"/>
          <w:i w:val="0"/>
        </w:rPr>
        <w:t xml:space="preserve"> die Arbeit selbständig verfasst, keine anderen als die angegebenen Quellen und Hilfsmittel benutzt</w:t>
      </w:r>
      <w:r w:rsidR="00E24ECC" w:rsidRPr="0080711B">
        <w:rPr>
          <w:rStyle w:val="Hervorhebung"/>
          <w:i w:val="0"/>
        </w:rPr>
        <w:t>,</w:t>
      </w:r>
      <w:r w:rsidR="00AF2D7B" w:rsidRPr="0080711B">
        <w:rPr>
          <w:rStyle w:val="Hervorhebung"/>
          <w:i w:val="0"/>
        </w:rPr>
        <w:t xml:space="preserve"> sowie alle Zitate und Übernahmen von fremden Aussagen kenntlich gemacht.</w:t>
      </w:r>
      <w:r w:rsidR="00E9080A" w:rsidRPr="0080711B">
        <w:rPr>
          <w:rStyle w:val="Hervorhebung"/>
          <w:i w:val="0"/>
        </w:rPr>
        <w:t xml:space="preserve"> </w:t>
      </w:r>
    </w:p>
    <w:p w14:paraId="1724CBCE" w14:textId="40B624E1" w:rsidR="00E24ECC" w:rsidRPr="0080711B" w:rsidRDefault="00AF2D7B" w:rsidP="00E24ECC">
      <w:pPr>
        <w:rPr>
          <w:rStyle w:val="Hervorhebung"/>
          <w:i w:val="0"/>
        </w:rPr>
      </w:pPr>
      <w:r w:rsidRPr="0080711B">
        <w:rPr>
          <w:rStyle w:val="Hervorhebung"/>
          <w:i w:val="0"/>
        </w:rPr>
        <w:t xml:space="preserve">Die </w:t>
      </w:r>
      <w:r w:rsidR="00E24ECC" w:rsidRPr="0080711B">
        <w:rPr>
          <w:rStyle w:val="Hervorhebung"/>
          <w:i w:val="0"/>
        </w:rPr>
        <w:t xml:space="preserve">Arbeit </w:t>
      </w:r>
      <w:r w:rsidRPr="0080711B">
        <w:rPr>
          <w:rStyle w:val="Hervorhebung"/>
          <w:i w:val="0"/>
        </w:rPr>
        <w:t xml:space="preserve">wurde </w:t>
      </w:r>
      <w:r w:rsidR="00E9080A" w:rsidRPr="0080711B">
        <w:rPr>
          <w:rStyle w:val="Hervorhebung"/>
          <w:i w:val="0"/>
        </w:rPr>
        <w:t>bisher keiner anderen Prüfungsbehörde vorgelegt.</w:t>
      </w:r>
      <w:r w:rsidR="00E24ECC" w:rsidRPr="0080711B">
        <w:rPr>
          <w:rStyle w:val="Hervorhebung"/>
          <w:i w:val="0"/>
        </w:rPr>
        <w:t xml:space="preserve"> </w:t>
      </w:r>
    </w:p>
    <w:p w14:paraId="58861EC6" w14:textId="69A5D5EB" w:rsidR="00E9080A" w:rsidRPr="0080711B" w:rsidRDefault="00E24ECC" w:rsidP="00622A0A">
      <w:r w:rsidRPr="0080711B">
        <w:t>Die vorgelegten Druckexemplare und die vorgelegte digitale Version sind identisch.</w:t>
      </w:r>
    </w:p>
    <w:p w14:paraId="389FF27E" w14:textId="1A0C865E" w:rsidR="00622A0A" w:rsidRPr="0080711B" w:rsidRDefault="0019073E" w:rsidP="00622A0A">
      <w:pPr>
        <w:pStyle w:val="Folgeabsatz"/>
        <w:ind w:firstLine="0"/>
      </w:pPr>
      <w:r w:rsidRPr="0080711B">
        <w:rPr>
          <w:noProof/>
        </w:rPr>
        <w:drawing>
          <wp:anchor distT="0" distB="0" distL="114300" distR="114300" simplePos="0" relativeHeight="251657216"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80711B" w:rsidRDefault="0019073E" w:rsidP="00E9080A">
      <w:pPr>
        <w:pStyle w:val="Folgeabsatz"/>
        <w:ind w:firstLine="0"/>
        <w:rPr>
          <w:sz w:val="28"/>
          <w:lang w:eastAsia="en-US"/>
        </w:rPr>
      </w:pPr>
      <w:r w:rsidRPr="0080711B">
        <w:rPr>
          <w:sz w:val="28"/>
          <w:lang w:eastAsia="en-US"/>
        </w:rPr>
        <w:t xml:space="preserve">Regensburg, </w:t>
      </w:r>
      <w:r w:rsidR="001E246B" w:rsidRPr="0080711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80711B" w14:paraId="7B4E3ACA" w14:textId="77777777" w:rsidTr="00D1185F">
        <w:tc>
          <w:tcPr>
            <w:tcW w:w="3258" w:type="dxa"/>
          </w:tcPr>
          <w:p w14:paraId="4A79E422" w14:textId="77777777" w:rsidR="00D1185F" w:rsidRPr="0080711B" w:rsidRDefault="00D1185F" w:rsidP="00D1185F">
            <w:pPr>
              <w:rPr>
                <w:lang w:eastAsia="en-US"/>
              </w:rPr>
            </w:pPr>
            <w:r w:rsidRPr="0080711B">
              <w:rPr>
                <w:lang w:eastAsia="en-US"/>
              </w:rPr>
              <w:t>Ort, Datum</w:t>
            </w:r>
          </w:p>
          <w:p w14:paraId="30782006" w14:textId="77777777" w:rsidR="004C013B" w:rsidRPr="0080711B" w:rsidRDefault="004C013B" w:rsidP="004C013B">
            <w:pPr>
              <w:pStyle w:val="Folgeabsatz"/>
              <w:ind w:firstLine="0"/>
              <w:rPr>
                <w:lang w:eastAsia="en-US"/>
              </w:rPr>
            </w:pPr>
          </w:p>
          <w:p w14:paraId="175FAC52" w14:textId="3D2ADD49" w:rsidR="004C013B" w:rsidRPr="0080711B" w:rsidRDefault="004C013B" w:rsidP="004C013B">
            <w:pPr>
              <w:pStyle w:val="Folgeabsatz"/>
              <w:ind w:firstLine="0"/>
              <w:rPr>
                <w:lang w:eastAsia="en-US"/>
              </w:rPr>
            </w:pPr>
          </w:p>
        </w:tc>
        <w:tc>
          <w:tcPr>
            <w:tcW w:w="1867" w:type="dxa"/>
            <w:tcBorders>
              <w:top w:val="nil"/>
            </w:tcBorders>
          </w:tcPr>
          <w:p w14:paraId="0B31A06E" w14:textId="1FAAC806" w:rsidR="00D1185F" w:rsidRPr="0080711B" w:rsidRDefault="00D1185F" w:rsidP="00D1185F">
            <w:pPr>
              <w:jc w:val="right"/>
              <w:rPr>
                <w:lang w:eastAsia="en-US"/>
              </w:rPr>
            </w:pPr>
          </w:p>
        </w:tc>
        <w:tc>
          <w:tcPr>
            <w:tcW w:w="2908" w:type="dxa"/>
          </w:tcPr>
          <w:p w14:paraId="4C6289D3" w14:textId="19B224DE" w:rsidR="00D1185F" w:rsidRPr="0080711B" w:rsidRDefault="00D1185F" w:rsidP="00D1185F">
            <w:pPr>
              <w:jc w:val="right"/>
              <w:rPr>
                <w:lang w:eastAsia="en-US"/>
              </w:rPr>
            </w:pPr>
            <w:r w:rsidRPr="0080711B">
              <w:rPr>
                <w:lang w:eastAsia="en-US"/>
              </w:rPr>
              <w:t>Unterschrift</w:t>
            </w:r>
          </w:p>
        </w:tc>
      </w:tr>
    </w:tbl>
    <w:p w14:paraId="576594F4" w14:textId="13A4E370" w:rsidR="004C013B" w:rsidRPr="0080711B" w:rsidRDefault="004C013B" w:rsidP="004C013B">
      <w:pPr>
        <w:pStyle w:val="Folgeabsatz"/>
        <w:ind w:firstLine="0"/>
        <w:rPr>
          <w:lang w:eastAsia="en-US"/>
        </w:rPr>
      </w:pPr>
    </w:p>
    <w:sectPr w:rsidR="004C013B" w:rsidRPr="0080711B" w:rsidSect="00622A0A">
      <w:headerReference w:type="default" r:id="rId31"/>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41AF0" w14:textId="77777777" w:rsidR="005941EE" w:rsidRDefault="005941EE" w:rsidP="00793C70">
      <w:pPr>
        <w:spacing w:line="240" w:lineRule="auto"/>
      </w:pPr>
      <w:r>
        <w:separator/>
      </w:r>
    </w:p>
  </w:endnote>
  <w:endnote w:type="continuationSeparator" w:id="0">
    <w:p w14:paraId="42429EEA" w14:textId="77777777" w:rsidR="005941EE" w:rsidRDefault="005941EE"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562839" w:rsidRDefault="005628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8283" w14:textId="4E5D77F4" w:rsidR="00562839" w:rsidRDefault="00562839">
    <w:pPr>
      <w:pStyle w:val="Fuzeile"/>
      <w:jc w:val="center"/>
    </w:pPr>
  </w:p>
  <w:p w14:paraId="21A5B32D" w14:textId="0D5C5B99" w:rsidR="00562839" w:rsidRDefault="00562839"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562839" w:rsidRDefault="0056283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7861642"/>
      <w:docPartObj>
        <w:docPartGallery w:val="Page Numbers (Bottom of Page)"/>
        <w:docPartUnique/>
      </w:docPartObj>
    </w:sdtPr>
    <w:sdtContent>
      <w:p w14:paraId="38D86F87" w14:textId="1D26CE1A" w:rsidR="00562839" w:rsidRDefault="00562839">
        <w:pPr>
          <w:pStyle w:val="Fuzeile"/>
          <w:jc w:val="center"/>
        </w:pPr>
        <w:r>
          <w:fldChar w:fldCharType="begin"/>
        </w:r>
        <w:r>
          <w:instrText>PAGE   \* MERGEFORMAT</w:instrText>
        </w:r>
        <w:r>
          <w:fldChar w:fldCharType="separate"/>
        </w:r>
        <w:r>
          <w:t>2</w:t>
        </w:r>
        <w:r>
          <w:fldChar w:fldCharType="end"/>
        </w:r>
      </w:p>
    </w:sdtContent>
  </w:sdt>
  <w:p w14:paraId="4307A111" w14:textId="77777777" w:rsidR="00562839" w:rsidRDefault="00562839"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41B1F" w14:textId="77777777" w:rsidR="005941EE" w:rsidRDefault="005941EE" w:rsidP="00793C70">
      <w:pPr>
        <w:spacing w:line="240" w:lineRule="auto"/>
      </w:pPr>
      <w:r>
        <w:separator/>
      </w:r>
    </w:p>
  </w:footnote>
  <w:footnote w:type="continuationSeparator" w:id="0">
    <w:p w14:paraId="360D1A83" w14:textId="77777777" w:rsidR="005941EE" w:rsidRDefault="005941EE" w:rsidP="00793C70">
      <w:pPr>
        <w:spacing w:line="240" w:lineRule="auto"/>
      </w:pPr>
      <w:r>
        <w:continuationSeparator/>
      </w:r>
    </w:p>
  </w:footnote>
  <w:footnote w:id="1">
    <w:p w14:paraId="63A30B01" w14:textId="316B92CB" w:rsidR="00562839" w:rsidRDefault="00562839">
      <w:pPr>
        <w:pStyle w:val="Funotentext"/>
      </w:pPr>
      <w:r>
        <w:rPr>
          <w:rStyle w:val="Funotenzeichen"/>
        </w:rPr>
        <w:footnoteRef/>
      </w:r>
      <w:r>
        <w:t xml:space="preserve"> Abb. 1, 6, 7, 8, 9 und 10 wurden mithilfe der Matplotlib-</w:t>
      </w:r>
      <w:r w:rsidRPr="007C6675">
        <w:t>Bibliothek (Straw et al., 2021)</w:t>
      </w:r>
      <w:r>
        <w:t xml:space="preserve"> erstellt</w:t>
      </w:r>
    </w:p>
  </w:footnote>
  <w:footnote w:id="2">
    <w:p w14:paraId="70F3B56B" w14:textId="3871383D" w:rsidR="00B710BE" w:rsidRDefault="00B710BE" w:rsidP="00B710BE">
      <w:pPr>
        <w:pStyle w:val="Funotentext"/>
      </w:pPr>
      <w:r>
        <w:rPr>
          <w:rStyle w:val="Funotenzeichen"/>
        </w:rPr>
        <w:footnoteRef/>
      </w:r>
      <w:r>
        <w:t xml:space="preserve"> Die erneute Umwandlung in die absoluten Koordinaten erfolgt durch die </w:t>
      </w:r>
      <w:r w:rsidR="00B3510A">
        <w:t>einfache</w:t>
      </w:r>
      <w:r>
        <w:t xml:space="preserve"> Addition der prädiktierten Delta-Werte auf die vorangehenden, absoluten Koordinatenwerte</w:t>
      </w:r>
    </w:p>
  </w:footnote>
  <w:footnote w:id="3">
    <w:p w14:paraId="5AE396CB" w14:textId="24AEFE73" w:rsidR="00562839" w:rsidRDefault="00562839">
      <w:pPr>
        <w:pStyle w:val="Funotentext"/>
      </w:pPr>
      <w:r>
        <w:rPr>
          <w:rStyle w:val="Funotenzeichen"/>
        </w:rPr>
        <w:footnoteRef/>
      </w:r>
      <w:r>
        <w:t xml:space="preserve"> Die z-Transformation der Trainingsdaten, sowie die später folgende Umkehrung davon, erfolgte mithilfe des StandardScalers der Scikit-learn </w:t>
      </w:r>
      <w:r w:rsidRPr="007C6675">
        <w:t>Bibliothek (Pedregose et al., 2011)</w:t>
      </w:r>
    </w:p>
  </w:footnote>
  <w:footnote w:id="4">
    <w:p w14:paraId="6056A801" w14:textId="1834B262" w:rsidR="00562839" w:rsidRDefault="00562839">
      <w:pPr>
        <w:pStyle w:val="Funotentext"/>
      </w:pPr>
      <w:r>
        <w:rPr>
          <w:rStyle w:val="Funotenzeichen"/>
        </w:rPr>
        <w:footnoteRef/>
      </w:r>
      <w:r>
        <w:t xml:space="preserve"> CuDNNLSTM ist eine optimierte LSTM Implementierung der NVIDIA CUDA Deep Neural Network (CuDNN) Bibliothek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562839" w:rsidRDefault="005628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562839" w:rsidRDefault="00562839"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562839" w:rsidRDefault="0056283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562839" w:rsidRPr="00967463" w:rsidRDefault="00562839" w:rsidP="00967463">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D1936" w14:textId="17F3E8F0" w:rsidR="00562839" w:rsidRPr="00745AD8" w:rsidRDefault="00562839" w:rsidP="00745AD8">
    <w:pPr>
      <w:pStyle w:val="Kopfzeile"/>
      <w:jc w:val="right"/>
      <w:rPr>
        <w:rFonts w:ascii="Palatino Linotype" w:hAnsi="Palatino Linotype"/>
        <w:b/>
        <w:bCs/>
      </w:rPr>
    </w:pPr>
    <w:r w:rsidRPr="00745AD8">
      <w:rPr>
        <w:rFonts w:ascii="Palatino Linotype" w:hAnsi="Palatino Linotype"/>
        <w:b/>
        <w:bCs/>
      </w:rPr>
      <w:fldChar w:fldCharType="begin"/>
    </w:r>
    <w:r w:rsidRPr="00745AD8">
      <w:rPr>
        <w:rFonts w:ascii="Palatino Linotype" w:hAnsi="Palatino Linotype"/>
        <w:b/>
        <w:bCs/>
      </w:rPr>
      <w:instrText xml:space="preserve"> STYLEREF  "Heading 1"  \* MERGEFORMAT </w:instrText>
    </w:r>
    <w:r w:rsidRPr="00745AD8">
      <w:rPr>
        <w:rFonts w:ascii="Palatino Linotype" w:hAnsi="Palatino Linotype"/>
        <w:b/>
        <w:bCs/>
      </w:rPr>
      <w:fldChar w:fldCharType="separate"/>
    </w:r>
    <w:r w:rsidR="007F6C9A">
      <w:rPr>
        <w:rFonts w:ascii="Palatino Linotype" w:hAnsi="Palatino Linotype"/>
        <w:b/>
        <w:bCs/>
        <w:noProof/>
      </w:rPr>
      <w:t>Einleitung</w:t>
    </w:r>
    <w:r w:rsidRPr="00745AD8">
      <w:rPr>
        <w:rFonts w:ascii="Palatino Linotype" w:hAnsi="Palatino Linotype"/>
        <w:b/>
        <w:bCs/>
      </w:rPr>
      <w:fldChar w:fldCharType="end"/>
    </w:r>
    <w:r>
      <w:rPr>
        <w:rFonts w:ascii="Palatino Linotype" w:hAnsi="Palatino Linotype"/>
        <w:b/>
        <w:bC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CD9A" w14:textId="56D5E780" w:rsidR="00562839" w:rsidRPr="00745AD8" w:rsidRDefault="00562839" w:rsidP="00745AD8">
    <w:pPr>
      <w:pStyle w:val="Kopfzeile"/>
      <w:jc w:val="right"/>
      <w:rPr>
        <w:rFonts w:ascii="Palatino Linotype" w:hAnsi="Palatino Linotype"/>
        <w:b/>
        <w:bCs/>
      </w:rPr>
    </w:pPr>
    <w:r>
      <w:rPr>
        <w:rFonts w:ascii="Palatino Linotype" w:hAnsi="Palatino Linotype"/>
        <w:b/>
        <w:bCs/>
      </w:rPr>
      <w:t>Verwandte Arbeiten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9A648" w14:textId="3965CE0A" w:rsidR="00562839" w:rsidRPr="00745AD8" w:rsidRDefault="00562839" w:rsidP="00745AD8">
    <w:pPr>
      <w:pStyle w:val="Kopfzeile"/>
      <w:jc w:val="right"/>
      <w:rPr>
        <w:rFonts w:ascii="Palatino Linotype" w:hAnsi="Palatino Linotype"/>
        <w:b/>
        <w:bCs/>
      </w:rPr>
    </w:pPr>
    <w:r w:rsidRPr="00745AD8">
      <w:rPr>
        <w:rFonts w:ascii="Palatino Linotype" w:hAnsi="Palatino Linotype"/>
        <w:b/>
        <w:bCs/>
      </w:rPr>
      <w:fldChar w:fldCharType="begin"/>
    </w:r>
    <w:r w:rsidRPr="00745AD8">
      <w:rPr>
        <w:rFonts w:ascii="Palatino Linotype" w:hAnsi="Palatino Linotype"/>
        <w:b/>
        <w:bCs/>
      </w:rPr>
      <w:instrText xml:space="preserve"> STYLEREF  "Heading 1"  \* MERGEFORMAT </w:instrText>
    </w:r>
    <w:r w:rsidRPr="00745AD8">
      <w:rPr>
        <w:rFonts w:ascii="Palatino Linotype" w:hAnsi="Palatino Linotype"/>
        <w:b/>
        <w:bCs/>
      </w:rPr>
      <w:fldChar w:fldCharType="separate"/>
    </w:r>
    <w:r w:rsidR="007F6C9A">
      <w:rPr>
        <w:rFonts w:ascii="Palatino Linotype" w:hAnsi="Palatino Linotype"/>
        <w:b/>
        <w:bCs/>
        <w:noProof/>
      </w:rPr>
      <w:t>Fazit</w:t>
    </w:r>
    <w:r w:rsidRPr="00745AD8">
      <w:rPr>
        <w:rFonts w:ascii="Palatino Linotype" w:hAnsi="Palatino Linotype"/>
        <w:b/>
        <w:bCs/>
      </w:rPr>
      <w:fldChar w:fldCharType="end"/>
    </w:r>
    <w:r>
      <w:rPr>
        <w:rFonts w:ascii="Palatino Linotype" w:hAnsi="Palatino Linotype"/>
        <w:b/>
        <w:b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1C91F" w14:textId="60CA51A5" w:rsidR="00562839" w:rsidRPr="00967463" w:rsidRDefault="00562839" w:rsidP="00E10BF0">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54FFD"/>
    <w:multiLevelType w:val="hybridMultilevel"/>
    <w:tmpl w:val="CE845C2C"/>
    <w:lvl w:ilvl="0" w:tplc="7ED2D3B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94263C"/>
    <w:multiLevelType w:val="hybridMultilevel"/>
    <w:tmpl w:val="18F4B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0"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17"/>
  </w:num>
  <w:num w:numId="3">
    <w:abstractNumId w:val="3"/>
  </w:num>
  <w:num w:numId="4">
    <w:abstractNumId w:val="6"/>
  </w:num>
  <w:num w:numId="5">
    <w:abstractNumId w:val="15"/>
  </w:num>
  <w:num w:numId="6">
    <w:abstractNumId w:val="0"/>
  </w:num>
  <w:num w:numId="7">
    <w:abstractNumId w:val="7"/>
  </w:num>
  <w:num w:numId="8">
    <w:abstractNumId w:val="16"/>
  </w:num>
  <w:num w:numId="9">
    <w:abstractNumId w:val="10"/>
  </w:num>
  <w:num w:numId="10">
    <w:abstractNumId w:val="4"/>
  </w:num>
  <w:num w:numId="11">
    <w:abstractNumId w:val="5"/>
  </w:num>
  <w:num w:numId="12">
    <w:abstractNumId w:val="18"/>
  </w:num>
  <w:num w:numId="13">
    <w:abstractNumId w:val="13"/>
  </w:num>
  <w:num w:numId="14">
    <w:abstractNumId w:val="9"/>
  </w:num>
  <w:num w:numId="15">
    <w:abstractNumId w:val="1"/>
  </w:num>
  <w:num w:numId="16">
    <w:abstractNumId w:val="11"/>
  </w:num>
  <w:num w:numId="17">
    <w:abstractNumId w:val="12"/>
  </w:num>
  <w:num w:numId="18">
    <w:abstractNumId w:val="2"/>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0C25"/>
    <w:rsid w:val="000010B1"/>
    <w:rsid w:val="000022AD"/>
    <w:rsid w:val="0000368F"/>
    <w:rsid w:val="00003B36"/>
    <w:rsid w:val="0000419E"/>
    <w:rsid w:val="000046FD"/>
    <w:rsid w:val="00004C3B"/>
    <w:rsid w:val="000063A6"/>
    <w:rsid w:val="00006BB1"/>
    <w:rsid w:val="00007036"/>
    <w:rsid w:val="0001015F"/>
    <w:rsid w:val="00010468"/>
    <w:rsid w:val="00010B43"/>
    <w:rsid w:val="000121A0"/>
    <w:rsid w:val="0001237A"/>
    <w:rsid w:val="00013EA2"/>
    <w:rsid w:val="000144B9"/>
    <w:rsid w:val="000147EF"/>
    <w:rsid w:val="000163C6"/>
    <w:rsid w:val="00017B60"/>
    <w:rsid w:val="00022127"/>
    <w:rsid w:val="000221F6"/>
    <w:rsid w:val="00022ECC"/>
    <w:rsid w:val="00023672"/>
    <w:rsid w:val="000256B8"/>
    <w:rsid w:val="00025801"/>
    <w:rsid w:val="00025834"/>
    <w:rsid w:val="00025BDE"/>
    <w:rsid w:val="00026981"/>
    <w:rsid w:val="00027DC3"/>
    <w:rsid w:val="000305F7"/>
    <w:rsid w:val="00031B2E"/>
    <w:rsid w:val="0003205C"/>
    <w:rsid w:val="00033557"/>
    <w:rsid w:val="00033F97"/>
    <w:rsid w:val="0003505F"/>
    <w:rsid w:val="00036642"/>
    <w:rsid w:val="00040FEF"/>
    <w:rsid w:val="0004105B"/>
    <w:rsid w:val="000414DB"/>
    <w:rsid w:val="00042926"/>
    <w:rsid w:val="00042D18"/>
    <w:rsid w:val="00043BF5"/>
    <w:rsid w:val="0004578D"/>
    <w:rsid w:val="00052188"/>
    <w:rsid w:val="0005263C"/>
    <w:rsid w:val="00052A7A"/>
    <w:rsid w:val="00052F9B"/>
    <w:rsid w:val="00053439"/>
    <w:rsid w:val="000536DF"/>
    <w:rsid w:val="00053C5E"/>
    <w:rsid w:val="0005404F"/>
    <w:rsid w:val="000549CA"/>
    <w:rsid w:val="00056A8F"/>
    <w:rsid w:val="00056ED9"/>
    <w:rsid w:val="0005760A"/>
    <w:rsid w:val="00057A98"/>
    <w:rsid w:val="00060882"/>
    <w:rsid w:val="00061B67"/>
    <w:rsid w:val="000623E8"/>
    <w:rsid w:val="00062854"/>
    <w:rsid w:val="000628D4"/>
    <w:rsid w:val="000631FB"/>
    <w:rsid w:val="000636AD"/>
    <w:rsid w:val="000638BF"/>
    <w:rsid w:val="00063DCD"/>
    <w:rsid w:val="00063EE6"/>
    <w:rsid w:val="00064665"/>
    <w:rsid w:val="00064C36"/>
    <w:rsid w:val="00067942"/>
    <w:rsid w:val="00067AE8"/>
    <w:rsid w:val="00067F8E"/>
    <w:rsid w:val="00070B8E"/>
    <w:rsid w:val="00070C93"/>
    <w:rsid w:val="0007232A"/>
    <w:rsid w:val="00072C14"/>
    <w:rsid w:val="000741E7"/>
    <w:rsid w:val="00075CE5"/>
    <w:rsid w:val="00076425"/>
    <w:rsid w:val="000764B7"/>
    <w:rsid w:val="00081C90"/>
    <w:rsid w:val="000826F3"/>
    <w:rsid w:val="00082852"/>
    <w:rsid w:val="00082BC3"/>
    <w:rsid w:val="000844AC"/>
    <w:rsid w:val="00085760"/>
    <w:rsid w:val="00085840"/>
    <w:rsid w:val="00085CB9"/>
    <w:rsid w:val="00085D03"/>
    <w:rsid w:val="00086620"/>
    <w:rsid w:val="00086C17"/>
    <w:rsid w:val="00087E7B"/>
    <w:rsid w:val="000943D7"/>
    <w:rsid w:val="000951CC"/>
    <w:rsid w:val="00096097"/>
    <w:rsid w:val="00096452"/>
    <w:rsid w:val="00097029"/>
    <w:rsid w:val="000972BD"/>
    <w:rsid w:val="000975EC"/>
    <w:rsid w:val="000A051D"/>
    <w:rsid w:val="000A0FB1"/>
    <w:rsid w:val="000A1062"/>
    <w:rsid w:val="000A2C47"/>
    <w:rsid w:val="000A4831"/>
    <w:rsid w:val="000A5D09"/>
    <w:rsid w:val="000A690A"/>
    <w:rsid w:val="000A7408"/>
    <w:rsid w:val="000A7BDF"/>
    <w:rsid w:val="000B1225"/>
    <w:rsid w:val="000B4B86"/>
    <w:rsid w:val="000B4D48"/>
    <w:rsid w:val="000B514B"/>
    <w:rsid w:val="000B5682"/>
    <w:rsid w:val="000B62C7"/>
    <w:rsid w:val="000B62E4"/>
    <w:rsid w:val="000B69F6"/>
    <w:rsid w:val="000B7D4E"/>
    <w:rsid w:val="000B7F75"/>
    <w:rsid w:val="000C12FF"/>
    <w:rsid w:val="000C2977"/>
    <w:rsid w:val="000C2D99"/>
    <w:rsid w:val="000C4039"/>
    <w:rsid w:val="000C5B6F"/>
    <w:rsid w:val="000C689E"/>
    <w:rsid w:val="000C6D6D"/>
    <w:rsid w:val="000D02BA"/>
    <w:rsid w:val="000D19D3"/>
    <w:rsid w:val="000D2CB2"/>
    <w:rsid w:val="000D5BAE"/>
    <w:rsid w:val="000D6E89"/>
    <w:rsid w:val="000D7D41"/>
    <w:rsid w:val="000D7E05"/>
    <w:rsid w:val="000E0AE8"/>
    <w:rsid w:val="000E251B"/>
    <w:rsid w:val="000E26C9"/>
    <w:rsid w:val="000E508B"/>
    <w:rsid w:val="000E52F1"/>
    <w:rsid w:val="000E542F"/>
    <w:rsid w:val="000E5D3A"/>
    <w:rsid w:val="000E6217"/>
    <w:rsid w:val="000E6647"/>
    <w:rsid w:val="000F0F93"/>
    <w:rsid w:val="000F1795"/>
    <w:rsid w:val="000F1A5A"/>
    <w:rsid w:val="000F333F"/>
    <w:rsid w:val="000F334A"/>
    <w:rsid w:val="000F415C"/>
    <w:rsid w:val="000F5310"/>
    <w:rsid w:val="000F58D1"/>
    <w:rsid w:val="000F6679"/>
    <w:rsid w:val="0010008F"/>
    <w:rsid w:val="0010017B"/>
    <w:rsid w:val="00100839"/>
    <w:rsid w:val="00101A78"/>
    <w:rsid w:val="00102999"/>
    <w:rsid w:val="0010301B"/>
    <w:rsid w:val="00104886"/>
    <w:rsid w:val="0010488A"/>
    <w:rsid w:val="00106681"/>
    <w:rsid w:val="001068F9"/>
    <w:rsid w:val="001070A7"/>
    <w:rsid w:val="00107E51"/>
    <w:rsid w:val="00110C49"/>
    <w:rsid w:val="001114F2"/>
    <w:rsid w:val="0011166A"/>
    <w:rsid w:val="0011235F"/>
    <w:rsid w:val="001133B6"/>
    <w:rsid w:val="00113957"/>
    <w:rsid w:val="00113DCD"/>
    <w:rsid w:val="00115757"/>
    <w:rsid w:val="0011638E"/>
    <w:rsid w:val="0011642B"/>
    <w:rsid w:val="00117A19"/>
    <w:rsid w:val="0012254B"/>
    <w:rsid w:val="00123069"/>
    <w:rsid w:val="00124D92"/>
    <w:rsid w:val="0012631C"/>
    <w:rsid w:val="00127DF2"/>
    <w:rsid w:val="0013333C"/>
    <w:rsid w:val="00136438"/>
    <w:rsid w:val="001365B6"/>
    <w:rsid w:val="00137149"/>
    <w:rsid w:val="001372CF"/>
    <w:rsid w:val="0013747E"/>
    <w:rsid w:val="001379AE"/>
    <w:rsid w:val="001404C8"/>
    <w:rsid w:val="0014113C"/>
    <w:rsid w:val="0014124F"/>
    <w:rsid w:val="001414DD"/>
    <w:rsid w:val="0014325E"/>
    <w:rsid w:val="001444A2"/>
    <w:rsid w:val="0014557F"/>
    <w:rsid w:val="00145B71"/>
    <w:rsid w:val="001468E9"/>
    <w:rsid w:val="00147285"/>
    <w:rsid w:val="00147522"/>
    <w:rsid w:val="00150890"/>
    <w:rsid w:val="00151858"/>
    <w:rsid w:val="00152698"/>
    <w:rsid w:val="001534D4"/>
    <w:rsid w:val="00155207"/>
    <w:rsid w:val="001552B7"/>
    <w:rsid w:val="00155466"/>
    <w:rsid w:val="0015588A"/>
    <w:rsid w:val="0015736F"/>
    <w:rsid w:val="00160A3E"/>
    <w:rsid w:val="00160EEE"/>
    <w:rsid w:val="001629EE"/>
    <w:rsid w:val="001632E8"/>
    <w:rsid w:val="00163742"/>
    <w:rsid w:val="0016475F"/>
    <w:rsid w:val="001652AC"/>
    <w:rsid w:val="001656A6"/>
    <w:rsid w:val="00165914"/>
    <w:rsid w:val="00165DE5"/>
    <w:rsid w:val="001663E1"/>
    <w:rsid w:val="00167A55"/>
    <w:rsid w:val="001701B7"/>
    <w:rsid w:val="001715BB"/>
    <w:rsid w:val="00173435"/>
    <w:rsid w:val="00173F67"/>
    <w:rsid w:val="001742F2"/>
    <w:rsid w:val="001750B6"/>
    <w:rsid w:val="001754CE"/>
    <w:rsid w:val="001757E0"/>
    <w:rsid w:val="00175B70"/>
    <w:rsid w:val="00175CBE"/>
    <w:rsid w:val="00175F90"/>
    <w:rsid w:val="0017604D"/>
    <w:rsid w:val="001766C4"/>
    <w:rsid w:val="00176EA6"/>
    <w:rsid w:val="001779AA"/>
    <w:rsid w:val="00181252"/>
    <w:rsid w:val="00181427"/>
    <w:rsid w:val="00181557"/>
    <w:rsid w:val="0018162E"/>
    <w:rsid w:val="0018173F"/>
    <w:rsid w:val="00181B0E"/>
    <w:rsid w:val="00182AE0"/>
    <w:rsid w:val="00182D84"/>
    <w:rsid w:val="00182F27"/>
    <w:rsid w:val="001835DF"/>
    <w:rsid w:val="00183FB0"/>
    <w:rsid w:val="00184414"/>
    <w:rsid w:val="00184AFD"/>
    <w:rsid w:val="0018547C"/>
    <w:rsid w:val="001862B9"/>
    <w:rsid w:val="0019073E"/>
    <w:rsid w:val="001910D5"/>
    <w:rsid w:val="00193F82"/>
    <w:rsid w:val="00195465"/>
    <w:rsid w:val="0019614D"/>
    <w:rsid w:val="0019678E"/>
    <w:rsid w:val="001A2605"/>
    <w:rsid w:val="001A3B3B"/>
    <w:rsid w:val="001A3D06"/>
    <w:rsid w:val="001A3EF4"/>
    <w:rsid w:val="001A5454"/>
    <w:rsid w:val="001A5E9C"/>
    <w:rsid w:val="001A5F0B"/>
    <w:rsid w:val="001A754F"/>
    <w:rsid w:val="001B277F"/>
    <w:rsid w:val="001B2BDE"/>
    <w:rsid w:val="001B2E38"/>
    <w:rsid w:val="001B2FC9"/>
    <w:rsid w:val="001B3E9C"/>
    <w:rsid w:val="001B4263"/>
    <w:rsid w:val="001B5895"/>
    <w:rsid w:val="001B5956"/>
    <w:rsid w:val="001B6DA2"/>
    <w:rsid w:val="001C09C6"/>
    <w:rsid w:val="001C0D7E"/>
    <w:rsid w:val="001C1693"/>
    <w:rsid w:val="001C2E2C"/>
    <w:rsid w:val="001C4E78"/>
    <w:rsid w:val="001C50D6"/>
    <w:rsid w:val="001C51E2"/>
    <w:rsid w:val="001C52BA"/>
    <w:rsid w:val="001C5770"/>
    <w:rsid w:val="001C6569"/>
    <w:rsid w:val="001C7211"/>
    <w:rsid w:val="001C7F88"/>
    <w:rsid w:val="001D19B1"/>
    <w:rsid w:val="001D1B19"/>
    <w:rsid w:val="001D2283"/>
    <w:rsid w:val="001D25CB"/>
    <w:rsid w:val="001D2A3D"/>
    <w:rsid w:val="001D2AE7"/>
    <w:rsid w:val="001D45DE"/>
    <w:rsid w:val="001D45F3"/>
    <w:rsid w:val="001D4DE9"/>
    <w:rsid w:val="001D6CC8"/>
    <w:rsid w:val="001D7DB6"/>
    <w:rsid w:val="001E103C"/>
    <w:rsid w:val="001E1A99"/>
    <w:rsid w:val="001E210F"/>
    <w:rsid w:val="001E2265"/>
    <w:rsid w:val="001E246B"/>
    <w:rsid w:val="001E250B"/>
    <w:rsid w:val="001E2B70"/>
    <w:rsid w:val="001E4185"/>
    <w:rsid w:val="001E4AFC"/>
    <w:rsid w:val="001E60A9"/>
    <w:rsid w:val="001E6744"/>
    <w:rsid w:val="001E6E64"/>
    <w:rsid w:val="001E7179"/>
    <w:rsid w:val="001E7853"/>
    <w:rsid w:val="001E7B09"/>
    <w:rsid w:val="001F1904"/>
    <w:rsid w:val="001F1EF8"/>
    <w:rsid w:val="001F2142"/>
    <w:rsid w:val="001F6C7E"/>
    <w:rsid w:val="001F7540"/>
    <w:rsid w:val="001F7566"/>
    <w:rsid w:val="00202557"/>
    <w:rsid w:val="002044FE"/>
    <w:rsid w:val="00205D92"/>
    <w:rsid w:val="00205F69"/>
    <w:rsid w:val="00206B63"/>
    <w:rsid w:val="00207B10"/>
    <w:rsid w:val="00207E6B"/>
    <w:rsid w:val="00210C56"/>
    <w:rsid w:val="00211650"/>
    <w:rsid w:val="00211754"/>
    <w:rsid w:val="00211858"/>
    <w:rsid w:val="00213D5C"/>
    <w:rsid w:val="002159FA"/>
    <w:rsid w:val="002168D4"/>
    <w:rsid w:val="00216BA9"/>
    <w:rsid w:val="00217093"/>
    <w:rsid w:val="00217C97"/>
    <w:rsid w:val="00220640"/>
    <w:rsid w:val="00220DB6"/>
    <w:rsid w:val="00221FA5"/>
    <w:rsid w:val="00223893"/>
    <w:rsid w:val="00224020"/>
    <w:rsid w:val="0022408C"/>
    <w:rsid w:val="002241F3"/>
    <w:rsid w:val="002242A0"/>
    <w:rsid w:val="00224920"/>
    <w:rsid w:val="00224BED"/>
    <w:rsid w:val="00225EFC"/>
    <w:rsid w:val="00226E7D"/>
    <w:rsid w:val="002322EE"/>
    <w:rsid w:val="00233BF5"/>
    <w:rsid w:val="00233D73"/>
    <w:rsid w:val="00235E04"/>
    <w:rsid w:val="002365FF"/>
    <w:rsid w:val="00236B3F"/>
    <w:rsid w:val="00237BE4"/>
    <w:rsid w:val="00237C95"/>
    <w:rsid w:val="00240A63"/>
    <w:rsid w:val="00240DB8"/>
    <w:rsid w:val="002410A6"/>
    <w:rsid w:val="00243083"/>
    <w:rsid w:val="0024367D"/>
    <w:rsid w:val="002443C4"/>
    <w:rsid w:val="002451C0"/>
    <w:rsid w:val="00245CB5"/>
    <w:rsid w:val="00246EB0"/>
    <w:rsid w:val="00247EDB"/>
    <w:rsid w:val="0025018F"/>
    <w:rsid w:val="002513AD"/>
    <w:rsid w:val="00256125"/>
    <w:rsid w:val="00256C09"/>
    <w:rsid w:val="002574B4"/>
    <w:rsid w:val="00257663"/>
    <w:rsid w:val="0026082D"/>
    <w:rsid w:val="00261944"/>
    <w:rsid w:val="002656C2"/>
    <w:rsid w:val="0026571D"/>
    <w:rsid w:val="0026666B"/>
    <w:rsid w:val="00266C1A"/>
    <w:rsid w:val="00267469"/>
    <w:rsid w:val="002709BA"/>
    <w:rsid w:val="0027119A"/>
    <w:rsid w:val="00271434"/>
    <w:rsid w:val="00272491"/>
    <w:rsid w:val="00272A86"/>
    <w:rsid w:val="00272BE4"/>
    <w:rsid w:val="00272ECA"/>
    <w:rsid w:val="00274410"/>
    <w:rsid w:val="00275644"/>
    <w:rsid w:val="00276E91"/>
    <w:rsid w:val="0027727E"/>
    <w:rsid w:val="002807DF"/>
    <w:rsid w:val="00280F50"/>
    <w:rsid w:val="00283471"/>
    <w:rsid w:val="00283C1C"/>
    <w:rsid w:val="00285AD6"/>
    <w:rsid w:val="0028652B"/>
    <w:rsid w:val="00286973"/>
    <w:rsid w:val="0029222C"/>
    <w:rsid w:val="0029294F"/>
    <w:rsid w:val="002933D1"/>
    <w:rsid w:val="002937AA"/>
    <w:rsid w:val="00295BD9"/>
    <w:rsid w:val="00296F0F"/>
    <w:rsid w:val="0029702C"/>
    <w:rsid w:val="002976C4"/>
    <w:rsid w:val="00297701"/>
    <w:rsid w:val="002A05F9"/>
    <w:rsid w:val="002A1133"/>
    <w:rsid w:val="002A4595"/>
    <w:rsid w:val="002A45A0"/>
    <w:rsid w:val="002A6779"/>
    <w:rsid w:val="002A6962"/>
    <w:rsid w:val="002A7524"/>
    <w:rsid w:val="002B220A"/>
    <w:rsid w:val="002B316B"/>
    <w:rsid w:val="002B334F"/>
    <w:rsid w:val="002B4033"/>
    <w:rsid w:val="002B443E"/>
    <w:rsid w:val="002B5182"/>
    <w:rsid w:val="002C0F8A"/>
    <w:rsid w:val="002C202D"/>
    <w:rsid w:val="002C33A5"/>
    <w:rsid w:val="002C4A01"/>
    <w:rsid w:val="002C52EB"/>
    <w:rsid w:val="002C6744"/>
    <w:rsid w:val="002C7528"/>
    <w:rsid w:val="002D0166"/>
    <w:rsid w:val="002D0529"/>
    <w:rsid w:val="002D0640"/>
    <w:rsid w:val="002D282C"/>
    <w:rsid w:val="002D41A6"/>
    <w:rsid w:val="002D5546"/>
    <w:rsid w:val="002D58E3"/>
    <w:rsid w:val="002D5AD6"/>
    <w:rsid w:val="002D5C50"/>
    <w:rsid w:val="002D5DC2"/>
    <w:rsid w:val="002E0CDB"/>
    <w:rsid w:val="002E15FB"/>
    <w:rsid w:val="002E1F6A"/>
    <w:rsid w:val="002E2C15"/>
    <w:rsid w:val="002E3280"/>
    <w:rsid w:val="002E43BC"/>
    <w:rsid w:val="002E478F"/>
    <w:rsid w:val="002E6086"/>
    <w:rsid w:val="002E60C7"/>
    <w:rsid w:val="002E67B1"/>
    <w:rsid w:val="002E6F1B"/>
    <w:rsid w:val="002F1367"/>
    <w:rsid w:val="002F1A34"/>
    <w:rsid w:val="002F1A39"/>
    <w:rsid w:val="002F5B68"/>
    <w:rsid w:val="002F5C3D"/>
    <w:rsid w:val="002F5E63"/>
    <w:rsid w:val="002F651F"/>
    <w:rsid w:val="00302679"/>
    <w:rsid w:val="003050A1"/>
    <w:rsid w:val="00305A9F"/>
    <w:rsid w:val="003061E3"/>
    <w:rsid w:val="00306537"/>
    <w:rsid w:val="00306C72"/>
    <w:rsid w:val="00311222"/>
    <w:rsid w:val="00312467"/>
    <w:rsid w:val="00312FB6"/>
    <w:rsid w:val="00313245"/>
    <w:rsid w:val="003133C5"/>
    <w:rsid w:val="00314184"/>
    <w:rsid w:val="00315BBC"/>
    <w:rsid w:val="00317349"/>
    <w:rsid w:val="00317A1E"/>
    <w:rsid w:val="00321741"/>
    <w:rsid w:val="0032225C"/>
    <w:rsid w:val="00322C11"/>
    <w:rsid w:val="00324451"/>
    <w:rsid w:val="003246FA"/>
    <w:rsid w:val="003274A7"/>
    <w:rsid w:val="00327C8E"/>
    <w:rsid w:val="00330EBF"/>
    <w:rsid w:val="00330F36"/>
    <w:rsid w:val="003317B4"/>
    <w:rsid w:val="00331D41"/>
    <w:rsid w:val="003321BC"/>
    <w:rsid w:val="00332200"/>
    <w:rsid w:val="003336EB"/>
    <w:rsid w:val="00334A26"/>
    <w:rsid w:val="00335FB2"/>
    <w:rsid w:val="0034046F"/>
    <w:rsid w:val="00342CC0"/>
    <w:rsid w:val="00344C57"/>
    <w:rsid w:val="003455B6"/>
    <w:rsid w:val="003475CB"/>
    <w:rsid w:val="00350337"/>
    <w:rsid w:val="00350A88"/>
    <w:rsid w:val="00350A8E"/>
    <w:rsid w:val="0035110F"/>
    <w:rsid w:val="00351B16"/>
    <w:rsid w:val="00351EEA"/>
    <w:rsid w:val="0035291F"/>
    <w:rsid w:val="003534CE"/>
    <w:rsid w:val="00354205"/>
    <w:rsid w:val="00354D6A"/>
    <w:rsid w:val="00355C27"/>
    <w:rsid w:val="003569CB"/>
    <w:rsid w:val="003575AF"/>
    <w:rsid w:val="00360B4C"/>
    <w:rsid w:val="003616CF"/>
    <w:rsid w:val="00362093"/>
    <w:rsid w:val="00362C3D"/>
    <w:rsid w:val="00365C27"/>
    <w:rsid w:val="00370B2F"/>
    <w:rsid w:val="00371451"/>
    <w:rsid w:val="003717EF"/>
    <w:rsid w:val="00373D18"/>
    <w:rsid w:val="00374160"/>
    <w:rsid w:val="00374ACE"/>
    <w:rsid w:val="00374FFF"/>
    <w:rsid w:val="00375056"/>
    <w:rsid w:val="0037516C"/>
    <w:rsid w:val="003776CE"/>
    <w:rsid w:val="00380125"/>
    <w:rsid w:val="00380871"/>
    <w:rsid w:val="003825A1"/>
    <w:rsid w:val="00382721"/>
    <w:rsid w:val="00382DF0"/>
    <w:rsid w:val="0038393C"/>
    <w:rsid w:val="003867F5"/>
    <w:rsid w:val="00387671"/>
    <w:rsid w:val="00391040"/>
    <w:rsid w:val="00391C36"/>
    <w:rsid w:val="003927B7"/>
    <w:rsid w:val="00393C20"/>
    <w:rsid w:val="003955B3"/>
    <w:rsid w:val="003961FE"/>
    <w:rsid w:val="0039655F"/>
    <w:rsid w:val="00396EA5"/>
    <w:rsid w:val="003A082D"/>
    <w:rsid w:val="003A0B84"/>
    <w:rsid w:val="003A1BDB"/>
    <w:rsid w:val="003A2F1A"/>
    <w:rsid w:val="003A5805"/>
    <w:rsid w:val="003A58C0"/>
    <w:rsid w:val="003A5AB9"/>
    <w:rsid w:val="003B0D5F"/>
    <w:rsid w:val="003B169A"/>
    <w:rsid w:val="003B1A6C"/>
    <w:rsid w:val="003B1B94"/>
    <w:rsid w:val="003B29B1"/>
    <w:rsid w:val="003B2D26"/>
    <w:rsid w:val="003B405C"/>
    <w:rsid w:val="003B6150"/>
    <w:rsid w:val="003C0120"/>
    <w:rsid w:val="003C1C31"/>
    <w:rsid w:val="003C241E"/>
    <w:rsid w:val="003C2F9E"/>
    <w:rsid w:val="003C300D"/>
    <w:rsid w:val="003C4703"/>
    <w:rsid w:val="003C6F82"/>
    <w:rsid w:val="003C74BC"/>
    <w:rsid w:val="003D12DC"/>
    <w:rsid w:val="003D187C"/>
    <w:rsid w:val="003D18AA"/>
    <w:rsid w:val="003D2512"/>
    <w:rsid w:val="003D2969"/>
    <w:rsid w:val="003D3F4E"/>
    <w:rsid w:val="003D4A56"/>
    <w:rsid w:val="003D4DB2"/>
    <w:rsid w:val="003D5C4C"/>
    <w:rsid w:val="003D60D6"/>
    <w:rsid w:val="003D66A9"/>
    <w:rsid w:val="003D6757"/>
    <w:rsid w:val="003D7549"/>
    <w:rsid w:val="003D7851"/>
    <w:rsid w:val="003E03BA"/>
    <w:rsid w:val="003E0A73"/>
    <w:rsid w:val="003E148A"/>
    <w:rsid w:val="003E2946"/>
    <w:rsid w:val="003E36C4"/>
    <w:rsid w:val="003E54CA"/>
    <w:rsid w:val="003E5AAA"/>
    <w:rsid w:val="003E71F6"/>
    <w:rsid w:val="003E773A"/>
    <w:rsid w:val="003E778E"/>
    <w:rsid w:val="003F35C2"/>
    <w:rsid w:val="003F369C"/>
    <w:rsid w:val="003F45CF"/>
    <w:rsid w:val="003F4BD6"/>
    <w:rsid w:val="003F5881"/>
    <w:rsid w:val="003F58CB"/>
    <w:rsid w:val="003F745B"/>
    <w:rsid w:val="0040039D"/>
    <w:rsid w:val="004006F1"/>
    <w:rsid w:val="00402E60"/>
    <w:rsid w:val="00403181"/>
    <w:rsid w:val="00403689"/>
    <w:rsid w:val="00403819"/>
    <w:rsid w:val="00403A81"/>
    <w:rsid w:val="00403BED"/>
    <w:rsid w:val="00403E0C"/>
    <w:rsid w:val="0040427E"/>
    <w:rsid w:val="00404874"/>
    <w:rsid w:val="004048BE"/>
    <w:rsid w:val="004057C1"/>
    <w:rsid w:val="00406660"/>
    <w:rsid w:val="0040691E"/>
    <w:rsid w:val="00406D50"/>
    <w:rsid w:val="00406DD1"/>
    <w:rsid w:val="00406E6E"/>
    <w:rsid w:val="00407AAE"/>
    <w:rsid w:val="00407AD1"/>
    <w:rsid w:val="00407ECB"/>
    <w:rsid w:val="00410501"/>
    <w:rsid w:val="00410AAC"/>
    <w:rsid w:val="00413B81"/>
    <w:rsid w:val="00416BD6"/>
    <w:rsid w:val="004210F9"/>
    <w:rsid w:val="004214FF"/>
    <w:rsid w:val="00421B41"/>
    <w:rsid w:val="00421BC8"/>
    <w:rsid w:val="00422469"/>
    <w:rsid w:val="00424CA4"/>
    <w:rsid w:val="00430A87"/>
    <w:rsid w:val="00431FD7"/>
    <w:rsid w:val="0043419E"/>
    <w:rsid w:val="00435A88"/>
    <w:rsid w:val="004364D3"/>
    <w:rsid w:val="00436DC8"/>
    <w:rsid w:val="00437AC8"/>
    <w:rsid w:val="004419EF"/>
    <w:rsid w:val="00443B32"/>
    <w:rsid w:val="00444817"/>
    <w:rsid w:val="00444913"/>
    <w:rsid w:val="00444CBA"/>
    <w:rsid w:val="00444E70"/>
    <w:rsid w:val="004450B1"/>
    <w:rsid w:val="00446996"/>
    <w:rsid w:val="00447400"/>
    <w:rsid w:val="0045281F"/>
    <w:rsid w:val="00452AF5"/>
    <w:rsid w:val="004532A3"/>
    <w:rsid w:val="00455B19"/>
    <w:rsid w:val="004572EE"/>
    <w:rsid w:val="0045743E"/>
    <w:rsid w:val="00457831"/>
    <w:rsid w:val="00460CC5"/>
    <w:rsid w:val="0046128B"/>
    <w:rsid w:val="00461939"/>
    <w:rsid w:val="00462211"/>
    <w:rsid w:val="004634F5"/>
    <w:rsid w:val="004635D8"/>
    <w:rsid w:val="0046376F"/>
    <w:rsid w:val="00463D1D"/>
    <w:rsid w:val="0046456D"/>
    <w:rsid w:val="00464732"/>
    <w:rsid w:val="00465B4D"/>
    <w:rsid w:val="00465CA5"/>
    <w:rsid w:val="00466A72"/>
    <w:rsid w:val="00466B9A"/>
    <w:rsid w:val="0046797B"/>
    <w:rsid w:val="004706BD"/>
    <w:rsid w:val="00470B10"/>
    <w:rsid w:val="00471FB0"/>
    <w:rsid w:val="00472170"/>
    <w:rsid w:val="00473E26"/>
    <w:rsid w:val="00474F62"/>
    <w:rsid w:val="004753A3"/>
    <w:rsid w:val="00475605"/>
    <w:rsid w:val="00476347"/>
    <w:rsid w:val="00476863"/>
    <w:rsid w:val="00477A5D"/>
    <w:rsid w:val="00477DD7"/>
    <w:rsid w:val="00480215"/>
    <w:rsid w:val="0048381D"/>
    <w:rsid w:val="0048394C"/>
    <w:rsid w:val="00486942"/>
    <w:rsid w:val="00487181"/>
    <w:rsid w:val="004914F8"/>
    <w:rsid w:val="00492CCB"/>
    <w:rsid w:val="004942B1"/>
    <w:rsid w:val="004944FB"/>
    <w:rsid w:val="0049470A"/>
    <w:rsid w:val="00496468"/>
    <w:rsid w:val="00496BFF"/>
    <w:rsid w:val="00497884"/>
    <w:rsid w:val="00497C8B"/>
    <w:rsid w:val="004A1465"/>
    <w:rsid w:val="004A1608"/>
    <w:rsid w:val="004A1B68"/>
    <w:rsid w:val="004A2145"/>
    <w:rsid w:val="004A363D"/>
    <w:rsid w:val="004A3F63"/>
    <w:rsid w:val="004A47C5"/>
    <w:rsid w:val="004A682B"/>
    <w:rsid w:val="004A70DC"/>
    <w:rsid w:val="004B0484"/>
    <w:rsid w:val="004B0621"/>
    <w:rsid w:val="004B25AC"/>
    <w:rsid w:val="004B323B"/>
    <w:rsid w:val="004B33B6"/>
    <w:rsid w:val="004B5642"/>
    <w:rsid w:val="004B591A"/>
    <w:rsid w:val="004B6CF9"/>
    <w:rsid w:val="004B7477"/>
    <w:rsid w:val="004C0081"/>
    <w:rsid w:val="004C013B"/>
    <w:rsid w:val="004C0460"/>
    <w:rsid w:val="004C1527"/>
    <w:rsid w:val="004C2014"/>
    <w:rsid w:val="004C521C"/>
    <w:rsid w:val="004C6842"/>
    <w:rsid w:val="004C715B"/>
    <w:rsid w:val="004D059C"/>
    <w:rsid w:val="004D0892"/>
    <w:rsid w:val="004D1002"/>
    <w:rsid w:val="004D2177"/>
    <w:rsid w:val="004D2361"/>
    <w:rsid w:val="004D2737"/>
    <w:rsid w:val="004D450D"/>
    <w:rsid w:val="004D4A77"/>
    <w:rsid w:val="004D6AF3"/>
    <w:rsid w:val="004D711F"/>
    <w:rsid w:val="004D72DB"/>
    <w:rsid w:val="004D7EB4"/>
    <w:rsid w:val="004E0284"/>
    <w:rsid w:val="004E0D99"/>
    <w:rsid w:val="004E129C"/>
    <w:rsid w:val="004E173A"/>
    <w:rsid w:val="004E1E76"/>
    <w:rsid w:val="004E23BA"/>
    <w:rsid w:val="004E3CE9"/>
    <w:rsid w:val="004E3DFF"/>
    <w:rsid w:val="004E4725"/>
    <w:rsid w:val="004E4F25"/>
    <w:rsid w:val="004E5186"/>
    <w:rsid w:val="004E5E64"/>
    <w:rsid w:val="004E71EC"/>
    <w:rsid w:val="004E7817"/>
    <w:rsid w:val="004F0BAD"/>
    <w:rsid w:val="004F0F73"/>
    <w:rsid w:val="004F11C8"/>
    <w:rsid w:val="004F17F1"/>
    <w:rsid w:val="004F1975"/>
    <w:rsid w:val="004F2326"/>
    <w:rsid w:val="004F3196"/>
    <w:rsid w:val="004F3D8F"/>
    <w:rsid w:val="004F4171"/>
    <w:rsid w:val="004F5598"/>
    <w:rsid w:val="004F5774"/>
    <w:rsid w:val="004F58F5"/>
    <w:rsid w:val="004F645A"/>
    <w:rsid w:val="004F672D"/>
    <w:rsid w:val="004F7659"/>
    <w:rsid w:val="0050015C"/>
    <w:rsid w:val="00500615"/>
    <w:rsid w:val="00500E9A"/>
    <w:rsid w:val="005011F5"/>
    <w:rsid w:val="00501EA3"/>
    <w:rsid w:val="005023F1"/>
    <w:rsid w:val="00502C88"/>
    <w:rsid w:val="00503ACC"/>
    <w:rsid w:val="00503CB3"/>
    <w:rsid w:val="00504069"/>
    <w:rsid w:val="00504E39"/>
    <w:rsid w:val="00504F4B"/>
    <w:rsid w:val="0050529E"/>
    <w:rsid w:val="00511753"/>
    <w:rsid w:val="0051195E"/>
    <w:rsid w:val="00512003"/>
    <w:rsid w:val="0051367F"/>
    <w:rsid w:val="00513B11"/>
    <w:rsid w:val="005146A2"/>
    <w:rsid w:val="00515278"/>
    <w:rsid w:val="00515AFF"/>
    <w:rsid w:val="00516068"/>
    <w:rsid w:val="00516B1F"/>
    <w:rsid w:val="00517720"/>
    <w:rsid w:val="00517DA9"/>
    <w:rsid w:val="00520287"/>
    <w:rsid w:val="005224EC"/>
    <w:rsid w:val="00523E04"/>
    <w:rsid w:val="00524A86"/>
    <w:rsid w:val="0052510D"/>
    <w:rsid w:val="005253B8"/>
    <w:rsid w:val="00525B0C"/>
    <w:rsid w:val="005264AE"/>
    <w:rsid w:val="00526E00"/>
    <w:rsid w:val="005317DF"/>
    <w:rsid w:val="005317E7"/>
    <w:rsid w:val="005326C8"/>
    <w:rsid w:val="00532BA9"/>
    <w:rsid w:val="00533C3F"/>
    <w:rsid w:val="0053475A"/>
    <w:rsid w:val="00536380"/>
    <w:rsid w:val="00537700"/>
    <w:rsid w:val="005377CC"/>
    <w:rsid w:val="00537C9B"/>
    <w:rsid w:val="0054039A"/>
    <w:rsid w:val="00540556"/>
    <w:rsid w:val="00542545"/>
    <w:rsid w:val="005438BE"/>
    <w:rsid w:val="00543D23"/>
    <w:rsid w:val="00543E03"/>
    <w:rsid w:val="00543E0C"/>
    <w:rsid w:val="00543FE0"/>
    <w:rsid w:val="00544411"/>
    <w:rsid w:val="00544583"/>
    <w:rsid w:val="00544768"/>
    <w:rsid w:val="005451A4"/>
    <w:rsid w:val="00545713"/>
    <w:rsid w:val="00550843"/>
    <w:rsid w:val="0055133E"/>
    <w:rsid w:val="00551F33"/>
    <w:rsid w:val="00552A84"/>
    <w:rsid w:val="00552CEB"/>
    <w:rsid w:val="00554959"/>
    <w:rsid w:val="00554BAD"/>
    <w:rsid w:val="00555D23"/>
    <w:rsid w:val="005563C7"/>
    <w:rsid w:val="00556B13"/>
    <w:rsid w:val="00556F3E"/>
    <w:rsid w:val="00557D79"/>
    <w:rsid w:val="00561DC6"/>
    <w:rsid w:val="00561E4B"/>
    <w:rsid w:val="00561E92"/>
    <w:rsid w:val="00562839"/>
    <w:rsid w:val="00563E0D"/>
    <w:rsid w:val="00563EA5"/>
    <w:rsid w:val="00564684"/>
    <w:rsid w:val="005657A7"/>
    <w:rsid w:val="00567A0D"/>
    <w:rsid w:val="00567E8A"/>
    <w:rsid w:val="005702AB"/>
    <w:rsid w:val="00570ADD"/>
    <w:rsid w:val="005720DB"/>
    <w:rsid w:val="005738E7"/>
    <w:rsid w:val="0057497F"/>
    <w:rsid w:val="00576110"/>
    <w:rsid w:val="005770C5"/>
    <w:rsid w:val="00577B59"/>
    <w:rsid w:val="00577C69"/>
    <w:rsid w:val="00580284"/>
    <w:rsid w:val="00580CDF"/>
    <w:rsid w:val="00580CE2"/>
    <w:rsid w:val="00581775"/>
    <w:rsid w:val="00582EFD"/>
    <w:rsid w:val="005845C6"/>
    <w:rsid w:val="00585645"/>
    <w:rsid w:val="00586A2B"/>
    <w:rsid w:val="00586B07"/>
    <w:rsid w:val="00586FE5"/>
    <w:rsid w:val="005870BB"/>
    <w:rsid w:val="0059096B"/>
    <w:rsid w:val="00593DEB"/>
    <w:rsid w:val="005941EE"/>
    <w:rsid w:val="00595925"/>
    <w:rsid w:val="005960CE"/>
    <w:rsid w:val="005967D8"/>
    <w:rsid w:val="00596EF1"/>
    <w:rsid w:val="005971DF"/>
    <w:rsid w:val="005A1675"/>
    <w:rsid w:val="005A1A23"/>
    <w:rsid w:val="005A2089"/>
    <w:rsid w:val="005A2C98"/>
    <w:rsid w:val="005A310C"/>
    <w:rsid w:val="005A396D"/>
    <w:rsid w:val="005A4D1E"/>
    <w:rsid w:val="005A6430"/>
    <w:rsid w:val="005A697A"/>
    <w:rsid w:val="005A6E9D"/>
    <w:rsid w:val="005A7CB1"/>
    <w:rsid w:val="005B238B"/>
    <w:rsid w:val="005B2533"/>
    <w:rsid w:val="005B299E"/>
    <w:rsid w:val="005B2CEE"/>
    <w:rsid w:val="005B33A5"/>
    <w:rsid w:val="005B48B8"/>
    <w:rsid w:val="005B4B66"/>
    <w:rsid w:val="005B4E16"/>
    <w:rsid w:val="005B5BB7"/>
    <w:rsid w:val="005B5C72"/>
    <w:rsid w:val="005B5FE1"/>
    <w:rsid w:val="005B637B"/>
    <w:rsid w:val="005B669E"/>
    <w:rsid w:val="005B77BA"/>
    <w:rsid w:val="005C0C50"/>
    <w:rsid w:val="005C1969"/>
    <w:rsid w:val="005C1EBD"/>
    <w:rsid w:val="005C37E6"/>
    <w:rsid w:val="005C4803"/>
    <w:rsid w:val="005C5786"/>
    <w:rsid w:val="005C5CFE"/>
    <w:rsid w:val="005C5EF1"/>
    <w:rsid w:val="005C62EF"/>
    <w:rsid w:val="005C6C64"/>
    <w:rsid w:val="005C75C4"/>
    <w:rsid w:val="005C76CD"/>
    <w:rsid w:val="005C7C1C"/>
    <w:rsid w:val="005C7C4E"/>
    <w:rsid w:val="005D1131"/>
    <w:rsid w:val="005D1C0A"/>
    <w:rsid w:val="005D2EA5"/>
    <w:rsid w:val="005D451D"/>
    <w:rsid w:val="005D4980"/>
    <w:rsid w:val="005D6EE6"/>
    <w:rsid w:val="005D711C"/>
    <w:rsid w:val="005D7A9E"/>
    <w:rsid w:val="005E0CD9"/>
    <w:rsid w:val="005E292B"/>
    <w:rsid w:val="005E2A88"/>
    <w:rsid w:val="005E394B"/>
    <w:rsid w:val="005E5C91"/>
    <w:rsid w:val="005E7A55"/>
    <w:rsid w:val="005F1C74"/>
    <w:rsid w:val="005F21CC"/>
    <w:rsid w:val="005F30F4"/>
    <w:rsid w:val="005F317F"/>
    <w:rsid w:val="005F35A4"/>
    <w:rsid w:val="005F7C77"/>
    <w:rsid w:val="00602961"/>
    <w:rsid w:val="00602A72"/>
    <w:rsid w:val="00603745"/>
    <w:rsid w:val="00603B7B"/>
    <w:rsid w:val="00605FD6"/>
    <w:rsid w:val="00606C04"/>
    <w:rsid w:val="0061208C"/>
    <w:rsid w:val="00612190"/>
    <w:rsid w:val="00612567"/>
    <w:rsid w:val="00612D61"/>
    <w:rsid w:val="006130B9"/>
    <w:rsid w:val="00614227"/>
    <w:rsid w:val="006151A7"/>
    <w:rsid w:val="00615664"/>
    <w:rsid w:val="0061572C"/>
    <w:rsid w:val="00616109"/>
    <w:rsid w:val="006168A3"/>
    <w:rsid w:val="00616C7E"/>
    <w:rsid w:val="0061773B"/>
    <w:rsid w:val="00617E1B"/>
    <w:rsid w:val="00617E77"/>
    <w:rsid w:val="006208D2"/>
    <w:rsid w:val="00621330"/>
    <w:rsid w:val="00621746"/>
    <w:rsid w:val="00621EF0"/>
    <w:rsid w:val="00622A0A"/>
    <w:rsid w:val="006242AC"/>
    <w:rsid w:val="006245B5"/>
    <w:rsid w:val="00624BE5"/>
    <w:rsid w:val="00626838"/>
    <w:rsid w:val="00627FC4"/>
    <w:rsid w:val="0063240A"/>
    <w:rsid w:val="006339A0"/>
    <w:rsid w:val="00633F3C"/>
    <w:rsid w:val="00636B13"/>
    <w:rsid w:val="00636DB2"/>
    <w:rsid w:val="00640A10"/>
    <w:rsid w:val="0064138F"/>
    <w:rsid w:val="006425CF"/>
    <w:rsid w:val="00642D27"/>
    <w:rsid w:val="00643070"/>
    <w:rsid w:val="00643E74"/>
    <w:rsid w:val="006442B8"/>
    <w:rsid w:val="00645388"/>
    <w:rsid w:val="00647B77"/>
    <w:rsid w:val="006511D2"/>
    <w:rsid w:val="006511FF"/>
    <w:rsid w:val="00651506"/>
    <w:rsid w:val="006538FF"/>
    <w:rsid w:val="0065424F"/>
    <w:rsid w:val="006605C0"/>
    <w:rsid w:val="0066101A"/>
    <w:rsid w:val="006621B7"/>
    <w:rsid w:val="006623F8"/>
    <w:rsid w:val="00662DE8"/>
    <w:rsid w:val="00663480"/>
    <w:rsid w:val="00663575"/>
    <w:rsid w:val="00664A8A"/>
    <w:rsid w:val="00664E4C"/>
    <w:rsid w:val="00666FBC"/>
    <w:rsid w:val="0066732B"/>
    <w:rsid w:val="006715CB"/>
    <w:rsid w:val="00671B94"/>
    <w:rsid w:val="0067213A"/>
    <w:rsid w:val="006734A5"/>
    <w:rsid w:val="0067463D"/>
    <w:rsid w:val="00674C16"/>
    <w:rsid w:val="00675433"/>
    <w:rsid w:val="00675AF8"/>
    <w:rsid w:val="00676652"/>
    <w:rsid w:val="0068145C"/>
    <w:rsid w:val="00681941"/>
    <w:rsid w:val="00681F35"/>
    <w:rsid w:val="00687758"/>
    <w:rsid w:val="00691C14"/>
    <w:rsid w:val="00695261"/>
    <w:rsid w:val="006958D4"/>
    <w:rsid w:val="006959A8"/>
    <w:rsid w:val="00696732"/>
    <w:rsid w:val="00696ED9"/>
    <w:rsid w:val="006A13C7"/>
    <w:rsid w:val="006A1D4D"/>
    <w:rsid w:val="006A398A"/>
    <w:rsid w:val="006A595E"/>
    <w:rsid w:val="006A627F"/>
    <w:rsid w:val="006A63F4"/>
    <w:rsid w:val="006B0101"/>
    <w:rsid w:val="006B077A"/>
    <w:rsid w:val="006B0CCA"/>
    <w:rsid w:val="006B105E"/>
    <w:rsid w:val="006B1F2E"/>
    <w:rsid w:val="006B3362"/>
    <w:rsid w:val="006B3C82"/>
    <w:rsid w:val="006B3EA7"/>
    <w:rsid w:val="006B5E98"/>
    <w:rsid w:val="006B66A5"/>
    <w:rsid w:val="006B7F7F"/>
    <w:rsid w:val="006C1A96"/>
    <w:rsid w:val="006C1EA7"/>
    <w:rsid w:val="006C3A68"/>
    <w:rsid w:val="006C3B71"/>
    <w:rsid w:val="006C4BA1"/>
    <w:rsid w:val="006C6087"/>
    <w:rsid w:val="006C6AA6"/>
    <w:rsid w:val="006C6AB7"/>
    <w:rsid w:val="006C7D86"/>
    <w:rsid w:val="006D01F6"/>
    <w:rsid w:val="006D0ADC"/>
    <w:rsid w:val="006D15ED"/>
    <w:rsid w:val="006D3863"/>
    <w:rsid w:val="006E16C5"/>
    <w:rsid w:val="006E1CFD"/>
    <w:rsid w:val="006E206F"/>
    <w:rsid w:val="006E247A"/>
    <w:rsid w:val="006E4E0D"/>
    <w:rsid w:val="006E5615"/>
    <w:rsid w:val="006E569A"/>
    <w:rsid w:val="006E5C7E"/>
    <w:rsid w:val="006E6341"/>
    <w:rsid w:val="006F1007"/>
    <w:rsid w:val="006F167F"/>
    <w:rsid w:val="006F1C94"/>
    <w:rsid w:val="006F1FBC"/>
    <w:rsid w:val="006F29E4"/>
    <w:rsid w:val="006F2CBC"/>
    <w:rsid w:val="006F3694"/>
    <w:rsid w:val="006F3AF7"/>
    <w:rsid w:val="006F4999"/>
    <w:rsid w:val="006F49B0"/>
    <w:rsid w:val="006F4D37"/>
    <w:rsid w:val="006F56E5"/>
    <w:rsid w:val="006F627B"/>
    <w:rsid w:val="006F7964"/>
    <w:rsid w:val="0070043A"/>
    <w:rsid w:val="00700FCF"/>
    <w:rsid w:val="00701000"/>
    <w:rsid w:val="007011CA"/>
    <w:rsid w:val="007017B4"/>
    <w:rsid w:val="00702E2C"/>
    <w:rsid w:val="00702F39"/>
    <w:rsid w:val="007059F6"/>
    <w:rsid w:val="00706708"/>
    <w:rsid w:val="0070738D"/>
    <w:rsid w:val="007078FD"/>
    <w:rsid w:val="00707FB8"/>
    <w:rsid w:val="00712395"/>
    <w:rsid w:val="00712435"/>
    <w:rsid w:val="00712CB5"/>
    <w:rsid w:val="00712E6A"/>
    <w:rsid w:val="0071335E"/>
    <w:rsid w:val="007140C5"/>
    <w:rsid w:val="00714F8B"/>
    <w:rsid w:val="00717165"/>
    <w:rsid w:val="007204B1"/>
    <w:rsid w:val="007211A7"/>
    <w:rsid w:val="007215E1"/>
    <w:rsid w:val="00721FF7"/>
    <w:rsid w:val="00722FDB"/>
    <w:rsid w:val="00723AB2"/>
    <w:rsid w:val="00723B0B"/>
    <w:rsid w:val="00725BC3"/>
    <w:rsid w:val="00726DC2"/>
    <w:rsid w:val="00727F63"/>
    <w:rsid w:val="007314AE"/>
    <w:rsid w:val="00732203"/>
    <w:rsid w:val="0073224D"/>
    <w:rsid w:val="007323DF"/>
    <w:rsid w:val="00732AF2"/>
    <w:rsid w:val="00733364"/>
    <w:rsid w:val="00733C6A"/>
    <w:rsid w:val="007340C8"/>
    <w:rsid w:val="007346D7"/>
    <w:rsid w:val="00735975"/>
    <w:rsid w:val="00736F3A"/>
    <w:rsid w:val="00736F88"/>
    <w:rsid w:val="00737316"/>
    <w:rsid w:val="0073745A"/>
    <w:rsid w:val="007377B7"/>
    <w:rsid w:val="00737F9E"/>
    <w:rsid w:val="00740AD1"/>
    <w:rsid w:val="007421A8"/>
    <w:rsid w:val="00743A8D"/>
    <w:rsid w:val="00744313"/>
    <w:rsid w:val="007458D3"/>
    <w:rsid w:val="00745AD8"/>
    <w:rsid w:val="00745F76"/>
    <w:rsid w:val="00746849"/>
    <w:rsid w:val="007468AD"/>
    <w:rsid w:val="00746B3F"/>
    <w:rsid w:val="007477B1"/>
    <w:rsid w:val="00750B32"/>
    <w:rsid w:val="00750BD4"/>
    <w:rsid w:val="00753820"/>
    <w:rsid w:val="00753A29"/>
    <w:rsid w:val="00753A3F"/>
    <w:rsid w:val="00754372"/>
    <w:rsid w:val="0075505B"/>
    <w:rsid w:val="007553D4"/>
    <w:rsid w:val="007563F6"/>
    <w:rsid w:val="00756455"/>
    <w:rsid w:val="00756BB0"/>
    <w:rsid w:val="00756D6B"/>
    <w:rsid w:val="00757C5A"/>
    <w:rsid w:val="00760407"/>
    <w:rsid w:val="0076080B"/>
    <w:rsid w:val="00761129"/>
    <w:rsid w:val="0076236F"/>
    <w:rsid w:val="007639E3"/>
    <w:rsid w:val="00764BD4"/>
    <w:rsid w:val="007654DD"/>
    <w:rsid w:val="007676CD"/>
    <w:rsid w:val="00767F8D"/>
    <w:rsid w:val="00770190"/>
    <w:rsid w:val="00770587"/>
    <w:rsid w:val="007707C8"/>
    <w:rsid w:val="007707D4"/>
    <w:rsid w:val="007739CD"/>
    <w:rsid w:val="00773CBC"/>
    <w:rsid w:val="007745CD"/>
    <w:rsid w:val="0077479B"/>
    <w:rsid w:val="007756B5"/>
    <w:rsid w:val="007773A8"/>
    <w:rsid w:val="00780CC8"/>
    <w:rsid w:val="00782609"/>
    <w:rsid w:val="00783362"/>
    <w:rsid w:val="00785118"/>
    <w:rsid w:val="007863AC"/>
    <w:rsid w:val="00786EE8"/>
    <w:rsid w:val="0078712E"/>
    <w:rsid w:val="0078734E"/>
    <w:rsid w:val="007877D5"/>
    <w:rsid w:val="00791078"/>
    <w:rsid w:val="00791185"/>
    <w:rsid w:val="00791B24"/>
    <w:rsid w:val="0079210B"/>
    <w:rsid w:val="00792602"/>
    <w:rsid w:val="00792D3A"/>
    <w:rsid w:val="007938A9"/>
    <w:rsid w:val="00793C70"/>
    <w:rsid w:val="0079437B"/>
    <w:rsid w:val="00795463"/>
    <w:rsid w:val="00795D1E"/>
    <w:rsid w:val="00796118"/>
    <w:rsid w:val="00796386"/>
    <w:rsid w:val="00796B25"/>
    <w:rsid w:val="007A0150"/>
    <w:rsid w:val="007A0689"/>
    <w:rsid w:val="007A3066"/>
    <w:rsid w:val="007A363B"/>
    <w:rsid w:val="007A51AF"/>
    <w:rsid w:val="007A51FA"/>
    <w:rsid w:val="007A59BE"/>
    <w:rsid w:val="007A5FDF"/>
    <w:rsid w:val="007A6B31"/>
    <w:rsid w:val="007A6DBA"/>
    <w:rsid w:val="007A7394"/>
    <w:rsid w:val="007A7479"/>
    <w:rsid w:val="007B19CB"/>
    <w:rsid w:val="007B4B22"/>
    <w:rsid w:val="007B4B68"/>
    <w:rsid w:val="007B5CF9"/>
    <w:rsid w:val="007B7972"/>
    <w:rsid w:val="007C00B9"/>
    <w:rsid w:val="007C0C14"/>
    <w:rsid w:val="007C1029"/>
    <w:rsid w:val="007C188F"/>
    <w:rsid w:val="007C1E94"/>
    <w:rsid w:val="007C23F7"/>
    <w:rsid w:val="007C3347"/>
    <w:rsid w:val="007C35F3"/>
    <w:rsid w:val="007C526E"/>
    <w:rsid w:val="007C63B6"/>
    <w:rsid w:val="007C6675"/>
    <w:rsid w:val="007C684B"/>
    <w:rsid w:val="007C7371"/>
    <w:rsid w:val="007C748D"/>
    <w:rsid w:val="007C758A"/>
    <w:rsid w:val="007D07D3"/>
    <w:rsid w:val="007D115D"/>
    <w:rsid w:val="007D25FA"/>
    <w:rsid w:val="007D2A11"/>
    <w:rsid w:val="007D3F58"/>
    <w:rsid w:val="007D4B61"/>
    <w:rsid w:val="007E0537"/>
    <w:rsid w:val="007E22A1"/>
    <w:rsid w:val="007E2330"/>
    <w:rsid w:val="007E2D83"/>
    <w:rsid w:val="007E301E"/>
    <w:rsid w:val="007E35B4"/>
    <w:rsid w:val="007E39B6"/>
    <w:rsid w:val="007E3CBC"/>
    <w:rsid w:val="007E6B19"/>
    <w:rsid w:val="007E72C9"/>
    <w:rsid w:val="007F1562"/>
    <w:rsid w:val="007F208A"/>
    <w:rsid w:val="007F2156"/>
    <w:rsid w:val="007F2A62"/>
    <w:rsid w:val="007F48DE"/>
    <w:rsid w:val="007F6C9A"/>
    <w:rsid w:val="007F7002"/>
    <w:rsid w:val="008000EE"/>
    <w:rsid w:val="00800FEE"/>
    <w:rsid w:val="00801328"/>
    <w:rsid w:val="0080264E"/>
    <w:rsid w:val="0080271E"/>
    <w:rsid w:val="0080305C"/>
    <w:rsid w:val="00803063"/>
    <w:rsid w:val="00803CA7"/>
    <w:rsid w:val="008049F0"/>
    <w:rsid w:val="008053B5"/>
    <w:rsid w:val="00805F70"/>
    <w:rsid w:val="00806AC8"/>
    <w:rsid w:val="00806B03"/>
    <w:rsid w:val="00806D05"/>
    <w:rsid w:val="0080711B"/>
    <w:rsid w:val="008078A3"/>
    <w:rsid w:val="0080790F"/>
    <w:rsid w:val="008154DB"/>
    <w:rsid w:val="00816876"/>
    <w:rsid w:val="00821F39"/>
    <w:rsid w:val="008222BD"/>
    <w:rsid w:val="00823327"/>
    <w:rsid w:val="008246CA"/>
    <w:rsid w:val="00824B5F"/>
    <w:rsid w:val="008254B1"/>
    <w:rsid w:val="00826960"/>
    <w:rsid w:val="008270F5"/>
    <w:rsid w:val="00827261"/>
    <w:rsid w:val="00827CF2"/>
    <w:rsid w:val="008309D8"/>
    <w:rsid w:val="00831558"/>
    <w:rsid w:val="008319DD"/>
    <w:rsid w:val="0083216D"/>
    <w:rsid w:val="0083313F"/>
    <w:rsid w:val="00833447"/>
    <w:rsid w:val="0083344E"/>
    <w:rsid w:val="00833754"/>
    <w:rsid w:val="008341A8"/>
    <w:rsid w:val="00837E89"/>
    <w:rsid w:val="0084332A"/>
    <w:rsid w:val="00843333"/>
    <w:rsid w:val="00843427"/>
    <w:rsid w:val="00843C93"/>
    <w:rsid w:val="00844055"/>
    <w:rsid w:val="008465EF"/>
    <w:rsid w:val="00847569"/>
    <w:rsid w:val="00851447"/>
    <w:rsid w:val="008515A1"/>
    <w:rsid w:val="008525F2"/>
    <w:rsid w:val="0085349E"/>
    <w:rsid w:val="00854102"/>
    <w:rsid w:val="00856056"/>
    <w:rsid w:val="00856F8F"/>
    <w:rsid w:val="00857CD7"/>
    <w:rsid w:val="00860174"/>
    <w:rsid w:val="0086047D"/>
    <w:rsid w:val="008612E3"/>
    <w:rsid w:val="00862805"/>
    <w:rsid w:val="0086331B"/>
    <w:rsid w:val="0086475F"/>
    <w:rsid w:val="00864954"/>
    <w:rsid w:val="00865E46"/>
    <w:rsid w:val="008715D2"/>
    <w:rsid w:val="00871F16"/>
    <w:rsid w:val="00872354"/>
    <w:rsid w:val="00872707"/>
    <w:rsid w:val="00873B3B"/>
    <w:rsid w:val="00873C82"/>
    <w:rsid w:val="00874D6F"/>
    <w:rsid w:val="00875220"/>
    <w:rsid w:val="00875BA2"/>
    <w:rsid w:val="00876271"/>
    <w:rsid w:val="008764ED"/>
    <w:rsid w:val="008768CA"/>
    <w:rsid w:val="00877AFF"/>
    <w:rsid w:val="0088089A"/>
    <w:rsid w:val="00883BAE"/>
    <w:rsid w:val="00884A06"/>
    <w:rsid w:val="008873E3"/>
    <w:rsid w:val="00891584"/>
    <w:rsid w:val="008920F2"/>
    <w:rsid w:val="00893369"/>
    <w:rsid w:val="00893492"/>
    <w:rsid w:val="0089408C"/>
    <w:rsid w:val="00894493"/>
    <w:rsid w:val="00894F92"/>
    <w:rsid w:val="0089501A"/>
    <w:rsid w:val="0089551C"/>
    <w:rsid w:val="00895814"/>
    <w:rsid w:val="00895FD6"/>
    <w:rsid w:val="00896437"/>
    <w:rsid w:val="00897084"/>
    <w:rsid w:val="0089747E"/>
    <w:rsid w:val="00897E6E"/>
    <w:rsid w:val="008A0CD7"/>
    <w:rsid w:val="008A1E5E"/>
    <w:rsid w:val="008A3FF0"/>
    <w:rsid w:val="008A4AC6"/>
    <w:rsid w:val="008A5B62"/>
    <w:rsid w:val="008A6273"/>
    <w:rsid w:val="008A79F3"/>
    <w:rsid w:val="008A7BDC"/>
    <w:rsid w:val="008B1666"/>
    <w:rsid w:val="008B24AB"/>
    <w:rsid w:val="008B3B1F"/>
    <w:rsid w:val="008B56F6"/>
    <w:rsid w:val="008B60DE"/>
    <w:rsid w:val="008B671C"/>
    <w:rsid w:val="008B6F0D"/>
    <w:rsid w:val="008B76B6"/>
    <w:rsid w:val="008C134F"/>
    <w:rsid w:val="008C221A"/>
    <w:rsid w:val="008C3CAD"/>
    <w:rsid w:val="008C43E1"/>
    <w:rsid w:val="008C536E"/>
    <w:rsid w:val="008C5477"/>
    <w:rsid w:val="008C660C"/>
    <w:rsid w:val="008C733F"/>
    <w:rsid w:val="008C75C3"/>
    <w:rsid w:val="008C7BCC"/>
    <w:rsid w:val="008C7F72"/>
    <w:rsid w:val="008D0CF3"/>
    <w:rsid w:val="008D1FE6"/>
    <w:rsid w:val="008D2F0A"/>
    <w:rsid w:val="008D41AA"/>
    <w:rsid w:val="008D4871"/>
    <w:rsid w:val="008D4902"/>
    <w:rsid w:val="008D56A8"/>
    <w:rsid w:val="008D574D"/>
    <w:rsid w:val="008D6E6A"/>
    <w:rsid w:val="008E054C"/>
    <w:rsid w:val="008E0880"/>
    <w:rsid w:val="008E0D75"/>
    <w:rsid w:val="008E2418"/>
    <w:rsid w:val="008E2D4A"/>
    <w:rsid w:val="008E36B7"/>
    <w:rsid w:val="008E39D1"/>
    <w:rsid w:val="008E6385"/>
    <w:rsid w:val="008E70F1"/>
    <w:rsid w:val="008E79E1"/>
    <w:rsid w:val="008F15E0"/>
    <w:rsid w:val="008F1A66"/>
    <w:rsid w:val="008F3552"/>
    <w:rsid w:val="008F3AEE"/>
    <w:rsid w:val="008F4F41"/>
    <w:rsid w:val="008F5132"/>
    <w:rsid w:val="008F52F6"/>
    <w:rsid w:val="008F5445"/>
    <w:rsid w:val="008F6885"/>
    <w:rsid w:val="008F6E1C"/>
    <w:rsid w:val="009001DA"/>
    <w:rsid w:val="00900530"/>
    <w:rsid w:val="00902DCF"/>
    <w:rsid w:val="0090460A"/>
    <w:rsid w:val="0090780B"/>
    <w:rsid w:val="00907B61"/>
    <w:rsid w:val="0091388F"/>
    <w:rsid w:val="00913D00"/>
    <w:rsid w:val="00914165"/>
    <w:rsid w:val="009141AA"/>
    <w:rsid w:val="0091565D"/>
    <w:rsid w:val="00915EBD"/>
    <w:rsid w:val="00916764"/>
    <w:rsid w:val="0091709A"/>
    <w:rsid w:val="009203BD"/>
    <w:rsid w:val="009209FC"/>
    <w:rsid w:val="00921064"/>
    <w:rsid w:val="00921461"/>
    <w:rsid w:val="00921968"/>
    <w:rsid w:val="0092300A"/>
    <w:rsid w:val="00923E3A"/>
    <w:rsid w:val="009248E2"/>
    <w:rsid w:val="00924A67"/>
    <w:rsid w:val="00925BD5"/>
    <w:rsid w:val="00925BF6"/>
    <w:rsid w:val="00930B80"/>
    <w:rsid w:val="00930E3B"/>
    <w:rsid w:val="009321B9"/>
    <w:rsid w:val="00932732"/>
    <w:rsid w:val="00933585"/>
    <w:rsid w:val="0093422A"/>
    <w:rsid w:val="009346AA"/>
    <w:rsid w:val="00935404"/>
    <w:rsid w:val="00936D50"/>
    <w:rsid w:val="0093797A"/>
    <w:rsid w:val="009404A6"/>
    <w:rsid w:val="009409C7"/>
    <w:rsid w:val="009419BE"/>
    <w:rsid w:val="00941E37"/>
    <w:rsid w:val="00944163"/>
    <w:rsid w:val="009445CE"/>
    <w:rsid w:val="00945B80"/>
    <w:rsid w:val="009463CF"/>
    <w:rsid w:val="00946F4C"/>
    <w:rsid w:val="00947363"/>
    <w:rsid w:val="0094775D"/>
    <w:rsid w:val="00950AC3"/>
    <w:rsid w:val="009511FC"/>
    <w:rsid w:val="00951E06"/>
    <w:rsid w:val="0095378D"/>
    <w:rsid w:val="00954A06"/>
    <w:rsid w:val="00955B1E"/>
    <w:rsid w:val="00955B86"/>
    <w:rsid w:val="0095634D"/>
    <w:rsid w:val="00956B73"/>
    <w:rsid w:val="00957443"/>
    <w:rsid w:val="0095793B"/>
    <w:rsid w:val="00961ADB"/>
    <w:rsid w:val="009623D0"/>
    <w:rsid w:val="00962B01"/>
    <w:rsid w:val="009631B5"/>
    <w:rsid w:val="0096400C"/>
    <w:rsid w:val="00964DA0"/>
    <w:rsid w:val="00967463"/>
    <w:rsid w:val="00967663"/>
    <w:rsid w:val="00971288"/>
    <w:rsid w:val="00971686"/>
    <w:rsid w:val="009716EE"/>
    <w:rsid w:val="00972561"/>
    <w:rsid w:val="00972BC0"/>
    <w:rsid w:val="009730AB"/>
    <w:rsid w:val="00974A0F"/>
    <w:rsid w:val="00974D0D"/>
    <w:rsid w:val="009759AA"/>
    <w:rsid w:val="00975AA7"/>
    <w:rsid w:val="00975E39"/>
    <w:rsid w:val="009773E2"/>
    <w:rsid w:val="009821A1"/>
    <w:rsid w:val="00982BEB"/>
    <w:rsid w:val="00984CCF"/>
    <w:rsid w:val="00986280"/>
    <w:rsid w:val="00986465"/>
    <w:rsid w:val="00986810"/>
    <w:rsid w:val="00986990"/>
    <w:rsid w:val="0099018B"/>
    <w:rsid w:val="0099085A"/>
    <w:rsid w:val="00990EE9"/>
    <w:rsid w:val="00992CD5"/>
    <w:rsid w:val="009A0603"/>
    <w:rsid w:val="009A1EDD"/>
    <w:rsid w:val="009A3232"/>
    <w:rsid w:val="009A376D"/>
    <w:rsid w:val="009A38FE"/>
    <w:rsid w:val="009A45A5"/>
    <w:rsid w:val="009A5872"/>
    <w:rsid w:val="009A5EC5"/>
    <w:rsid w:val="009A6082"/>
    <w:rsid w:val="009A6762"/>
    <w:rsid w:val="009A69CA"/>
    <w:rsid w:val="009A6B3E"/>
    <w:rsid w:val="009A7C5E"/>
    <w:rsid w:val="009A7C5F"/>
    <w:rsid w:val="009B1B33"/>
    <w:rsid w:val="009B5C7C"/>
    <w:rsid w:val="009B761B"/>
    <w:rsid w:val="009B7D85"/>
    <w:rsid w:val="009C180A"/>
    <w:rsid w:val="009C28E0"/>
    <w:rsid w:val="009C375D"/>
    <w:rsid w:val="009C39F8"/>
    <w:rsid w:val="009C4891"/>
    <w:rsid w:val="009C51E2"/>
    <w:rsid w:val="009C5F5D"/>
    <w:rsid w:val="009C6333"/>
    <w:rsid w:val="009C6515"/>
    <w:rsid w:val="009D0A94"/>
    <w:rsid w:val="009D1A83"/>
    <w:rsid w:val="009D2148"/>
    <w:rsid w:val="009D2C13"/>
    <w:rsid w:val="009D3534"/>
    <w:rsid w:val="009D3E2C"/>
    <w:rsid w:val="009D4A74"/>
    <w:rsid w:val="009E090D"/>
    <w:rsid w:val="009E0DB3"/>
    <w:rsid w:val="009E22F8"/>
    <w:rsid w:val="009E3258"/>
    <w:rsid w:val="009E4029"/>
    <w:rsid w:val="009E40CC"/>
    <w:rsid w:val="009E470B"/>
    <w:rsid w:val="009E4EAF"/>
    <w:rsid w:val="009E4EBA"/>
    <w:rsid w:val="009E56AD"/>
    <w:rsid w:val="009E5BCB"/>
    <w:rsid w:val="009E6993"/>
    <w:rsid w:val="009F1E4C"/>
    <w:rsid w:val="009F23D8"/>
    <w:rsid w:val="009F2BAB"/>
    <w:rsid w:val="009F3E31"/>
    <w:rsid w:val="009F4C9A"/>
    <w:rsid w:val="009F5731"/>
    <w:rsid w:val="009F5B8A"/>
    <w:rsid w:val="009F63AF"/>
    <w:rsid w:val="009F63D4"/>
    <w:rsid w:val="00A00338"/>
    <w:rsid w:val="00A004C4"/>
    <w:rsid w:val="00A00919"/>
    <w:rsid w:val="00A0154E"/>
    <w:rsid w:val="00A01681"/>
    <w:rsid w:val="00A01E01"/>
    <w:rsid w:val="00A0233E"/>
    <w:rsid w:val="00A04D49"/>
    <w:rsid w:val="00A04E39"/>
    <w:rsid w:val="00A0637E"/>
    <w:rsid w:val="00A06AF8"/>
    <w:rsid w:val="00A06D26"/>
    <w:rsid w:val="00A1098A"/>
    <w:rsid w:val="00A10AD6"/>
    <w:rsid w:val="00A11272"/>
    <w:rsid w:val="00A113DF"/>
    <w:rsid w:val="00A12716"/>
    <w:rsid w:val="00A12BED"/>
    <w:rsid w:val="00A12CCE"/>
    <w:rsid w:val="00A13759"/>
    <w:rsid w:val="00A138D2"/>
    <w:rsid w:val="00A13CEC"/>
    <w:rsid w:val="00A15221"/>
    <w:rsid w:val="00A15BD9"/>
    <w:rsid w:val="00A15E44"/>
    <w:rsid w:val="00A2030E"/>
    <w:rsid w:val="00A209FA"/>
    <w:rsid w:val="00A21E3C"/>
    <w:rsid w:val="00A22235"/>
    <w:rsid w:val="00A22CC3"/>
    <w:rsid w:val="00A234E8"/>
    <w:rsid w:val="00A2555D"/>
    <w:rsid w:val="00A266C9"/>
    <w:rsid w:val="00A27839"/>
    <w:rsid w:val="00A27E34"/>
    <w:rsid w:val="00A301CC"/>
    <w:rsid w:val="00A303FA"/>
    <w:rsid w:val="00A30AAE"/>
    <w:rsid w:val="00A30EC5"/>
    <w:rsid w:val="00A31634"/>
    <w:rsid w:val="00A31B53"/>
    <w:rsid w:val="00A33E56"/>
    <w:rsid w:val="00A37521"/>
    <w:rsid w:val="00A409F0"/>
    <w:rsid w:val="00A40B95"/>
    <w:rsid w:val="00A4179A"/>
    <w:rsid w:val="00A42DE1"/>
    <w:rsid w:val="00A4328F"/>
    <w:rsid w:val="00A472AF"/>
    <w:rsid w:val="00A519B8"/>
    <w:rsid w:val="00A520FB"/>
    <w:rsid w:val="00A524AE"/>
    <w:rsid w:val="00A52B8C"/>
    <w:rsid w:val="00A52BF7"/>
    <w:rsid w:val="00A54529"/>
    <w:rsid w:val="00A545F9"/>
    <w:rsid w:val="00A54DF0"/>
    <w:rsid w:val="00A54FF2"/>
    <w:rsid w:val="00A553BA"/>
    <w:rsid w:val="00A5588A"/>
    <w:rsid w:val="00A55DD2"/>
    <w:rsid w:val="00A55EE2"/>
    <w:rsid w:val="00A55FEF"/>
    <w:rsid w:val="00A5749F"/>
    <w:rsid w:val="00A578B6"/>
    <w:rsid w:val="00A603D3"/>
    <w:rsid w:val="00A6200A"/>
    <w:rsid w:val="00A62220"/>
    <w:rsid w:val="00A6226D"/>
    <w:rsid w:val="00A62D04"/>
    <w:rsid w:val="00A63DDE"/>
    <w:rsid w:val="00A650E7"/>
    <w:rsid w:val="00A654F8"/>
    <w:rsid w:val="00A657CC"/>
    <w:rsid w:val="00A660C9"/>
    <w:rsid w:val="00A66C25"/>
    <w:rsid w:val="00A70776"/>
    <w:rsid w:val="00A713C4"/>
    <w:rsid w:val="00A722C6"/>
    <w:rsid w:val="00A74532"/>
    <w:rsid w:val="00A74B99"/>
    <w:rsid w:val="00A74FEB"/>
    <w:rsid w:val="00A75200"/>
    <w:rsid w:val="00A7567C"/>
    <w:rsid w:val="00A7609D"/>
    <w:rsid w:val="00A76436"/>
    <w:rsid w:val="00A81A65"/>
    <w:rsid w:val="00A841F8"/>
    <w:rsid w:val="00A849E4"/>
    <w:rsid w:val="00A86960"/>
    <w:rsid w:val="00A87A32"/>
    <w:rsid w:val="00A90075"/>
    <w:rsid w:val="00A90E6F"/>
    <w:rsid w:val="00A91FAC"/>
    <w:rsid w:val="00A9201B"/>
    <w:rsid w:val="00A92C01"/>
    <w:rsid w:val="00A9305D"/>
    <w:rsid w:val="00A9325F"/>
    <w:rsid w:val="00A93AF4"/>
    <w:rsid w:val="00A93B3B"/>
    <w:rsid w:val="00A94A76"/>
    <w:rsid w:val="00A95939"/>
    <w:rsid w:val="00A9732B"/>
    <w:rsid w:val="00A9760C"/>
    <w:rsid w:val="00AA089C"/>
    <w:rsid w:val="00AA0ACB"/>
    <w:rsid w:val="00AA12DB"/>
    <w:rsid w:val="00AA1631"/>
    <w:rsid w:val="00AA17FC"/>
    <w:rsid w:val="00AA424A"/>
    <w:rsid w:val="00AA4990"/>
    <w:rsid w:val="00AA5A2D"/>
    <w:rsid w:val="00AA5C88"/>
    <w:rsid w:val="00AA73D2"/>
    <w:rsid w:val="00AA7430"/>
    <w:rsid w:val="00AB18C9"/>
    <w:rsid w:val="00AB255E"/>
    <w:rsid w:val="00AB2809"/>
    <w:rsid w:val="00AB2B87"/>
    <w:rsid w:val="00AB37F0"/>
    <w:rsid w:val="00AB3F03"/>
    <w:rsid w:val="00AB4514"/>
    <w:rsid w:val="00AB6C86"/>
    <w:rsid w:val="00AB6F2B"/>
    <w:rsid w:val="00AB722A"/>
    <w:rsid w:val="00AB7A27"/>
    <w:rsid w:val="00AB7BB8"/>
    <w:rsid w:val="00AC1A35"/>
    <w:rsid w:val="00AC25A1"/>
    <w:rsid w:val="00AC34E0"/>
    <w:rsid w:val="00AC35C0"/>
    <w:rsid w:val="00AC431F"/>
    <w:rsid w:val="00AC4887"/>
    <w:rsid w:val="00AC4F1C"/>
    <w:rsid w:val="00AC5251"/>
    <w:rsid w:val="00AC5B76"/>
    <w:rsid w:val="00AD12F8"/>
    <w:rsid w:val="00AD14A3"/>
    <w:rsid w:val="00AD1571"/>
    <w:rsid w:val="00AD158F"/>
    <w:rsid w:val="00AD5370"/>
    <w:rsid w:val="00AD5780"/>
    <w:rsid w:val="00AD66FE"/>
    <w:rsid w:val="00AD7B12"/>
    <w:rsid w:val="00AE02B3"/>
    <w:rsid w:val="00AE2117"/>
    <w:rsid w:val="00AE25AD"/>
    <w:rsid w:val="00AE26C4"/>
    <w:rsid w:val="00AE2E7C"/>
    <w:rsid w:val="00AE30BC"/>
    <w:rsid w:val="00AE34A7"/>
    <w:rsid w:val="00AE3A6D"/>
    <w:rsid w:val="00AE3A7B"/>
    <w:rsid w:val="00AE4500"/>
    <w:rsid w:val="00AE4A51"/>
    <w:rsid w:val="00AE7B35"/>
    <w:rsid w:val="00AF0258"/>
    <w:rsid w:val="00AF03D6"/>
    <w:rsid w:val="00AF1A72"/>
    <w:rsid w:val="00AF2131"/>
    <w:rsid w:val="00AF2D7B"/>
    <w:rsid w:val="00AF470E"/>
    <w:rsid w:val="00AF591D"/>
    <w:rsid w:val="00AF5DEA"/>
    <w:rsid w:val="00AF626E"/>
    <w:rsid w:val="00AF704C"/>
    <w:rsid w:val="00B01C59"/>
    <w:rsid w:val="00B021AD"/>
    <w:rsid w:val="00B02320"/>
    <w:rsid w:val="00B027F1"/>
    <w:rsid w:val="00B034AA"/>
    <w:rsid w:val="00B04402"/>
    <w:rsid w:val="00B04DF3"/>
    <w:rsid w:val="00B05779"/>
    <w:rsid w:val="00B07CB3"/>
    <w:rsid w:val="00B109B1"/>
    <w:rsid w:val="00B12471"/>
    <w:rsid w:val="00B14238"/>
    <w:rsid w:val="00B15EAB"/>
    <w:rsid w:val="00B16652"/>
    <w:rsid w:val="00B16DB7"/>
    <w:rsid w:val="00B209F5"/>
    <w:rsid w:val="00B21C7B"/>
    <w:rsid w:val="00B2454F"/>
    <w:rsid w:val="00B2477C"/>
    <w:rsid w:val="00B2550A"/>
    <w:rsid w:val="00B308B6"/>
    <w:rsid w:val="00B30C03"/>
    <w:rsid w:val="00B31C26"/>
    <w:rsid w:val="00B31F1D"/>
    <w:rsid w:val="00B330AF"/>
    <w:rsid w:val="00B3510A"/>
    <w:rsid w:val="00B35746"/>
    <w:rsid w:val="00B36094"/>
    <w:rsid w:val="00B40117"/>
    <w:rsid w:val="00B4053D"/>
    <w:rsid w:val="00B40D66"/>
    <w:rsid w:val="00B419B4"/>
    <w:rsid w:val="00B4269C"/>
    <w:rsid w:val="00B43B31"/>
    <w:rsid w:val="00B43C26"/>
    <w:rsid w:val="00B44C3E"/>
    <w:rsid w:val="00B452EB"/>
    <w:rsid w:val="00B46001"/>
    <w:rsid w:val="00B51B7C"/>
    <w:rsid w:val="00B53038"/>
    <w:rsid w:val="00B554C9"/>
    <w:rsid w:val="00B55F8D"/>
    <w:rsid w:val="00B61060"/>
    <w:rsid w:val="00B61AB8"/>
    <w:rsid w:val="00B6218F"/>
    <w:rsid w:val="00B63A8A"/>
    <w:rsid w:val="00B6467B"/>
    <w:rsid w:val="00B65C9F"/>
    <w:rsid w:val="00B66614"/>
    <w:rsid w:val="00B710BE"/>
    <w:rsid w:val="00B7140F"/>
    <w:rsid w:val="00B72B23"/>
    <w:rsid w:val="00B72BC9"/>
    <w:rsid w:val="00B72E8A"/>
    <w:rsid w:val="00B7433C"/>
    <w:rsid w:val="00B75D91"/>
    <w:rsid w:val="00B763A6"/>
    <w:rsid w:val="00B76B84"/>
    <w:rsid w:val="00B80660"/>
    <w:rsid w:val="00B80D1B"/>
    <w:rsid w:val="00B81BB7"/>
    <w:rsid w:val="00B8220F"/>
    <w:rsid w:val="00B84ABE"/>
    <w:rsid w:val="00B85A4E"/>
    <w:rsid w:val="00B86B34"/>
    <w:rsid w:val="00B87049"/>
    <w:rsid w:val="00B87354"/>
    <w:rsid w:val="00B9028A"/>
    <w:rsid w:val="00B905FB"/>
    <w:rsid w:val="00B93674"/>
    <w:rsid w:val="00B943E7"/>
    <w:rsid w:val="00B94857"/>
    <w:rsid w:val="00B96474"/>
    <w:rsid w:val="00B96ED1"/>
    <w:rsid w:val="00BA0449"/>
    <w:rsid w:val="00BA30C8"/>
    <w:rsid w:val="00BA3A5D"/>
    <w:rsid w:val="00BA4044"/>
    <w:rsid w:val="00BA59CF"/>
    <w:rsid w:val="00BA5B21"/>
    <w:rsid w:val="00BA5F19"/>
    <w:rsid w:val="00BA6602"/>
    <w:rsid w:val="00BA6E6B"/>
    <w:rsid w:val="00BB03C9"/>
    <w:rsid w:val="00BB081F"/>
    <w:rsid w:val="00BB096E"/>
    <w:rsid w:val="00BB0BFC"/>
    <w:rsid w:val="00BB0F05"/>
    <w:rsid w:val="00BB1E6F"/>
    <w:rsid w:val="00BB33B2"/>
    <w:rsid w:val="00BB44C9"/>
    <w:rsid w:val="00BB49F0"/>
    <w:rsid w:val="00BB516E"/>
    <w:rsid w:val="00BB5912"/>
    <w:rsid w:val="00BB5AD4"/>
    <w:rsid w:val="00BB6204"/>
    <w:rsid w:val="00BB6BE6"/>
    <w:rsid w:val="00BB6DF6"/>
    <w:rsid w:val="00BB75D0"/>
    <w:rsid w:val="00BB7953"/>
    <w:rsid w:val="00BC0B21"/>
    <w:rsid w:val="00BC174A"/>
    <w:rsid w:val="00BC18F8"/>
    <w:rsid w:val="00BC5168"/>
    <w:rsid w:val="00BC5C2B"/>
    <w:rsid w:val="00BC68C0"/>
    <w:rsid w:val="00BC7C7A"/>
    <w:rsid w:val="00BD0765"/>
    <w:rsid w:val="00BD15EF"/>
    <w:rsid w:val="00BD1C43"/>
    <w:rsid w:val="00BD347A"/>
    <w:rsid w:val="00BD3698"/>
    <w:rsid w:val="00BD382E"/>
    <w:rsid w:val="00BD3E67"/>
    <w:rsid w:val="00BD5D2E"/>
    <w:rsid w:val="00BD6A3C"/>
    <w:rsid w:val="00BD6A41"/>
    <w:rsid w:val="00BE0219"/>
    <w:rsid w:val="00BE0E4D"/>
    <w:rsid w:val="00BE11BD"/>
    <w:rsid w:val="00BE24E1"/>
    <w:rsid w:val="00BE3303"/>
    <w:rsid w:val="00BE3390"/>
    <w:rsid w:val="00BE3664"/>
    <w:rsid w:val="00BE3876"/>
    <w:rsid w:val="00BE5868"/>
    <w:rsid w:val="00BE6457"/>
    <w:rsid w:val="00BE6AAA"/>
    <w:rsid w:val="00BE72D2"/>
    <w:rsid w:val="00BE7D79"/>
    <w:rsid w:val="00BF037D"/>
    <w:rsid w:val="00BF04CA"/>
    <w:rsid w:val="00BF0B18"/>
    <w:rsid w:val="00BF197B"/>
    <w:rsid w:val="00BF213E"/>
    <w:rsid w:val="00BF2E17"/>
    <w:rsid w:val="00BF38DE"/>
    <w:rsid w:val="00BF4FA6"/>
    <w:rsid w:val="00BF5EE2"/>
    <w:rsid w:val="00BF73FE"/>
    <w:rsid w:val="00BF7F1A"/>
    <w:rsid w:val="00C009F3"/>
    <w:rsid w:val="00C014D0"/>
    <w:rsid w:val="00C0261A"/>
    <w:rsid w:val="00C0349A"/>
    <w:rsid w:val="00C064EE"/>
    <w:rsid w:val="00C07CDF"/>
    <w:rsid w:val="00C07F3F"/>
    <w:rsid w:val="00C11356"/>
    <w:rsid w:val="00C1158C"/>
    <w:rsid w:val="00C13A2D"/>
    <w:rsid w:val="00C14B48"/>
    <w:rsid w:val="00C1690A"/>
    <w:rsid w:val="00C1760D"/>
    <w:rsid w:val="00C206F3"/>
    <w:rsid w:val="00C20ADA"/>
    <w:rsid w:val="00C20CDD"/>
    <w:rsid w:val="00C20EE0"/>
    <w:rsid w:val="00C21265"/>
    <w:rsid w:val="00C21C72"/>
    <w:rsid w:val="00C223B9"/>
    <w:rsid w:val="00C23438"/>
    <w:rsid w:val="00C23467"/>
    <w:rsid w:val="00C239C9"/>
    <w:rsid w:val="00C23EAB"/>
    <w:rsid w:val="00C24058"/>
    <w:rsid w:val="00C25051"/>
    <w:rsid w:val="00C25185"/>
    <w:rsid w:val="00C25E83"/>
    <w:rsid w:val="00C26530"/>
    <w:rsid w:val="00C267B8"/>
    <w:rsid w:val="00C26889"/>
    <w:rsid w:val="00C27876"/>
    <w:rsid w:val="00C30113"/>
    <w:rsid w:val="00C3093A"/>
    <w:rsid w:val="00C320F3"/>
    <w:rsid w:val="00C325D2"/>
    <w:rsid w:val="00C32A0D"/>
    <w:rsid w:val="00C3405E"/>
    <w:rsid w:val="00C34558"/>
    <w:rsid w:val="00C347E4"/>
    <w:rsid w:val="00C3489A"/>
    <w:rsid w:val="00C35BAE"/>
    <w:rsid w:val="00C362FB"/>
    <w:rsid w:val="00C366F5"/>
    <w:rsid w:val="00C377FB"/>
    <w:rsid w:val="00C405F4"/>
    <w:rsid w:val="00C41B86"/>
    <w:rsid w:val="00C41CD5"/>
    <w:rsid w:val="00C45FD9"/>
    <w:rsid w:val="00C4786B"/>
    <w:rsid w:val="00C4791B"/>
    <w:rsid w:val="00C514E9"/>
    <w:rsid w:val="00C53603"/>
    <w:rsid w:val="00C5467C"/>
    <w:rsid w:val="00C54D27"/>
    <w:rsid w:val="00C5539E"/>
    <w:rsid w:val="00C55503"/>
    <w:rsid w:val="00C56470"/>
    <w:rsid w:val="00C56C8F"/>
    <w:rsid w:val="00C56E95"/>
    <w:rsid w:val="00C57136"/>
    <w:rsid w:val="00C605F1"/>
    <w:rsid w:val="00C60B9E"/>
    <w:rsid w:val="00C62105"/>
    <w:rsid w:val="00C62ACB"/>
    <w:rsid w:val="00C62B48"/>
    <w:rsid w:val="00C62E77"/>
    <w:rsid w:val="00C64062"/>
    <w:rsid w:val="00C643DE"/>
    <w:rsid w:val="00C64D37"/>
    <w:rsid w:val="00C65713"/>
    <w:rsid w:val="00C66702"/>
    <w:rsid w:val="00C675A5"/>
    <w:rsid w:val="00C71155"/>
    <w:rsid w:val="00C71663"/>
    <w:rsid w:val="00C730BF"/>
    <w:rsid w:val="00C73AFD"/>
    <w:rsid w:val="00C75B24"/>
    <w:rsid w:val="00C75E29"/>
    <w:rsid w:val="00C768F3"/>
    <w:rsid w:val="00C76B28"/>
    <w:rsid w:val="00C81056"/>
    <w:rsid w:val="00C8180D"/>
    <w:rsid w:val="00C81D86"/>
    <w:rsid w:val="00C81DAD"/>
    <w:rsid w:val="00C82871"/>
    <w:rsid w:val="00C82DE3"/>
    <w:rsid w:val="00C83A44"/>
    <w:rsid w:val="00C84B14"/>
    <w:rsid w:val="00C84DB2"/>
    <w:rsid w:val="00C85775"/>
    <w:rsid w:val="00C86DF8"/>
    <w:rsid w:val="00C905E4"/>
    <w:rsid w:val="00C92E4D"/>
    <w:rsid w:val="00C93213"/>
    <w:rsid w:val="00C93A11"/>
    <w:rsid w:val="00C93A2F"/>
    <w:rsid w:val="00C9596E"/>
    <w:rsid w:val="00C962DF"/>
    <w:rsid w:val="00C972C9"/>
    <w:rsid w:val="00C97CE7"/>
    <w:rsid w:val="00CA04A6"/>
    <w:rsid w:val="00CA08C7"/>
    <w:rsid w:val="00CA0DC5"/>
    <w:rsid w:val="00CA14DE"/>
    <w:rsid w:val="00CA32C5"/>
    <w:rsid w:val="00CA3E8D"/>
    <w:rsid w:val="00CA4ACC"/>
    <w:rsid w:val="00CA5F96"/>
    <w:rsid w:val="00CA6299"/>
    <w:rsid w:val="00CA6313"/>
    <w:rsid w:val="00CB0CB9"/>
    <w:rsid w:val="00CB2394"/>
    <w:rsid w:val="00CB2A4F"/>
    <w:rsid w:val="00CB3B12"/>
    <w:rsid w:val="00CB3DF4"/>
    <w:rsid w:val="00CB64D1"/>
    <w:rsid w:val="00CB6D59"/>
    <w:rsid w:val="00CB74DC"/>
    <w:rsid w:val="00CB7878"/>
    <w:rsid w:val="00CC03CC"/>
    <w:rsid w:val="00CC11FF"/>
    <w:rsid w:val="00CC1366"/>
    <w:rsid w:val="00CC13D1"/>
    <w:rsid w:val="00CC1705"/>
    <w:rsid w:val="00CC2AAE"/>
    <w:rsid w:val="00CC2C3C"/>
    <w:rsid w:val="00CC2E88"/>
    <w:rsid w:val="00CC344D"/>
    <w:rsid w:val="00CC5F44"/>
    <w:rsid w:val="00CC6D3D"/>
    <w:rsid w:val="00CC7282"/>
    <w:rsid w:val="00CC77A5"/>
    <w:rsid w:val="00CD0FE0"/>
    <w:rsid w:val="00CD1859"/>
    <w:rsid w:val="00CD2DD3"/>
    <w:rsid w:val="00CD3FF1"/>
    <w:rsid w:val="00CD4880"/>
    <w:rsid w:val="00CD4E73"/>
    <w:rsid w:val="00CD542D"/>
    <w:rsid w:val="00CD6EEF"/>
    <w:rsid w:val="00CD7407"/>
    <w:rsid w:val="00CD74D8"/>
    <w:rsid w:val="00CE44E2"/>
    <w:rsid w:val="00CE4537"/>
    <w:rsid w:val="00CE5470"/>
    <w:rsid w:val="00CE66A9"/>
    <w:rsid w:val="00CE7108"/>
    <w:rsid w:val="00CE7635"/>
    <w:rsid w:val="00CF0266"/>
    <w:rsid w:val="00CF052D"/>
    <w:rsid w:val="00CF1667"/>
    <w:rsid w:val="00CF2C36"/>
    <w:rsid w:val="00CF2EF7"/>
    <w:rsid w:val="00CF3696"/>
    <w:rsid w:val="00CF4ACF"/>
    <w:rsid w:val="00CF561C"/>
    <w:rsid w:val="00CF5959"/>
    <w:rsid w:val="00D006F3"/>
    <w:rsid w:val="00D00CB0"/>
    <w:rsid w:val="00D013AE"/>
    <w:rsid w:val="00D02825"/>
    <w:rsid w:val="00D02C50"/>
    <w:rsid w:val="00D02D0B"/>
    <w:rsid w:val="00D03024"/>
    <w:rsid w:val="00D03231"/>
    <w:rsid w:val="00D03373"/>
    <w:rsid w:val="00D03381"/>
    <w:rsid w:val="00D040BE"/>
    <w:rsid w:val="00D05C44"/>
    <w:rsid w:val="00D06D4C"/>
    <w:rsid w:val="00D07865"/>
    <w:rsid w:val="00D107CC"/>
    <w:rsid w:val="00D108DA"/>
    <w:rsid w:val="00D1185F"/>
    <w:rsid w:val="00D11C22"/>
    <w:rsid w:val="00D13087"/>
    <w:rsid w:val="00D14038"/>
    <w:rsid w:val="00D145C1"/>
    <w:rsid w:val="00D161C6"/>
    <w:rsid w:val="00D164FF"/>
    <w:rsid w:val="00D204B7"/>
    <w:rsid w:val="00D21C2C"/>
    <w:rsid w:val="00D22275"/>
    <w:rsid w:val="00D235BE"/>
    <w:rsid w:val="00D23D4A"/>
    <w:rsid w:val="00D25B24"/>
    <w:rsid w:val="00D277ED"/>
    <w:rsid w:val="00D30A51"/>
    <w:rsid w:val="00D30B89"/>
    <w:rsid w:val="00D3187C"/>
    <w:rsid w:val="00D3224D"/>
    <w:rsid w:val="00D32717"/>
    <w:rsid w:val="00D3284B"/>
    <w:rsid w:val="00D37666"/>
    <w:rsid w:val="00D402E7"/>
    <w:rsid w:val="00D4141C"/>
    <w:rsid w:val="00D425A1"/>
    <w:rsid w:val="00D42CB4"/>
    <w:rsid w:val="00D4360B"/>
    <w:rsid w:val="00D445F7"/>
    <w:rsid w:val="00D447C7"/>
    <w:rsid w:val="00D4549A"/>
    <w:rsid w:val="00D4625B"/>
    <w:rsid w:val="00D477F6"/>
    <w:rsid w:val="00D47BE1"/>
    <w:rsid w:val="00D47FC2"/>
    <w:rsid w:val="00D50456"/>
    <w:rsid w:val="00D51803"/>
    <w:rsid w:val="00D51B5B"/>
    <w:rsid w:val="00D522EC"/>
    <w:rsid w:val="00D52673"/>
    <w:rsid w:val="00D52C87"/>
    <w:rsid w:val="00D53AA0"/>
    <w:rsid w:val="00D549B7"/>
    <w:rsid w:val="00D55A8E"/>
    <w:rsid w:val="00D567DA"/>
    <w:rsid w:val="00D56E20"/>
    <w:rsid w:val="00D6058F"/>
    <w:rsid w:val="00D60B07"/>
    <w:rsid w:val="00D60C0C"/>
    <w:rsid w:val="00D60E96"/>
    <w:rsid w:val="00D61E22"/>
    <w:rsid w:val="00D629B2"/>
    <w:rsid w:val="00D631BC"/>
    <w:rsid w:val="00D6398B"/>
    <w:rsid w:val="00D639B8"/>
    <w:rsid w:val="00D63D0F"/>
    <w:rsid w:val="00D64227"/>
    <w:rsid w:val="00D70006"/>
    <w:rsid w:val="00D72E36"/>
    <w:rsid w:val="00D72EDF"/>
    <w:rsid w:val="00D73CC7"/>
    <w:rsid w:val="00D73F85"/>
    <w:rsid w:val="00D74B31"/>
    <w:rsid w:val="00D75B15"/>
    <w:rsid w:val="00D75F75"/>
    <w:rsid w:val="00D75F9D"/>
    <w:rsid w:val="00D80E95"/>
    <w:rsid w:val="00D8199B"/>
    <w:rsid w:val="00D819A5"/>
    <w:rsid w:val="00D81A9F"/>
    <w:rsid w:val="00D82024"/>
    <w:rsid w:val="00D834AD"/>
    <w:rsid w:val="00D83BC7"/>
    <w:rsid w:val="00D83CAF"/>
    <w:rsid w:val="00D8401B"/>
    <w:rsid w:val="00D84823"/>
    <w:rsid w:val="00D84EF1"/>
    <w:rsid w:val="00D860DF"/>
    <w:rsid w:val="00D8701F"/>
    <w:rsid w:val="00D87E33"/>
    <w:rsid w:val="00D90C63"/>
    <w:rsid w:val="00D9177E"/>
    <w:rsid w:val="00D91F17"/>
    <w:rsid w:val="00D91F87"/>
    <w:rsid w:val="00D91FE8"/>
    <w:rsid w:val="00D9368B"/>
    <w:rsid w:val="00D93F12"/>
    <w:rsid w:val="00D94CBC"/>
    <w:rsid w:val="00D96890"/>
    <w:rsid w:val="00D96C4F"/>
    <w:rsid w:val="00D979CF"/>
    <w:rsid w:val="00D97B9C"/>
    <w:rsid w:val="00DA0448"/>
    <w:rsid w:val="00DA30A2"/>
    <w:rsid w:val="00DA3988"/>
    <w:rsid w:val="00DA5FBA"/>
    <w:rsid w:val="00DA6ABB"/>
    <w:rsid w:val="00DA7158"/>
    <w:rsid w:val="00DA755C"/>
    <w:rsid w:val="00DA76C3"/>
    <w:rsid w:val="00DA76CF"/>
    <w:rsid w:val="00DA7825"/>
    <w:rsid w:val="00DB0903"/>
    <w:rsid w:val="00DB0FB0"/>
    <w:rsid w:val="00DB16CD"/>
    <w:rsid w:val="00DB3206"/>
    <w:rsid w:val="00DB390B"/>
    <w:rsid w:val="00DB4DCF"/>
    <w:rsid w:val="00DB4E04"/>
    <w:rsid w:val="00DB59BB"/>
    <w:rsid w:val="00DB6A04"/>
    <w:rsid w:val="00DB72C0"/>
    <w:rsid w:val="00DB7EF0"/>
    <w:rsid w:val="00DC0715"/>
    <w:rsid w:val="00DC0CD4"/>
    <w:rsid w:val="00DC1942"/>
    <w:rsid w:val="00DC604C"/>
    <w:rsid w:val="00DD275E"/>
    <w:rsid w:val="00DD39AE"/>
    <w:rsid w:val="00DD49FF"/>
    <w:rsid w:val="00DD4AAF"/>
    <w:rsid w:val="00DD4AD2"/>
    <w:rsid w:val="00DD614A"/>
    <w:rsid w:val="00DD675E"/>
    <w:rsid w:val="00DD67AB"/>
    <w:rsid w:val="00DE07A3"/>
    <w:rsid w:val="00DE1B29"/>
    <w:rsid w:val="00DE2834"/>
    <w:rsid w:val="00DE2F4D"/>
    <w:rsid w:val="00DE530C"/>
    <w:rsid w:val="00DE6EE1"/>
    <w:rsid w:val="00DE717C"/>
    <w:rsid w:val="00DE7D43"/>
    <w:rsid w:val="00DF0A3F"/>
    <w:rsid w:val="00DF0E91"/>
    <w:rsid w:val="00DF1C53"/>
    <w:rsid w:val="00DF20D7"/>
    <w:rsid w:val="00DF2DDF"/>
    <w:rsid w:val="00DF36F2"/>
    <w:rsid w:val="00DF57E6"/>
    <w:rsid w:val="00DF7E33"/>
    <w:rsid w:val="00E00AFF"/>
    <w:rsid w:val="00E01808"/>
    <w:rsid w:val="00E01A94"/>
    <w:rsid w:val="00E01B9F"/>
    <w:rsid w:val="00E02085"/>
    <w:rsid w:val="00E0224A"/>
    <w:rsid w:val="00E024DE"/>
    <w:rsid w:val="00E0285D"/>
    <w:rsid w:val="00E06AD4"/>
    <w:rsid w:val="00E07FF3"/>
    <w:rsid w:val="00E10BF0"/>
    <w:rsid w:val="00E1238D"/>
    <w:rsid w:val="00E12E8B"/>
    <w:rsid w:val="00E13417"/>
    <w:rsid w:val="00E13F05"/>
    <w:rsid w:val="00E13F17"/>
    <w:rsid w:val="00E16350"/>
    <w:rsid w:val="00E17733"/>
    <w:rsid w:val="00E24D26"/>
    <w:rsid w:val="00E24ECC"/>
    <w:rsid w:val="00E26935"/>
    <w:rsid w:val="00E276E7"/>
    <w:rsid w:val="00E27A4E"/>
    <w:rsid w:val="00E306F8"/>
    <w:rsid w:val="00E30AB5"/>
    <w:rsid w:val="00E31948"/>
    <w:rsid w:val="00E32F84"/>
    <w:rsid w:val="00E33700"/>
    <w:rsid w:val="00E33A91"/>
    <w:rsid w:val="00E34CA4"/>
    <w:rsid w:val="00E353D0"/>
    <w:rsid w:val="00E37021"/>
    <w:rsid w:val="00E41DED"/>
    <w:rsid w:val="00E4232C"/>
    <w:rsid w:val="00E429DD"/>
    <w:rsid w:val="00E430DA"/>
    <w:rsid w:val="00E43D6A"/>
    <w:rsid w:val="00E43F17"/>
    <w:rsid w:val="00E457B8"/>
    <w:rsid w:val="00E457C3"/>
    <w:rsid w:val="00E463B5"/>
    <w:rsid w:val="00E46DCC"/>
    <w:rsid w:val="00E4727B"/>
    <w:rsid w:val="00E479BB"/>
    <w:rsid w:val="00E5169C"/>
    <w:rsid w:val="00E54774"/>
    <w:rsid w:val="00E54CB7"/>
    <w:rsid w:val="00E601EA"/>
    <w:rsid w:val="00E61894"/>
    <w:rsid w:val="00E629B2"/>
    <w:rsid w:val="00E63221"/>
    <w:rsid w:val="00E63522"/>
    <w:rsid w:val="00E65AF8"/>
    <w:rsid w:val="00E65DB7"/>
    <w:rsid w:val="00E6681B"/>
    <w:rsid w:val="00E6720D"/>
    <w:rsid w:val="00E6730A"/>
    <w:rsid w:val="00E704A9"/>
    <w:rsid w:val="00E7090B"/>
    <w:rsid w:val="00E7112A"/>
    <w:rsid w:val="00E71621"/>
    <w:rsid w:val="00E71BEB"/>
    <w:rsid w:val="00E72400"/>
    <w:rsid w:val="00E72B8A"/>
    <w:rsid w:val="00E72CED"/>
    <w:rsid w:val="00E736E8"/>
    <w:rsid w:val="00E736F6"/>
    <w:rsid w:val="00E74F53"/>
    <w:rsid w:val="00E768E4"/>
    <w:rsid w:val="00E80817"/>
    <w:rsid w:val="00E81DFB"/>
    <w:rsid w:val="00E82691"/>
    <w:rsid w:val="00E8497E"/>
    <w:rsid w:val="00E85A91"/>
    <w:rsid w:val="00E9003E"/>
    <w:rsid w:val="00E9080A"/>
    <w:rsid w:val="00E9152F"/>
    <w:rsid w:val="00E92833"/>
    <w:rsid w:val="00E93F95"/>
    <w:rsid w:val="00E945A2"/>
    <w:rsid w:val="00E94A1D"/>
    <w:rsid w:val="00E95E83"/>
    <w:rsid w:val="00E97575"/>
    <w:rsid w:val="00E97FA1"/>
    <w:rsid w:val="00EA044A"/>
    <w:rsid w:val="00EA053E"/>
    <w:rsid w:val="00EA09D7"/>
    <w:rsid w:val="00EA104F"/>
    <w:rsid w:val="00EA40BA"/>
    <w:rsid w:val="00EA4585"/>
    <w:rsid w:val="00EA4AF9"/>
    <w:rsid w:val="00EA6A84"/>
    <w:rsid w:val="00EA6E59"/>
    <w:rsid w:val="00EB0E7A"/>
    <w:rsid w:val="00EB1E7B"/>
    <w:rsid w:val="00EB1F8C"/>
    <w:rsid w:val="00EB268F"/>
    <w:rsid w:val="00EB276F"/>
    <w:rsid w:val="00EB290F"/>
    <w:rsid w:val="00EB509B"/>
    <w:rsid w:val="00EB6044"/>
    <w:rsid w:val="00EB6BB7"/>
    <w:rsid w:val="00EC013F"/>
    <w:rsid w:val="00EC0785"/>
    <w:rsid w:val="00EC1802"/>
    <w:rsid w:val="00EC2571"/>
    <w:rsid w:val="00EC336D"/>
    <w:rsid w:val="00EC409D"/>
    <w:rsid w:val="00EC54F7"/>
    <w:rsid w:val="00EC58BE"/>
    <w:rsid w:val="00EC5F67"/>
    <w:rsid w:val="00EC7C7B"/>
    <w:rsid w:val="00EC7CAC"/>
    <w:rsid w:val="00EC7CAF"/>
    <w:rsid w:val="00ED0B32"/>
    <w:rsid w:val="00ED1248"/>
    <w:rsid w:val="00ED1BF3"/>
    <w:rsid w:val="00ED3983"/>
    <w:rsid w:val="00ED3DBB"/>
    <w:rsid w:val="00ED6AD9"/>
    <w:rsid w:val="00ED6CB9"/>
    <w:rsid w:val="00ED7930"/>
    <w:rsid w:val="00EE038F"/>
    <w:rsid w:val="00EE0780"/>
    <w:rsid w:val="00EE0952"/>
    <w:rsid w:val="00EE11F6"/>
    <w:rsid w:val="00EE27B8"/>
    <w:rsid w:val="00EE2ECB"/>
    <w:rsid w:val="00EE44AA"/>
    <w:rsid w:val="00EE5466"/>
    <w:rsid w:val="00EE5A5D"/>
    <w:rsid w:val="00EE607C"/>
    <w:rsid w:val="00EE6C6E"/>
    <w:rsid w:val="00EE7CDF"/>
    <w:rsid w:val="00EF0097"/>
    <w:rsid w:val="00EF1528"/>
    <w:rsid w:val="00EF29A6"/>
    <w:rsid w:val="00EF443A"/>
    <w:rsid w:val="00EF7461"/>
    <w:rsid w:val="00EF746A"/>
    <w:rsid w:val="00EF75B9"/>
    <w:rsid w:val="00EF7686"/>
    <w:rsid w:val="00EF7B3C"/>
    <w:rsid w:val="00F0114B"/>
    <w:rsid w:val="00F017C6"/>
    <w:rsid w:val="00F01AF9"/>
    <w:rsid w:val="00F02209"/>
    <w:rsid w:val="00F0312D"/>
    <w:rsid w:val="00F0328E"/>
    <w:rsid w:val="00F03429"/>
    <w:rsid w:val="00F053D7"/>
    <w:rsid w:val="00F05A0B"/>
    <w:rsid w:val="00F06741"/>
    <w:rsid w:val="00F0728D"/>
    <w:rsid w:val="00F105F7"/>
    <w:rsid w:val="00F10C19"/>
    <w:rsid w:val="00F11056"/>
    <w:rsid w:val="00F120C9"/>
    <w:rsid w:val="00F123D7"/>
    <w:rsid w:val="00F1243E"/>
    <w:rsid w:val="00F1270E"/>
    <w:rsid w:val="00F134AD"/>
    <w:rsid w:val="00F1399C"/>
    <w:rsid w:val="00F140BF"/>
    <w:rsid w:val="00F144A8"/>
    <w:rsid w:val="00F1471C"/>
    <w:rsid w:val="00F1598E"/>
    <w:rsid w:val="00F161DE"/>
    <w:rsid w:val="00F16E4E"/>
    <w:rsid w:val="00F16F93"/>
    <w:rsid w:val="00F17354"/>
    <w:rsid w:val="00F17EA6"/>
    <w:rsid w:val="00F21F5B"/>
    <w:rsid w:val="00F234FA"/>
    <w:rsid w:val="00F246EE"/>
    <w:rsid w:val="00F2488F"/>
    <w:rsid w:val="00F252E1"/>
    <w:rsid w:val="00F25C5F"/>
    <w:rsid w:val="00F25F93"/>
    <w:rsid w:val="00F262E0"/>
    <w:rsid w:val="00F265FE"/>
    <w:rsid w:val="00F26F5B"/>
    <w:rsid w:val="00F26F62"/>
    <w:rsid w:val="00F2737A"/>
    <w:rsid w:val="00F2750C"/>
    <w:rsid w:val="00F27699"/>
    <w:rsid w:val="00F27B86"/>
    <w:rsid w:val="00F3078C"/>
    <w:rsid w:val="00F32655"/>
    <w:rsid w:val="00F32948"/>
    <w:rsid w:val="00F33566"/>
    <w:rsid w:val="00F34F2C"/>
    <w:rsid w:val="00F35049"/>
    <w:rsid w:val="00F36CD9"/>
    <w:rsid w:val="00F371CD"/>
    <w:rsid w:val="00F37AFE"/>
    <w:rsid w:val="00F41F87"/>
    <w:rsid w:val="00F424E9"/>
    <w:rsid w:val="00F426B0"/>
    <w:rsid w:val="00F441DC"/>
    <w:rsid w:val="00F44BDD"/>
    <w:rsid w:val="00F4600C"/>
    <w:rsid w:val="00F4758B"/>
    <w:rsid w:val="00F47B74"/>
    <w:rsid w:val="00F5178E"/>
    <w:rsid w:val="00F51CFE"/>
    <w:rsid w:val="00F51FAE"/>
    <w:rsid w:val="00F52972"/>
    <w:rsid w:val="00F5353E"/>
    <w:rsid w:val="00F53DA1"/>
    <w:rsid w:val="00F540BE"/>
    <w:rsid w:val="00F5493D"/>
    <w:rsid w:val="00F549E6"/>
    <w:rsid w:val="00F55521"/>
    <w:rsid w:val="00F57E8A"/>
    <w:rsid w:val="00F57E94"/>
    <w:rsid w:val="00F602F7"/>
    <w:rsid w:val="00F615BF"/>
    <w:rsid w:val="00F61B0C"/>
    <w:rsid w:val="00F61C90"/>
    <w:rsid w:val="00F6215B"/>
    <w:rsid w:val="00F625B4"/>
    <w:rsid w:val="00F62608"/>
    <w:rsid w:val="00F629D5"/>
    <w:rsid w:val="00F62C45"/>
    <w:rsid w:val="00F62DAE"/>
    <w:rsid w:val="00F635D9"/>
    <w:rsid w:val="00F64267"/>
    <w:rsid w:val="00F6750B"/>
    <w:rsid w:val="00F70591"/>
    <w:rsid w:val="00F70872"/>
    <w:rsid w:val="00F7104F"/>
    <w:rsid w:val="00F7362B"/>
    <w:rsid w:val="00F739EA"/>
    <w:rsid w:val="00F747AD"/>
    <w:rsid w:val="00F7593F"/>
    <w:rsid w:val="00F75A9C"/>
    <w:rsid w:val="00F76379"/>
    <w:rsid w:val="00F76B15"/>
    <w:rsid w:val="00F76BC7"/>
    <w:rsid w:val="00F774DA"/>
    <w:rsid w:val="00F77CE7"/>
    <w:rsid w:val="00F77F83"/>
    <w:rsid w:val="00F80168"/>
    <w:rsid w:val="00F801BE"/>
    <w:rsid w:val="00F80DD1"/>
    <w:rsid w:val="00F83805"/>
    <w:rsid w:val="00F83FE8"/>
    <w:rsid w:val="00F84ED8"/>
    <w:rsid w:val="00F85CD5"/>
    <w:rsid w:val="00F86811"/>
    <w:rsid w:val="00F9029C"/>
    <w:rsid w:val="00F91186"/>
    <w:rsid w:val="00F92C58"/>
    <w:rsid w:val="00F930D1"/>
    <w:rsid w:val="00F93F92"/>
    <w:rsid w:val="00F940EE"/>
    <w:rsid w:val="00F94514"/>
    <w:rsid w:val="00F94555"/>
    <w:rsid w:val="00F94ED8"/>
    <w:rsid w:val="00F95092"/>
    <w:rsid w:val="00F9535B"/>
    <w:rsid w:val="00F961F0"/>
    <w:rsid w:val="00F968C1"/>
    <w:rsid w:val="00FA00A5"/>
    <w:rsid w:val="00FA0264"/>
    <w:rsid w:val="00FA39ED"/>
    <w:rsid w:val="00FA3ABD"/>
    <w:rsid w:val="00FA4114"/>
    <w:rsid w:val="00FA474B"/>
    <w:rsid w:val="00FA494F"/>
    <w:rsid w:val="00FA4E31"/>
    <w:rsid w:val="00FA50BD"/>
    <w:rsid w:val="00FA75FE"/>
    <w:rsid w:val="00FA7AF8"/>
    <w:rsid w:val="00FB0451"/>
    <w:rsid w:val="00FB1691"/>
    <w:rsid w:val="00FB1A6C"/>
    <w:rsid w:val="00FB36C7"/>
    <w:rsid w:val="00FB5075"/>
    <w:rsid w:val="00FB6050"/>
    <w:rsid w:val="00FB6528"/>
    <w:rsid w:val="00FB6CF5"/>
    <w:rsid w:val="00FC0378"/>
    <w:rsid w:val="00FC0B83"/>
    <w:rsid w:val="00FC1B75"/>
    <w:rsid w:val="00FC2016"/>
    <w:rsid w:val="00FC3A07"/>
    <w:rsid w:val="00FC3A88"/>
    <w:rsid w:val="00FC4C95"/>
    <w:rsid w:val="00FC5653"/>
    <w:rsid w:val="00FC5F27"/>
    <w:rsid w:val="00FD069B"/>
    <w:rsid w:val="00FD1005"/>
    <w:rsid w:val="00FD1028"/>
    <w:rsid w:val="00FD117A"/>
    <w:rsid w:val="00FD1FED"/>
    <w:rsid w:val="00FD22CB"/>
    <w:rsid w:val="00FD4820"/>
    <w:rsid w:val="00FD4A66"/>
    <w:rsid w:val="00FD4CE4"/>
    <w:rsid w:val="00FE0B4F"/>
    <w:rsid w:val="00FE1F20"/>
    <w:rsid w:val="00FE1F23"/>
    <w:rsid w:val="00FE29AE"/>
    <w:rsid w:val="00FE3667"/>
    <w:rsid w:val="00FE4438"/>
    <w:rsid w:val="00FE562C"/>
    <w:rsid w:val="00FE5E91"/>
    <w:rsid w:val="00FE5F11"/>
    <w:rsid w:val="00FE656C"/>
    <w:rsid w:val="00FE6854"/>
    <w:rsid w:val="00FE6EF8"/>
    <w:rsid w:val="00FE7414"/>
    <w:rsid w:val="00FF01A7"/>
    <w:rsid w:val="00FF03ED"/>
    <w:rsid w:val="00FF07F1"/>
    <w:rsid w:val="00FF0D3C"/>
    <w:rsid w:val="00FF1255"/>
    <w:rsid w:val="00FF1B8F"/>
    <w:rsid w:val="00FF4EF3"/>
    <w:rsid w:val="00FF5E81"/>
    <w:rsid w:val="00FF6C6C"/>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22919485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4842</Words>
  <Characters>30509</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