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CE" w:rsidRPr="008A36B3" w:rsidRDefault="008A36B3" w:rsidP="008A36B3">
      <w:pPr>
        <w:jc w:val="center"/>
        <w:rPr>
          <w:b/>
        </w:rPr>
      </w:pPr>
      <w:r w:rsidRPr="008A36B3">
        <w:rPr>
          <w:b/>
        </w:rPr>
        <w:t>CONTEÚDO DA DISCIPLINA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8A36B3" w:rsidRPr="008A36B3" w:rsidTr="008A36B3">
        <w:tc>
          <w:tcPr>
            <w:tcW w:w="8642" w:type="dxa"/>
          </w:tcPr>
          <w:p w:rsidR="008A36B3" w:rsidRPr="008A36B3" w:rsidRDefault="008A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b/>
                <w:sz w:val="24"/>
                <w:szCs w:val="24"/>
              </w:rPr>
              <w:t>Nome da disciplina</w:t>
            </w:r>
            <w:r w:rsidRPr="008A36B3">
              <w:rPr>
                <w:rFonts w:ascii="Times New Roman" w:hAnsi="Times New Roman" w:cs="Times New Roman"/>
                <w:sz w:val="24"/>
                <w:szCs w:val="24"/>
              </w:rPr>
              <w:t>: Informática</w:t>
            </w:r>
          </w:p>
        </w:tc>
      </w:tr>
      <w:tr w:rsidR="008A36B3" w:rsidRPr="008A36B3" w:rsidTr="008A36B3">
        <w:tc>
          <w:tcPr>
            <w:tcW w:w="8642" w:type="dxa"/>
          </w:tcPr>
          <w:p w:rsidR="008A36B3" w:rsidRPr="008A36B3" w:rsidRDefault="008A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b/>
                <w:sz w:val="24"/>
                <w:szCs w:val="24"/>
              </w:rPr>
              <w:t>Ementa</w:t>
            </w:r>
          </w:p>
          <w:p w:rsidR="008A36B3" w:rsidRPr="008A36B3" w:rsidRDefault="008A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Conceitos fundamentais sobre informática. Hardware. Software. Profissionais da área. Sistemas de informação. Laboratório</w:t>
            </w:r>
          </w:p>
        </w:tc>
      </w:tr>
      <w:tr w:rsidR="008A36B3" w:rsidRPr="008A36B3" w:rsidTr="008A36B3">
        <w:tc>
          <w:tcPr>
            <w:tcW w:w="8642" w:type="dxa"/>
          </w:tcPr>
          <w:p w:rsidR="008A36B3" w:rsidRPr="008A36B3" w:rsidRDefault="008A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8A36B3">
              <w:rPr>
                <w:rFonts w:ascii="Times New Roman" w:hAnsi="Times New Roman" w:cs="Times New Roman"/>
                <w:b/>
                <w:sz w:val="24"/>
                <w:szCs w:val="24"/>
              </w:rPr>
              <w:t>Conteúdo Programático</w:t>
            </w:r>
          </w:p>
          <w:bookmarkEnd w:id="0"/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 </w:t>
            </w: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FUNDAMENTOS BÁSICOS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1.1. O contexto da informática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1.2. Hardware &amp; software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1.3. Os componentes elementares de Hardware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2. TIPOS DE COMPUTADORES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2.1. Software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2.2. Tipos principais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2.3. Categorias de software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2.4. Sistemas operacionais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3. SOFTWARES APLICATIVOS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3.1. Extensões de arquivos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3.2. Aplicativos para a web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3.3. Navegadores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3.4. Como pesquisar na web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3.5. Clientes de e-mail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4. DOCUMENTOS PORTÁVEIS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4.1. PDF (Portable Document Format)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4.2. PostScript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5. COMPRESSÃO DE ARQUIVOS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5.1. Onde usar compactação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5.2. Compressão de documentos em geral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6. VISÃO GERAL DE INSTALAÇÃO E DESINSTALAÇÃO DE APLICATIVOS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7. APRESENTAÇÕES MULTIMÍDIA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7.1. Visão geral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7.2. Formatando o design do slide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7.3. Construindo formas geométricas   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7.4. Inserindo figuras, wordarts e organogramas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7.5. Modos de exibição de slides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7.6. Botões de ação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8. EDIÇÃO DE TEXTOS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8.1. Visão geral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8.2. Formatação de um texto acadêmico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8.3. Formatação de estilos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8.4. Tabelas e bordas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8.5. Impressão de documentos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9. PLANILHAS ELETRÔNICAS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9.1. Visão geral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9.2. Manipulando linhas, colunas e células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9.3. Fórmulas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9.4. Múltiplas planilhas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9.5. Gráficos</w:t>
            </w:r>
          </w:p>
        </w:tc>
      </w:tr>
      <w:tr w:rsidR="008A36B3" w:rsidRPr="008A36B3" w:rsidTr="008A36B3">
        <w:tc>
          <w:tcPr>
            <w:tcW w:w="8642" w:type="dxa"/>
          </w:tcPr>
          <w:p w:rsidR="008A36B3" w:rsidRPr="008A36B3" w:rsidRDefault="008A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sz w:val="24"/>
                <w:szCs w:val="24"/>
              </w:rPr>
              <w:t>Objetivos da disciplina</w:t>
            </w:r>
          </w:p>
          <w:p w:rsidR="008A36B3" w:rsidRPr="008A36B3" w:rsidRDefault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Propiciar ao acadêmico compreender o vocabulário técnico da área de computação; identificar as próprias necessidades acadêmicas e profissionais em computação e ser capaz de supri-las; conhecer os recursos tecnológicos disponíveis (equipamentos, programas e serviços); ter domínio sobre pesquisas de informações na web; usar de modo eficaz os recursos de informática.</w:t>
            </w:r>
          </w:p>
        </w:tc>
      </w:tr>
      <w:tr w:rsidR="008A36B3" w:rsidRPr="008A36B3" w:rsidTr="008A36B3">
        <w:tc>
          <w:tcPr>
            <w:tcW w:w="8642" w:type="dxa"/>
          </w:tcPr>
          <w:p w:rsidR="008A36B3" w:rsidRDefault="008A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Referências</w:t>
            </w:r>
          </w:p>
          <w:p w:rsidR="008A36B3" w:rsidRPr="008A36B3" w:rsidRDefault="008A36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RETON, Philippe. História da Informática São Paulo: UNESP, 1991. 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CAPRON, H. L. Introdução à informática. 8.ed.. São Paulo/SP: Pearson Prentice Hall, 2008. 350 p. ISBN 9788587918888.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Capron, H. L. Introdução à informática. 8.ed.. São Paulo/SP: Pearson Prentice Hall, 2013. 350 p. ISBN 9788587918888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NORTON, Peter. Introdução à informática. São Paulo/SP: Makron Books, 2004. 619 p. ISBN 9788534605151.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sz w:val="24"/>
                <w:szCs w:val="24"/>
              </w:rPr>
              <w:t xml:space="preserve">MERCADO, Luís Paulo </w:t>
            </w:r>
            <w:proofErr w:type="spellStart"/>
            <w:r w:rsidRPr="008A36B3">
              <w:rPr>
                <w:rFonts w:ascii="Times New Roman" w:hAnsi="Times New Roman" w:cs="Times New Roman"/>
                <w:sz w:val="24"/>
                <w:szCs w:val="24"/>
              </w:rPr>
              <w:t>Leopodo</w:t>
            </w:r>
            <w:proofErr w:type="spellEnd"/>
            <w:r w:rsidRPr="008A36B3">
              <w:rPr>
                <w:rFonts w:ascii="Times New Roman" w:hAnsi="Times New Roman" w:cs="Times New Roman"/>
                <w:sz w:val="24"/>
                <w:szCs w:val="24"/>
              </w:rPr>
              <w:t xml:space="preserve"> (org.). Novas tecnologias na educação: reflexões sobre a prática. Maceió/AL: Universidade Federal de Alagoas, 2002. 210 p. ISBN 9788571771178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NUNES, Silda Silva (org.). A informática na educação: uma proposta do Conselho Federal de Educação. Brasília/DF: Centro de Recursos Educacionais, 1988. 58 p.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OLIVEIRA, João Batista Araújo. Tecnologia educacional : teorias da instrução. 8.ed.. Petrópolis/RJ: Vozes, 1984. 223 p.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PAIXÃO, Renato Rodrigues. Arquitetura de computadores: PCs. São Paulo/SP: Érica, 2014. 192 p. ISBN 9788536506715.</w:t>
            </w: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8A36B3" w:rsidRPr="008A36B3" w:rsidRDefault="008A36B3" w:rsidP="008A3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6B3">
              <w:rPr>
                <w:rFonts w:ascii="Times New Roman" w:hAnsi="Times New Roman" w:cs="Times New Roman"/>
                <w:noProof/>
                <w:sz w:val="24"/>
                <w:szCs w:val="24"/>
              </w:rPr>
              <w:t>TOCCI, Ronald J., LASKOWSKI, Lester P. Microprocessadores e microcomputadores: hardware e software. Rio de Janeiro: Prentice - Hall do Brasil, 1990.</w:t>
            </w:r>
          </w:p>
        </w:tc>
      </w:tr>
    </w:tbl>
    <w:p w:rsidR="008A36B3" w:rsidRDefault="008A36B3"/>
    <w:sectPr w:rsidR="008A3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B3"/>
    <w:rsid w:val="000F7F8C"/>
    <w:rsid w:val="008A36B3"/>
    <w:rsid w:val="009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9C27"/>
  <w15:chartTrackingRefBased/>
  <w15:docId w15:val="{F8377837-ACE3-48D7-88A9-CA302059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2023-07-26T02:18:00Z</dcterms:created>
  <dcterms:modified xsi:type="dcterms:W3CDTF">2023-07-26T02:22:00Z</dcterms:modified>
</cp:coreProperties>
</file>