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BBFB75D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8A203E">
        <w:rPr>
          <w:color w:val="FFFFFF" w:themeColor="background1"/>
        </w:rPr>
        <w:t>020 du 15/04/2015</w:t>
      </w:r>
    </w:p>
    <w:p w14:paraId="7ED5D9D5" w14:textId="6D12C0CE" w:rsidR="005657A4" w:rsidRDefault="005657A4" w:rsidP="005657A4">
      <w:pPr>
        <w:pStyle w:val="Sansinterligne"/>
      </w:pPr>
    </w:p>
    <w:p w14:paraId="2F9A3AD8" w14:textId="77777777" w:rsidR="008A203E" w:rsidRDefault="008A203E" w:rsidP="008A203E">
      <w:pPr>
        <w:pStyle w:val="Sansinterligne"/>
      </w:pPr>
      <w:bookmarkStart w:id="0" w:name="_GoBack"/>
      <w:bookmarkEnd w:id="0"/>
      <w:r>
        <w:t xml:space="preserve">- Général : </w:t>
      </w:r>
    </w:p>
    <w:p w14:paraId="4AD02D63" w14:textId="77777777" w:rsidR="008A203E" w:rsidRDefault="008A203E" w:rsidP="008A203E">
      <w:pPr>
        <w:pStyle w:val="Sansinterligne"/>
      </w:pPr>
      <w:r>
        <w:t xml:space="preserve">    - CORRECTION : Positionnement correct des messages temporaires dans tous les modules.</w:t>
      </w:r>
    </w:p>
    <w:p w14:paraId="2F69FC4B" w14:textId="77777777" w:rsidR="008A203E" w:rsidRDefault="008A203E" w:rsidP="008A203E">
      <w:pPr>
        <w:pStyle w:val="Sansinterligne"/>
      </w:pPr>
    </w:p>
    <w:p w14:paraId="10008E1C" w14:textId="77777777" w:rsidR="008A203E" w:rsidRDefault="008A203E" w:rsidP="008A203E">
      <w:pPr>
        <w:pStyle w:val="Sansinterligne"/>
      </w:pPr>
      <w:r>
        <w:t>- Bases :</w:t>
      </w:r>
    </w:p>
    <w:p w14:paraId="005878E1" w14:textId="77777777" w:rsidR="008A203E" w:rsidRDefault="008A203E" w:rsidP="008A203E">
      <w:pPr>
        <w:pStyle w:val="Sansinterligne"/>
      </w:pPr>
      <w:r>
        <w:t xml:space="preserve">    - NOUVEAU : Recherche sur la référence ou le commentaire de la base.</w:t>
      </w:r>
    </w:p>
    <w:p w14:paraId="5D2205C3" w14:textId="77777777" w:rsidR="008A203E" w:rsidRDefault="008A203E" w:rsidP="008A203E">
      <w:pPr>
        <w:pStyle w:val="Sansinterligne"/>
      </w:pPr>
    </w:p>
    <w:p w14:paraId="7D43E241" w14:textId="77777777" w:rsidR="008A203E" w:rsidRDefault="008A203E" w:rsidP="008A203E">
      <w:pPr>
        <w:pStyle w:val="Sansinterligne"/>
      </w:pPr>
      <w:r>
        <w:t xml:space="preserve">    - NOUVEAU : Tri sur toutes les colonnes de la liste.</w:t>
      </w:r>
    </w:p>
    <w:p w14:paraId="304BCCBA" w14:textId="77777777" w:rsidR="008A203E" w:rsidRDefault="008A203E" w:rsidP="008A203E">
      <w:pPr>
        <w:pStyle w:val="Sansinterligne"/>
      </w:pPr>
    </w:p>
    <w:p w14:paraId="66F9D1D0" w14:textId="77777777" w:rsidR="008A203E" w:rsidRDefault="008A203E" w:rsidP="008A203E">
      <w:pPr>
        <w:pStyle w:val="Sansinterligne"/>
      </w:pPr>
      <w:r>
        <w:t xml:space="preserve">    - NOUVEAU : Paramètres dans les préférences pour ne pas remplacer </w:t>
      </w:r>
      <w:proofErr w:type="gramStart"/>
      <w:r>
        <w:t>les bases libellé</w:t>
      </w:r>
      <w:proofErr w:type="gramEnd"/>
      <w:r>
        <w:t xml:space="preserve"> des bases situées sur </w:t>
      </w:r>
    </w:p>
    <w:p w14:paraId="18F2F507" w14:textId="77777777" w:rsidR="008A203E" w:rsidRDefault="008A203E" w:rsidP="008A203E">
      <w:pPr>
        <w:pStyle w:val="Sansinterligne"/>
      </w:pPr>
      <w:r>
        <w:t xml:space="preserve">      </w:t>
      </w:r>
      <w:proofErr w:type="spellStart"/>
      <w:proofErr w:type="gramStart"/>
      <w:r>
        <w:t>barbade</w:t>
      </w:r>
      <w:proofErr w:type="spellEnd"/>
      <w:proofErr w:type="gramEnd"/>
      <w:r>
        <w:t xml:space="preserve"> ou Neptune2, par les bases libellé locales. (Principalement pour </w:t>
      </w:r>
      <w:proofErr w:type="spellStart"/>
      <w:r>
        <w:t>Eric</w:t>
      </w:r>
      <w:proofErr w:type="spellEnd"/>
      <w:r>
        <w:t xml:space="preserve"> qui utilise les 3 </w:t>
      </w:r>
    </w:p>
    <w:p w14:paraId="3BAEC690" w14:textId="77777777" w:rsidR="008A203E" w:rsidRDefault="008A203E" w:rsidP="008A203E">
      <w:pPr>
        <w:pStyle w:val="Sansinterligne"/>
      </w:pPr>
      <w:r>
        <w:t xml:space="preserve">      </w:t>
      </w:r>
      <w:proofErr w:type="gramStart"/>
      <w:r>
        <w:t>environnements</w:t>
      </w:r>
      <w:proofErr w:type="gramEnd"/>
      <w:r>
        <w:t xml:space="preserve"> sur le serveur et non en local, pour ne pas l'obliger à ouvrir des serveurs sur des bases </w:t>
      </w:r>
    </w:p>
    <w:p w14:paraId="3B0464EB" w14:textId="77777777" w:rsidR="008A203E" w:rsidRDefault="008A203E" w:rsidP="008A203E">
      <w:pPr>
        <w:pStyle w:val="Sansinterligne"/>
      </w:pPr>
      <w:r>
        <w:t xml:space="preserve">      </w:t>
      </w:r>
      <w:proofErr w:type="gramStart"/>
      <w:r>
        <w:t>locales</w:t>
      </w:r>
      <w:proofErr w:type="gramEnd"/>
      <w:r>
        <w:t xml:space="preserve"> alors qu'il ne s'en sert pas). </w:t>
      </w:r>
    </w:p>
    <w:p w14:paraId="32A066B6" w14:textId="77777777" w:rsidR="008A203E" w:rsidRDefault="008A203E" w:rsidP="008A203E">
      <w:pPr>
        <w:pStyle w:val="Sansinterligne"/>
      </w:pPr>
    </w:p>
    <w:p w14:paraId="4E9117B4" w14:textId="77777777" w:rsidR="008A203E" w:rsidRDefault="008A203E" w:rsidP="008A203E">
      <w:pPr>
        <w:pStyle w:val="Sansinterligne"/>
      </w:pPr>
      <w:r>
        <w:t xml:space="preserve">    - CORRECTION : Sauvegarde/Restauration interdits si base située sur neptune2 (Non géré sur Neptune2...).</w:t>
      </w:r>
    </w:p>
    <w:p w14:paraId="2F472816" w14:textId="77777777" w:rsidR="008A203E" w:rsidRDefault="008A203E" w:rsidP="008A203E">
      <w:pPr>
        <w:pStyle w:val="Sansinterligne"/>
      </w:pPr>
    </w:p>
    <w:p w14:paraId="57D9A9B6" w14:textId="77777777" w:rsidR="008A203E" w:rsidRDefault="008A203E" w:rsidP="008A203E">
      <w:pPr>
        <w:pStyle w:val="Sansinterligne"/>
      </w:pPr>
      <w:r>
        <w:t>- Préférences :</w:t>
      </w:r>
    </w:p>
    <w:p w14:paraId="54507D2A" w14:textId="77777777" w:rsidR="008A203E" w:rsidRDefault="008A203E" w:rsidP="008A203E">
      <w:pPr>
        <w:pStyle w:val="Sansinterligne"/>
      </w:pPr>
      <w:r>
        <w:t xml:space="preserve">    - NOUVEAU : Refonte de l'écran pour regrouper les préférences par modules.</w:t>
      </w:r>
    </w:p>
    <w:p w14:paraId="2EDE8A21" w14:textId="77777777" w:rsidR="008A203E" w:rsidRDefault="008A203E" w:rsidP="008A203E">
      <w:pPr>
        <w:pStyle w:val="Sansinterligne"/>
      </w:pPr>
      <w:r>
        <w:t xml:space="preserve">    </w:t>
      </w:r>
    </w:p>
    <w:p w14:paraId="2A65CD9C" w14:textId="77777777" w:rsidR="008A203E" w:rsidRDefault="008A203E" w:rsidP="008A203E">
      <w:pPr>
        <w:pStyle w:val="Sansinterligne"/>
      </w:pPr>
      <w:r>
        <w:t xml:space="preserve">    - CORRECTION : Suppression des préférences en double par rapport à l'écran du module (exemple, tri des références dans </w:t>
      </w:r>
    </w:p>
    <w:p w14:paraId="1E8DA74D" w14:textId="77777777" w:rsidR="008A203E" w:rsidRDefault="008A203E" w:rsidP="008A203E">
      <w:pPr>
        <w:pStyle w:val="Sansinterligne"/>
      </w:pPr>
      <w:r>
        <w:t xml:space="preserve">      </w:t>
      </w:r>
      <w:proofErr w:type="gramStart"/>
      <w:r>
        <w:t>le</w:t>
      </w:r>
      <w:proofErr w:type="gramEnd"/>
      <w:r>
        <w:t xml:space="preserve"> module des bases)</w:t>
      </w:r>
    </w:p>
    <w:p w14:paraId="3B57EF58" w14:textId="77777777" w:rsidR="008A203E" w:rsidRDefault="008A203E" w:rsidP="008A203E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8A203E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2019-03-24T17:47:00Z</dcterms:modified>
</cp:coreProperties>
</file>