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34167" w14:textId="21023232" w:rsidR="002C440B" w:rsidRDefault="00313FA6" w:rsidP="00CE5600">
      <w:pPr>
        <w:jc w:val="center"/>
        <w:rPr>
          <w:i/>
          <w:iCs/>
        </w:rPr>
      </w:pPr>
      <w:r>
        <w:rPr>
          <w:lang w:val="es-ES"/>
        </w:rPr>
        <w:t xml:space="preserve">Priorización de </w:t>
      </w:r>
      <w:r w:rsidR="00CE5600">
        <w:rPr>
          <w:lang w:val="es-ES"/>
        </w:rPr>
        <w:t>requisitos método</w:t>
      </w:r>
      <w:r>
        <w:rPr>
          <w:lang w:val="es-ES"/>
        </w:rPr>
        <w:t xml:space="preserve"> </w:t>
      </w:r>
      <w:r>
        <w:rPr>
          <w:i/>
          <w:iCs/>
        </w:rPr>
        <w:t>MoSCoW</w:t>
      </w:r>
    </w:p>
    <w:p w14:paraId="4D97168B" w14:textId="77777777" w:rsidR="00CE5600" w:rsidRDefault="00CE5600" w:rsidP="00CE5600">
      <w:pPr>
        <w:rPr>
          <w:i/>
          <w:iCs/>
        </w:rPr>
      </w:pPr>
    </w:p>
    <w:p w14:paraId="57F10670" w14:textId="565147D0" w:rsidR="00CE5600" w:rsidRDefault="00CE5600" w:rsidP="00CE5600">
      <w:pPr>
        <w:rPr>
          <w:i/>
          <w:iCs/>
          <w:color w:val="4C94D8" w:themeColor="text2" w:themeTint="80"/>
          <w:sz w:val="28"/>
          <w:szCs w:val="28"/>
        </w:rPr>
      </w:pPr>
      <w:r w:rsidRPr="00CE5600">
        <w:rPr>
          <w:i/>
          <w:iCs/>
          <w:color w:val="4C94D8" w:themeColor="text2" w:themeTint="80"/>
          <w:sz w:val="28"/>
          <w:szCs w:val="28"/>
        </w:rPr>
        <w:t xml:space="preserve">Introducción </w:t>
      </w:r>
    </w:p>
    <w:p w14:paraId="4A2AB6D2" w14:textId="3D42C4AD" w:rsidR="00CE5600" w:rsidRDefault="00CE5600" w:rsidP="00CE5600">
      <w:r w:rsidRPr="00CE5600">
        <w:t>La aerolínea necesita un sistema que le permita vender y controlar los tiquetes aéreos, gestionando el proceso desde el registro de pasajeros y la creación de reservas hasta la emisión de tiquetes, la asignación de asientos, el registro de equipaje, los pagos y los embarques. Además, el sistema permitirá identificar a los pasajeros que compraron un tiquete, pero no realizaron el embarque (No Show).</w:t>
      </w:r>
    </w:p>
    <w:p w14:paraId="174AA7BC" w14:textId="515D6ECB" w:rsidR="00CE5600" w:rsidRDefault="00CE5600" w:rsidP="00CE5600">
      <w:pPr>
        <w:rPr>
          <w:color w:val="4C94D8" w:themeColor="text2" w:themeTint="80"/>
          <w:sz w:val="28"/>
          <w:szCs w:val="28"/>
          <w:lang w:val="es-ES"/>
        </w:rPr>
      </w:pPr>
      <w:r w:rsidRPr="00CE5600">
        <w:rPr>
          <w:color w:val="4C94D8" w:themeColor="text2" w:themeTint="80"/>
          <w:sz w:val="28"/>
          <w:szCs w:val="28"/>
          <w:lang w:val="es-ES"/>
        </w:rPr>
        <w:t xml:space="preserve">Tabla </w:t>
      </w:r>
    </w:p>
    <w:tbl>
      <w:tblPr>
        <w:tblStyle w:val="Tablaconcuadrcula"/>
        <w:tblW w:w="0" w:type="auto"/>
        <w:tblLook w:val="04A0" w:firstRow="1" w:lastRow="0" w:firstColumn="1" w:lastColumn="0" w:noHBand="0" w:noVBand="1"/>
      </w:tblPr>
      <w:tblGrid>
        <w:gridCol w:w="1696"/>
        <w:gridCol w:w="7132"/>
      </w:tblGrid>
      <w:tr w:rsidR="00CE5600" w14:paraId="0D8558FF" w14:textId="77777777" w:rsidTr="00F51DE9">
        <w:tc>
          <w:tcPr>
            <w:tcW w:w="1696" w:type="dxa"/>
          </w:tcPr>
          <w:p w14:paraId="5155B3CA" w14:textId="1513AB15" w:rsidR="00CE5600" w:rsidRDefault="00F51DE9" w:rsidP="00CE5600">
            <w:pPr>
              <w:rPr>
                <w:color w:val="4C94D8" w:themeColor="text2" w:themeTint="80"/>
                <w:sz w:val="28"/>
                <w:szCs w:val="28"/>
                <w:lang w:val="es-ES"/>
              </w:rPr>
            </w:pPr>
            <w:r>
              <w:rPr>
                <w:color w:val="4C94D8" w:themeColor="text2" w:themeTint="80"/>
                <w:sz w:val="28"/>
                <w:szCs w:val="28"/>
                <w:lang w:val="es-ES"/>
              </w:rPr>
              <w:t xml:space="preserve">Categorías </w:t>
            </w:r>
          </w:p>
        </w:tc>
        <w:tc>
          <w:tcPr>
            <w:tcW w:w="7132" w:type="dxa"/>
          </w:tcPr>
          <w:p w14:paraId="5FDF1DC1" w14:textId="33CA5406" w:rsidR="00CE5600" w:rsidRDefault="00F51DE9" w:rsidP="00CE5600">
            <w:pPr>
              <w:rPr>
                <w:color w:val="4C94D8" w:themeColor="text2" w:themeTint="80"/>
                <w:sz w:val="28"/>
                <w:szCs w:val="28"/>
                <w:lang w:val="es-ES"/>
              </w:rPr>
            </w:pPr>
            <w:r>
              <w:rPr>
                <w:color w:val="4C94D8" w:themeColor="text2" w:themeTint="80"/>
                <w:sz w:val="28"/>
                <w:szCs w:val="28"/>
                <w:lang w:val="es-ES"/>
              </w:rPr>
              <w:t xml:space="preserve">Requisitos </w:t>
            </w:r>
          </w:p>
        </w:tc>
      </w:tr>
      <w:tr w:rsidR="00CE5600" w14:paraId="7C846188" w14:textId="77777777" w:rsidTr="00F51DE9">
        <w:tc>
          <w:tcPr>
            <w:tcW w:w="1696" w:type="dxa"/>
          </w:tcPr>
          <w:p w14:paraId="4FB3E6FB" w14:textId="11991A9E" w:rsidR="00CE5600" w:rsidRPr="00F51DE9" w:rsidRDefault="00F51DE9" w:rsidP="00CE5600">
            <w:pPr>
              <w:rPr>
                <w:lang w:val="es-ES"/>
              </w:rPr>
            </w:pPr>
            <w:r w:rsidRPr="00F51DE9">
              <w:t>Must Have</w:t>
            </w:r>
          </w:p>
        </w:tc>
        <w:tc>
          <w:tcPr>
            <w:tcW w:w="7132" w:type="dxa"/>
          </w:tcPr>
          <w:p w14:paraId="30474605" w14:textId="77777777" w:rsidR="00F51DE9" w:rsidRPr="00F51DE9" w:rsidRDefault="00F51DE9" w:rsidP="00F51DE9">
            <w:r w:rsidRPr="00F51DE9">
              <w:t xml:space="preserve">iniciar sesión, Registrar pasajeros, Crear reservas, Emitir tiquetes, Crear vuelos, asignar asientos, Registrar asientos, Registrar embarques, Consultar el reporte de pasajeros que no viajaron </w:t>
            </w:r>
          </w:p>
          <w:p w14:paraId="43B11BCD" w14:textId="77777777" w:rsidR="00CE5600" w:rsidRPr="00F51DE9" w:rsidRDefault="00CE5600" w:rsidP="00CE5600">
            <w:pPr>
              <w:rPr>
                <w:lang w:val="es-ES"/>
              </w:rPr>
            </w:pPr>
          </w:p>
        </w:tc>
      </w:tr>
      <w:tr w:rsidR="00CE5600" w14:paraId="2FA172B8" w14:textId="77777777" w:rsidTr="00F51DE9">
        <w:tc>
          <w:tcPr>
            <w:tcW w:w="1696" w:type="dxa"/>
          </w:tcPr>
          <w:p w14:paraId="7D9EAB58" w14:textId="04A81F02" w:rsidR="00CE5600" w:rsidRPr="00F51DE9" w:rsidRDefault="00F51DE9" w:rsidP="00CE5600">
            <w:pPr>
              <w:rPr>
                <w:lang w:val="es-ES"/>
              </w:rPr>
            </w:pPr>
            <w:proofErr w:type="spellStart"/>
            <w:r w:rsidRPr="00F51DE9">
              <w:t>Should</w:t>
            </w:r>
            <w:proofErr w:type="spellEnd"/>
            <w:r w:rsidRPr="00F51DE9">
              <w:t xml:space="preserve"> Have</w:t>
            </w:r>
          </w:p>
        </w:tc>
        <w:tc>
          <w:tcPr>
            <w:tcW w:w="7132" w:type="dxa"/>
          </w:tcPr>
          <w:p w14:paraId="7AA81D7E" w14:textId="77777777" w:rsidR="00F51DE9" w:rsidRPr="00B32764" w:rsidRDefault="00F51DE9" w:rsidP="00F51DE9">
            <w:r w:rsidRPr="00B32764">
              <w:t>Registrar pagos, Registrar el equipaje, Validar que un asiento no sea vendido dos veces</w:t>
            </w:r>
          </w:p>
          <w:p w14:paraId="4B20426F" w14:textId="77777777" w:rsidR="00CE5600" w:rsidRDefault="00CE5600" w:rsidP="00CE5600">
            <w:pPr>
              <w:rPr>
                <w:color w:val="4C94D8" w:themeColor="text2" w:themeTint="80"/>
                <w:sz w:val="28"/>
                <w:szCs w:val="28"/>
                <w:lang w:val="es-ES"/>
              </w:rPr>
            </w:pPr>
          </w:p>
        </w:tc>
      </w:tr>
      <w:tr w:rsidR="00CE5600" w14:paraId="2D8CF118" w14:textId="77777777" w:rsidTr="00F51DE9">
        <w:tc>
          <w:tcPr>
            <w:tcW w:w="1696" w:type="dxa"/>
          </w:tcPr>
          <w:p w14:paraId="5FBAC0E1" w14:textId="47AF125F" w:rsidR="00CE5600" w:rsidRPr="00F51DE9" w:rsidRDefault="00F51DE9" w:rsidP="00CE5600">
            <w:pPr>
              <w:rPr>
                <w:lang w:val="es-ES"/>
              </w:rPr>
            </w:pPr>
            <w:proofErr w:type="spellStart"/>
            <w:r w:rsidRPr="00F51DE9">
              <w:t>Could</w:t>
            </w:r>
            <w:proofErr w:type="spellEnd"/>
            <w:r w:rsidRPr="00F51DE9">
              <w:t xml:space="preserve"> Have</w:t>
            </w:r>
          </w:p>
        </w:tc>
        <w:tc>
          <w:tcPr>
            <w:tcW w:w="7132" w:type="dxa"/>
          </w:tcPr>
          <w:p w14:paraId="202D6DD5" w14:textId="77777777" w:rsidR="00B32764" w:rsidRPr="00B32764" w:rsidRDefault="00B32764" w:rsidP="00B32764">
            <w:r w:rsidRPr="00B32764">
              <w:t xml:space="preserve">Buscar pasajeros, Filtrar vuelos, Consultar historias de pagos </w:t>
            </w:r>
          </w:p>
          <w:p w14:paraId="1A864EE2" w14:textId="77777777" w:rsidR="00CE5600" w:rsidRPr="00B32764" w:rsidRDefault="00CE5600" w:rsidP="00CE5600">
            <w:pPr>
              <w:rPr>
                <w:lang w:val="es-ES"/>
              </w:rPr>
            </w:pPr>
          </w:p>
        </w:tc>
      </w:tr>
      <w:tr w:rsidR="00CE5600" w14:paraId="6C8865F1" w14:textId="77777777" w:rsidTr="00F51DE9">
        <w:tc>
          <w:tcPr>
            <w:tcW w:w="1696" w:type="dxa"/>
          </w:tcPr>
          <w:p w14:paraId="722B31F4" w14:textId="1D2E09F3" w:rsidR="00CE5600" w:rsidRPr="00F51DE9" w:rsidRDefault="00F51DE9" w:rsidP="00CE5600">
            <w:pPr>
              <w:rPr>
                <w:lang w:val="es-ES"/>
              </w:rPr>
            </w:pPr>
            <w:proofErr w:type="spellStart"/>
            <w:r w:rsidRPr="00F51DE9">
              <w:t>Won't</w:t>
            </w:r>
            <w:proofErr w:type="spellEnd"/>
            <w:r w:rsidRPr="00F51DE9">
              <w:t xml:space="preserve"> Have</w:t>
            </w:r>
          </w:p>
        </w:tc>
        <w:tc>
          <w:tcPr>
            <w:tcW w:w="7132" w:type="dxa"/>
          </w:tcPr>
          <w:p w14:paraId="7E28566C" w14:textId="520A6D07" w:rsidR="00CE5600" w:rsidRPr="0090140E" w:rsidRDefault="0090140E" w:rsidP="00CE5600">
            <w:pPr>
              <w:rPr>
                <w:color w:val="4C94D8" w:themeColor="text2" w:themeTint="80"/>
                <w:lang w:val="es-ES"/>
              </w:rPr>
            </w:pPr>
            <w:r w:rsidRPr="0090140E">
              <w:t>Compra de tiquetes por internet</w:t>
            </w:r>
            <w:r w:rsidRPr="0090140E">
              <w:t xml:space="preserve">, </w:t>
            </w:r>
            <w:r w:rsidRPr="0090140E">
              <w:t>Notificaciones por correo electrónic</w:t>
            </w:r>
            <w:r w:rsidRPr="0090140E">
              <w:t xml:space="preserve">o, </w:t>
            </w:r>
            <w:r w:rsidRPr="0090140E">
              <w:t>Programa de millas o fidelización.</w:t>
            </w:r>
          </w:p>
        </w:tc>
      </w:tr>
    </w:tbl>
    <w:p w14:paraId="3AF4BB6D" w14:textId="77777777" w:rsidR="00CE5600" w:rsidRDefault="00CE5600" w:rsidP="00CE5600">
      <w:pPr>
        <w:rPr>
          <w:color w:val="4C94D8" w:themeColor="text2" w:themeTint="80"/>
          <w:sz w:val="28"/>
          <w:szCs w:val="28"/>
          <w:lang w:val="es-ES"/>
        </w:rPr>
      </w:pPr>
    </w:p>
    <w:p w14:paraId="442826A1" w14:textId="77777777" w:rsidR="0090140E" w:rsidRDefault="0090140E" w:rsidP="00CE5600">
      <w:pPr>
        <w:rPr>
          <w:color w:val="4C94D8" w:themeColor="text2" w:themeTint="80"/>
          <w:sz w:val="28"/>
          <w:szCs w:val="28"/>
          <w:lang w:val="es-ES"/>
        </w:rPr>
      </w:pPr>
    </w:p>
    <w:p w14:paraId="6464C282" w14:textId="77777777" w:rsidR="00052C71" w:rsidRPr="00052C71" w:rsidRDefault="00052C71" w:rsidP="00052C71">
      <w:pPr>
        <w:jc w:val="center"/>
        <w:rPr>
          <w:sz w:val="28"/>
          <w:szCs w:val="28"/>
          <w:lang w:val="es-ES"/>
        </w:rPr>
      </w:pPr>
      <w:proofErr w:type="spellStart"/>
      <w:r w:rsidRPr="00052C71">
        <w:rPr>
          <w:sz w:val="28"/>
          <w:szCs w:val="28"/>
        </w:rPr>
        <w:t>Design</w:t>
      </w:r>
      <w:proofErr w:type="spellEnd"/>
      <w:r w:rsidRPr="00052C71">
        <w:rPr>
          <w:sz w:val="28"/>
          <w:szCs w:val="28"/>
        </w:rPr>
        <w:t xml:space="preserve"> </w:t>
      </w:r>
      <w:proofErr w:type="spellStart"/>
      <w:r w:rsidRPr="00052C71">
        <w:rPr>
          <w:sz w:val="28"/>
          <w:szCs w:val="28"/>
        </w:rPr>
        <w:t>Thinking</w:t>
      </w:r>
      <w:proofErr w:type="spellEnd"/>
    </w:p>
    <w:p w14:paraId="0F34CC70" w14:textId="77777777" w:rsidR="00951B1A" w:rsidRPr="00951B1A" w:rsidRDefault="00951B1A" w:rsidP="00951B1A">
      <w:r w:rsidRPr="00951B1A">
        <w:rPr>
          <w:b/>
          <w:bCs/>
        </w:rPr>
        <w:t>Empatizar:</w:t>
      </w:r>
      <w:r w:rsidRPr="00951B1A">
        <w:t xml:space="preserve"> Se identificó que la aerolínea necesita un sistema para controlar el proceso de venta de tiquetes y la gestión de los pasajeros. El sistema permitirá crear reservas, emitir tiquetes, asignar asientos y llevar un control de pagos, equipaje y embarques.</w:t>
      </w:r>
    </w:p>
    <w:p w14:paraId="77939D55" w14:textId="77777777" w:rsidR="00951B1A" w:rsidRPr="00951B1A" w:rsidRDefault="00951B1A" w:rsidP="00951B1A">
      <w:r w:rsidRPr="00951B1A">
        <w:rPr>
          <w:b/>
          <w:bCs/>
        </w:rPr>
        <w:t>Definir:</w:t>
      </w:r>
      <w:r w:rsidRPr="00951B1A">
        <w:t xml:space="preserve"> El principal problema es que la aerolínea necesita organizar y controlar toda la información relacionada con los vuelos y los pasajeros. Además, debe identificar a los pasajeros que compraron un tiquete, pero no realizaron el embarque.</w:t>
      </w:r>
    </w:p>
    <w:p w14:paraId="7507AC01" w14:textId="77777777" w:rsidR="00951B1A" w:rsidRDefault="00951B1A" w:rsidP="00951B1A">
      <w:r w:rsidRPr="00951B1A">
        <w:rPr>
          <w:b/>
          <w:bCs/>
        </w:rPr>
        <w:t>Idear:</w:t>
      </w:r>
      <w:r w:rsidRPr="00951B1A">
        <w:t xml:space="preserve"> Como solución, se propone desarrollar un sistema que permita al agente de la aerolínea gestionar todo el proceso en un solo lugar. El sistema permitirá registrar pasajeros, crear reservas, emitir tiquetes, administrar vuelos, asignar asientos, </w:t>
      </w:r>
      <w:r w:rsidRPr="00951B1A">
        <w:lastRenderedPageBreak/>
        <w:t>registrar pagos, equipaje y embarques, además de controlar los pasajeros que no viajaron.</w:t>
      </w:r>
    </w:p>
    <w:p w14:paraId="7FBB71C7" w14:textId="7CFAB7E9" w:rsidR="00951B1A" w:rsidRPr="00951B1A" w:rsidRDefault="00951B1A" w:rsidP="00951B1A">
      <w:pPr>
        <w:rPr>
          <w:b/>
          <w:bCs/>
        </w:rPr>
      </w:pPr>
    </w:p>
    <w:p w14:paraId="5508D946" w14:textId="28EE5410" w:rsidR="00951B1A" w:rsidRPr="00951B1A" w:rsidRDefault="00951B1A" w:rsidP="00951B1A">
      <w:r w:rsidRPr="00951B1A">
        <w:rPr>
          <w:b/>
          <w:bCs/>
        </w:rPr>
        <w:t>Prototipar</w:t>
      </w:r>
      <w:r>
        <w:t>:</w:t>
      </w:r>
      <w:r w:rsidRPr="00951B1A">
        <w:t xml:space="preserve"> Se</w:t>
      </w:r>
      <w:r w:rsidRPr="00951B1A">
        <w:t xml:space="preserve"> diseñarán las pantallas principales del sistema, como inicio de sesión, registro de pasajeros, reservas, tiquetes, vuelos, asignación de asientos, pagos, equipaje, embarques y reporte de No Show. Estos diseños servirán como guía para el desarrollo del sistema.</w:t>
      </w:r>
    </w:p>
    <w:p w14:paraId="20B975AA" w14:textId="6C538F98" w:rsidR="00951B1A" w:rsidRPr="00951B1A" w:rsidRDefault="00951B1A" w:rsidP="00951B1A">
      <w:r>
        <w:rPr>
          <w:b/>
          <w:bCs/>
        </w:rPr>
        <w:t>Probar:</w:t>
      </w:r>
      <w:r w:rsidRPr="00951B1A">
        <w:t xml:space="preserve"> Se</w:t>
      </w:r>
      <w:r w:rsidRPr="00951B1A">
        <w:t xml:space="preserve"> verificará que el sistema permita realizar correctamente cada proceso, desde el registro del pasajero hasta el embarque, y que el reporte de pasajeros que no viajaron muestre información correcta y confiable.</w:t>
      </w:r>
    </w:p>
    <w:p w14:paraId="70E8864B" w14:textId="77777777" w:rsidR="00951B1A" w:rsidRPr="00951B1A" w:rsidRDefault="00951B1A" w:rsidP="00951B1A"/>
    <w:p w14:paraId="77CA7E14" w14:textId="01E42289" w:rsidR="0090140E" w:rsidRDefault="0090140E" w:rsidP="00CE5600">
      <w:pPr>
        <w:rPr>
          <w:color w:val="4C94D8" w:themeColor="text2" w:themeTint="80"/>
          <w:sz w:val="28"/>
          <w:szCs w:val="28"/>
          <w:lang w:val="es-ES"/>
        </w:rPr>
      </w:pPr>
    </w:p>
    <w:p w14:paraId="21BBF0E7" w14:textId="6D41ABA3" w:rsidR="0090140E" w:rsidRDefault="00325799" w:rsidP="00325799">
      <w:pPr>
        <w:jc w:val="center"/>
        <w:rPr>
          <w:color w:val="4C94D8" w:themeColor="text2" w:themeTint="80"/>
          <w:sz w:val="28"/>
          <w:szCs w:val="28"/>
          <w:lang w:val="es-ES"/>
        </w:rPr>
      </w:pPr>
      <w:r>
        <w:rPr>
          <w:color w:val="4C94D8" w:themeColor="text2" w:themeTint="80"/>
          <w:sz w:val="28"/>
          <w:szCs w:val="28"/>
          <w:lang w:val="es-ES"/>
        </w:rPr>
        <w:t>Diagrama de entidad relación</w:t>
      </w:r>
    </w:p>
    <w:p w14:paraId="503C9867" w14:textId="77777777" w:rsidR="0090140E" w:rsidRDefault="0090140E" w:rsidP="00CE5600">
      <w:pPr>
        <w:rPr>
          <w:color w:val="4C94D8" w:themeColor="text2" w:themeTint="80"/>
          <w:sz w:val="28"/>
          <w:szCs w:val="28"/>
          <w:lang w:val="es-ES"/>
        </w:rPr>
      </w:pPr>
    </w:p>
    <w:p w14:paraId="4C7721B5" w14:textId="77777777" w:rsidR="0090140E" w:rsidRDefault="0090140E" w:rsidP="00CE5600">
      <w:pPr>
        <w:rPr>
          <w:color w:val="4C94D8" w:themeColor="text2" w:themeTint="80"/>
          <w:sz w:val="28"/>
          <w:szCs w:val="28"/>
          <w:lang w:val="es-ES"/>
        </w:rPr>
      </w:pPr>
    </w:p>
    <w:p w14:paraId="03095C75" w14:textId="63334FEC" w:rsidR="0090140E" w:rsidRDefault="0090140E" w:rsidP="00CE5600">
      <w:pPr>
        <w:rPr>
          <w:color w:val="4C94D8" w:themeColor="text2" w:themeTint="80"/>
          <w:sz w:val="28"/>
          <w:szCs w:val="28"/>
          <w:lang w:val="es-ES"/>
        </w:rPr>
      </w:pPr>
    </w:p>
    <w:p w14:paraId="4643E0CE" w14:textId="0E879A25" w:rsidR="0090140E" w:rsidRDefault="00325799" w:rsidP="00CE5600">
      <w:pPr>
        <w:rPr>
          <w:color w:val="4C94D8" w:themeColor="text2" w:themeTint="80"/>
          <w:sz w:val="28"/>
          <w:szCs w:val="28"/>
          <w:lang w:val="es-ES"/>
        </w:rPr>
      </w:pPr>
      <w:r>
        <w:rPr>
          <w:noProof/>
          <w:color w:val="4C94D8" w:themeColor="text2" w:themeTint="80"/>
          <w:sz w:val="28"/>
          <w:szCs w:val="28"/>
          <w:lang w:val="es-ES"/>
        </w:rPr>
        <w:drawing>
          <wp:inline distT="0" distB="0" distL="0" distR="0" wp14:anchorId="033129A7" wp14:editId="6F911782">
            <wp:extent cx="5670794" cy="3568700"/>
            <wp:effectExtent l="0" t="0" r="6350" b="0"/>
            <wp:docPr id="79707508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l="10183" t="5262"/>
                    <a:stretch>
                      <a:fillRect/>
                    </a:stretch>
                  </pic:blipFill>
                  <pic:spPr bwMode="auto">
                    <a:xfrm>
                      <a:off x="0" y="0"/>
                      <a:ext cx="5670794" cy="3568700"/>
                    </a:xfrm>
                    <a:prstGeom prst="rect">
                      <a:avLst/>
                    </a:prstGeom>
                    <a:noFill/>
                    <a:ln>
                      <a:noFill/>
                    </a:ln>
                    <a:extLst>
                      <a:ext uri="{53640926-AAD7-44D8-BBD7-CCE9431645EC}">
                        <a14:shadowObscured xmlns:a14="http://schemas.microsoft.com/office/drawing/2010/main"/>
                      </a:ext>
                    </a:extLst>
                  </pic:spPr>
                </pic:pic>
              </a:graphicData>
            </a:graphic>
          </wp:inline>
        </w:drawing>
      </w:r>
    </w:p>
    <w:p w14:paraId="5E31B6F6" w14:textId="0D64DEA1" w:rsidR="0090140E" w:rsidRDefault="0090140E" w:rsidP="00CE5600">
      <w:pPr>
        <w:rPr>
          <w:color w:val="4C94D8" w:themeColor="text2" w:themeTint="80"/>
          <w:sz w:val="28"/>
          <w:szCs w:val="28"/>
          <w:lang w:val="es-ES"/>
        </w:rPr>
      </w:pPr>
    </w:p>
    <w:sectPr w:rsidR="0090140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FA6"/>
    <w:rsid w:val="00052C71"/>
    <w:rsid w:val="002C440B"/>
    <w:rsid w:val="00313FA6"/>
    <w:rsid w:val="00325799"/>
    <w:rsid w:val="003B2128"/>
    <w:rsid w:val="007A218F"/>
    <w:rsid w:val="0090140E"/>
    <w:rsid w:val="00951B1A"/>
    <w:rsid w:val="00B32764"/>
    <w:rsid w:val="00CE5600"/>
    <w:rsid w:val="00F51DE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126D5"/>
  <w15:chartTrackingRefBased/>
  <w15:docId w15:val="{AD6EF30C-8DD8-45D4-8730-9D5CB7F6F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13F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13F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13FA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13FA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13FA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13FA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13FA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13FA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13FA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13FA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13FA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13FA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13FA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13FA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13FA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13FA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13FA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13FA6"/>
    <w:rPr>
      <w:rFonts w:eastAsiaTheme="majorEastAsia" w:cstheme="majorBidi"/>
      <w:color w:val="272727" w:themeColor="text1" w:themeTint="D8"/>
    </w:rPr>
  </w:style>
  <w:style w:type="paragraph" w:styleId="Ttulo">
    <w:name w:val="Title"/>
    <w:basedOn w:val="Normal"/>
    <w:next w:val="Normal"/>
    <w:link w:val="TtuloCar"/>
    <w:uiPriority w:val="10"/>
    <w:qFormat/>
    <w:rsid w:val="00313F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13FA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13FA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13FA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13FA6"/>
    <w:pPr>
      <w:spacing w:before="160"/>
      <w:jc w:val="center"/>
    </w:pPr>
    <w:rPr>
      <w:i/>
      <w:iCs/>
      <w:color w:val="404040" w:themeColor="text1" w:themeTint="BF"/>
    </w:rPr>
  </w:style>
  <w:style w:type="character" w:customStyle="1" w:styleId="CitaCar">
    <w:name w:val="Cita Car"/>
    <w:basedOn w:val="Fuentedeprrafopredeter"/>
    <w:link w:val="Cita"/>
    <w:uiPriority w:val="29"/>
    <w:rsid w:val="00313FA6"/>
    <w:rPr>
      <w:i/>
      <w:iCs/>
      <w:color w:val="404040" w:themeColor="text1" w:themeTint="BF"/>
    </w:rPr>
  </w:style>
  <w:style w:type="paragraph" w:styleId="Prrafodelista">
    <w:name w:val="List Paragraph"/>
    <w:basedOn w:val="Normal"/>
    <w:uiPriority w:val="34"/>
    <w:qFormat/>
    <w:rsid w:val="00313FA6"/>
    <w:pPr>
      <w:ind w:left="720"/>
      <w:contextualSpacing/>
    </w:pPr>
  </w:style>
  <w:style w:type="character" w:styleId="nfasisintenso">
    <w:name w:val="Intense Emphasis"/>
    <w:basedOn w:val="Fuentedeprrafopredeter"/>
    <w:uiPriority w:val="21"/>
    <w:qFormat/>
    <w:rsid w:val="00313FA6"/>
    <w:rPr>
      <w:i/>
      <w:iCs/>
      <w:color w:val="0F4761" w:themeColor="accent1" w:themeShade="BF"/>
    </w:rPr>
  </w:style>
  <w:style w:type="paragraph" w:styleId="Citadestacada">
    <w:name w:val="Intense Quote"/>
    <w:basedOn w:val="Normal"/>
    <w:next w:val="Normal"/>
    <w:link w:val="CitadestacadaCar"/>
    <w:uiPriority w:val="30"/>
    <w:qFormat/>
    <w:rsid w:val="00313F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13FA6"/>
    <w:rPr>
      <w:i/>
      <w:iCs/>
      <w:color w:val="0F4761" w:themeColor="accent1" w:themeShade="BF"/>
    </w:rPr>
  </w:style>
  <w:style w:type="character" w:styleId="Referenciaintensa">
    <w:name w:val="Intense Reference"/>
    <w:basedOn w:val="Fuentedeprrafopredeter"/>
    <w:uiPriority w:val="32"/>
    <w:qFormat/>
    <w:rsid w:val="00313FA6"/>
    <w:rPr>
      <w:b/>
      <w:bCs/>
      <w:smallCaps/>
      <w:color w:val="0F4761" w:themeColor="accent1" w:themeShade="BF"/>
      <w:spacing w:val="5"/>
    </w:rPr>
  </w:style>
  <w:style w:type="table" w:styleId="Tablaconcuadrcula">
    <w:name w:val="Table Grid"/>
    <w:basedOn w:val="Tablanormal"/>
    <w:uiPriority w:val="39"/>
    <w:rsid w:val="00CE56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255</TotalTime>
  <Pages>3</Pages>
  <Words>368</Words>
  <Characters>2027</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Jhorma Pascuas</dc:creator>
  <cp:keywords/>
  <dc:description/>
  <cp:lastModifiedBy>Jhorma Pascuas</cp:lastModifiedBy>
  <cp:revision>1</cp:revision>
  <dcterms:created xsi:type="dcterms:W3CDTF">2026-08-01T15:43:00Z</dcterms:created>
  <dcterms:modified xsi:type="dcterms:W3CDTF">2026-08-01T19:58:00Z</dcterms:modified>
</cp:coreProperties>
</file>