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8zud0yt4mjc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FRONT-END РАЗРАБОТКА: ЧТО ЭТО?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Многие из желающих начать обучение веб-программированию с нуля путаются в мудрёных названиях и незнакомых обозначениях. Поди, разберись, чем верстальщик отличается от frontend-разработчика, а тот, в свою очередь, от специалиста в области backend-процессов.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 что вообще всё это значит?</w:t>
      </w:r>
    </w:p>
    <w:p w:rsidR="00000000" w:rsidDel="00000000" w:rsidP="00000000" w:rsidRDefault="00000000" w:rsidRPr="00000000" w14:paraId="00000003">
      <w:pPr>
        <w:pStyle w:val="Heading2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xejkvvj2140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Что за зверь такой, этот фронтенд?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Давайте, для начала, разберемся с понятием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front-end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  <w:br w:type="textWrapping"/>
        <w:t xml:space="preserve">Фронтенд – это так называемая «клиентская» часть веб-приложения или веб-сервиса. Именно он ответственен за сбор информации от пользователя (тексты, файлы, звук от микрофона, изображения с камеры, клики и т.п.), а также за вывод данных на экран в удобном пользователю виде.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Всё то, что «пришло» с веб-сервера к клиентской стороне, и что клиент (браузер) может читать, запускать и выводить на экран условно относится к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frontend.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А то, что связанно с сервером и происходит вне браузера и компьютера клиента, будем условно называть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backend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Множество заказчиков на фрилансовой платформе до сих пор думают, что в обязанности фронт-энд разработчика входит только верстка сайтов (для этого есть верстальщики :) ). А некоторые работодатели при поиске сотрудников зачастую путают обязанности фронт-энда и бэк-энда, хотя это две совершенно разные профессии.</w:t>
      </w:r>
    </w:p>
    <w:p w:rsidR="00000000" w:rsidDel="00000000" w:rsidP="00000000" w:rsidRDefault="00000000" w:rsidRPr="00000000" w14:paraId="00000009">
      <w:pPr>
        <w:pStyle w:val="Heading2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yawwpaep0c3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Основные инструменты frontend-разработчика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Обучение на frontend-специалиста обязательно включает в себя изучение следующих языков.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bik147ni4z5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HTML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HyperText Markup Language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унифицированный язык разметки документов (язык гипертекстовой разметки)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разработанный сэром Тимоти Джоном Бернерсом-Ли. HTML сообщает браузеру о содержании страницы, оперируя такими понятиями, как «заголовок/подзаголовок», «параграф», «перечень», «таблица» и т.п.; Иначе говоря, это каркас нашего сайта: где что располагается, тексты, вывод скриптов, картинок и прочее.</w:t>
      </w:r>
    </w:p>
    <w:p w:rsidR="00000000" w:rsidDel="00000000" w:rsidP="00000000" w:rsidRDefault="00000000" w:rsidRPr="00000000" w14:paraId="0000000F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scocxgla41k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CSS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Cascading Style Sheets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язык описания внешнего облика документов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с помощью которого задаются цвета, шрифты, расположение отдельных блоков и т.д.; С помощью css может создаться прекраснейший интерфейс.</w:t>
      </w:r>
    </w:p>
    <w:p w:rsidR="00000000" w:rsidDel="00000000" w:rsidP="00000000" w:rsidRDefault="00000000" w:rsidRPr="00000000" w14:paraId="00000012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u63ou1pxiv0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JavaScript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язык программирования, с использованием которого создаются интерактивные веб-страницы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JavaScript позволяет реагировать на те или иные действия пользователя (нажатие клавиш, клики и др.), а также посылать данные на сервер или загружать их без перезагрузки страницы, что актуально, например, при наборе сообщений.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