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0"/>
          <w:tab w:val="right" w:pos="10710"/>
        </w:tabs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Lampiran1</w:t>
      </w:r>
      <w:r w:rsidDel="00000000" w:rsidR="00000000" w:rsidRPr="00000000">
        <w:rPr>
          <w:rFonts w:ascii="Arial Narrow" w:cs="Arial Narrow" w:eastAsia="Arial Narrow" w:hAnsi="Arial Narrow"/>
          <w:i w:val="1"/>
          <w:sz w:val="20"/>
          <w:szCs w:val="20"/>
          <w:vertAlign w:val="baseline"/>
          <w:rtl w:val="0"/>
        </w:rPr>
        <w:t xml:space="preserve">.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                                                                                                                      Nomor:………………………………………………</w:t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PT. WAHANA OTTOMITRA MULTIARTHA, TBK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BERITA ACARA SERAH TERIMA JABATAN/PEKERJAAN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b w:val="1"/>
          <w:sz w:val="20"/>
          <w:szCs w:val="20"/>
          <w:vertAlign w:val="baseline"/>
          <w:rtl w:val="0"/>
        </w:rPr>
        <w:t xml:space="preserve">HO/BU/CABANG/KAPOS/KASA/PP/SPO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rFonts w:ascii="Arial Narrow" w:cs="Arial Narrow" w:eastAsia="Arial Narrow" w:hAnsi="Arial Narrow"/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Pada hari ini,_____tanggal________________bertempat di ___________telah dilakukan serah terima jabatan __________________________________PT. Wahana Ottomitra Multiartha, Tbk.</w:t>
      </w:r>
    </w:p>
    <w:p w:rsidR="00000000" w:rsidDel="00000000" w:rsidP="00000000" w:rsidRDefault="00000000" w:rsidRPr="00000000" w14:paraId="00000009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Dari</w:t>
      </w:r>
    </w:p>
    <w:p w:rsidR="00000000" w:rsidDel="00000000" w:rsidP="00000000" w:rsidRDefault="00000000" w:rsidRPr="00000000" w14:paraId="0000000B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Nama</w:t>
        <w:tab/>
        <w:tab/>
        <w:tab/>
        <w:t xml:space="preserve">: 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NIK</w:t>
        <w:tab/>
        <w:tab/>
        <w:tab/>
        <w:t xml:space="preserve">: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Jabatan</w:t>
        <w:tab/>
        <w:tab/>
        <w:tab/>
        <w:t xml:space="preserve">:</w:t>
        <w:tab/>
      </w:r>
    </w:p>
    <w:p w:rsidR="00000000" w:rsidDel="00000000" w:rsidP="00000000" w:rsidRDefault="00000000" w:rsidRPr="00000000" w14:paraId="0000000E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Tanggal masuk perusahaan</w:t>
        <w:tab/>
        <w:t xml:space="preserve">:</w:t>
        <w:tab/>
        <w:tab/>
      </w:r>
    </w:p>
    <w:p w:rsidR="00000000" w:rsidDel="00000000" w:rsidP="00000000" w:rsidRDefault="00000000" w:rsidRPr="00000000" w14:paraId="0000000F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Lokasi kerja</w:t>
        <w:tab/>
        <w:tab/>
        <w:t xml:space="preserve">:</w:t>
      </w:r>
    </w:p>
    <w:p w:rsidR="00000000" w:rsidDel="00000000" w:rsidP="00000000" w:rsidRDefault="00000000" w:rsidRPr="00000000" w14:paraId="00000010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Status</w:t>
        <w:tab/>
        <w:tab/>
        <w:tab/>
        <w:t xml:space="preserve">:</w:t>
      </w:r>
    </w:p>
    <w:p w:rsidR="00000000" w:rsidDel="00000000" w:rsidP="00000000" w:rsidRDefault="00000000" w:rsidRPr="00000000" w14:paraId="00000011">
      <w:pPr>
        <w:spacing w:after="0" w:line="240" w:lineRule="auto"/>
        <w:jc w:val="center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Yang disebut sebagai Pihak Yang Menyerahkan</w:t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Kepada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Nama</w:t>
        <w:tab/>
        <w:tab/>
        <w:tab/>
        <w:t xml:space="preserve">: </w:t>
      </w:r>
    </w:p>
    <w:p w:rsidR="00000000" w:rsidDel="00000000" w:rsidP="00000000" w:rsidRDefault="00000000" w:rsidRPr="00000000" w14:paraId="00000014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NIK</w:t>
        <w:tab/>
        <w:tab/>
        <w:tab/>
        <w:t xml:space="preserve">:</w:t>
      </w:r>
    </w:p>
    <w:p w:rsidR="00000000" w:rsidDel="00000000" w:rsidP="00000000" w:rsidRDefault="00000000" w:rsidRPr="00000000" w14:paraId="00000015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Jabatan</w:t>
        <w:tab/>
        <w:tab/>
        <w:tab/>
        <w:t xml:space="preserve">:</w:t>
        <w:tab/>
      </w:r>
    </w:p>
    <w:p w:rsidR="00000000" w:rsidDel="00000000" w:rsidP="00000000" w:rsidRDefault="00000000" w:rsidRPr="00000000" w14:paraId="00000016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Tanggal masuk perusahaan</w:t>
        <w:tab/>
        <w:t xml:space="preserve">:</w:t>
        <w:tab/>
        <w:tab/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Lokasi kerja</w:t>
        <w:tab/>
        <w:tab/>
        <w:t xml:space="preserve">:</w:t>
      </w:r>
    </w:p>
    <w:p w:rsidR="00000000" w:rsidDel="00000000" w:rsidP="00000000" w:rsidRDefault="00000000" w:rsidRPr="00000000" w14:paraId="00000018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Status</w:t>
        <w:tab/>
        <w:tab/>
        <w:tab/>
        <w:t xml:space="preserve">:</w:t>
      </w:r>
    </w:p>
    <w:p w:rsidR="00000000" w:rsidDel="00000000" w:rsidP="00000000" w:rsidRDefault="00000000" w:rsidRPr="00000000" w14:paraId="00000019">
      <w:pPr>
        <w:spacing w:after="0" w:line="240" w:lineRule="auto"/>
        <w:jc w:val="center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Yang disebut sebagai Pihak Yang Menerima</w:t>
      </w:r>
    </w:p>
    <w:p w:rsidR="00000000" w:rsidDel="00000000" w:rsidP="00000000" w:rsidRDefault="00000000" w:rsidRPr="00000000" w14:paraId="0000001A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Hal-hal yang diserahterimakan adalah sebagai berikut:</w:t>
      </w:r>
    </w:p>
    <w:tbl>
      <w:tblPr>
        <w:tblStyle w:val="Table1"/>
        <w:tblW w:w="11250.0" w:type="dxa"/>
        <w:jc w:val="left"/>
        <w:tblInd w:w="-52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0"/>
        <w:gridCol w:w="2070"/>
        <w:gridCol w:w="2250"/>
        <w:gridCol w:w="900"/>
        <w:gridCol w:w="720"/>
        <w:gridCol w:w="720"/>
        <w:gridCol w:w="540"/>
        <w:gridCol w:w="630"/>
        <w:gridCol w:w="630"/>
        <w:gridCol w:w="2340"/>
        <w:tblGridChange w:id="0">
          <w:tblGrid>
            <w:gridCol w:w="450"/>
            <w:gridCol w:w="2070"/>
            <w:gridCol w:w="2250"/>
            <w:gridCol w:w="900"/>
            <w:gridCol w:w="720"/>
            <w:gridCol w:w="720"/>
            <w:gridCol w:w="540"/>
            <w:gridCol w:w="630"/>
            <w:gridCol w:w="630"/>
            <w:gridCol w:w="2340"/>
          </w:tblGrid>
        </w:tblGridChange>
      </w:tblGrid>
      <w:tr>
        <w:trPr>
          <w:trHeight w:val="288" w:hRule="atLeast"/>
        </w:trPr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Materi/Dokumen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bfbfbf" w:val="clear"/>
            <w:vAlign w:val="center"/>
          </w:tcPr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Kondisi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bfbfb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Keterangan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Final &amp; Lengkap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Masih Proses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Belum Proses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Tidak 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fbfbf" w:val="clear"/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1"/>
                <w:sz w:val="18"/>
                <w:szCs w:val="18"/>
                <w:vertAlign w:val="baseline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bfbfbf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b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</w:tabs>
              <w:spacing w:after="0" w:before="0" w:line="240" w:lineRule="auto"/>
              <w:ind w:left="450" w:right="-108" w:hanging="45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vertAlign w:val="baseline"/>
                <w:rtl w:val="0"/>
              </w:rPr>
              <w:t xml:space="preserve">Struktur Organisasi + Man Power Planning (MPP)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</w:tabs>
              <w:spacing w:after="0" w:before="0" w:line="240" w:lineRule="auto"/>
              <w:ind w:left="0" w:right="-108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vertAlign w:val="baseline"/>
                <w:rtl w:val="0"/>
              </w:rPr>
              <w:t xml:space="preserve">Job Description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7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</w:tabs>
              <w:spacing w:after="0" w:before="0" w:line="240" w:lineRule="auto"/>
              <w:ind w:left="0" w:right="-108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both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vertAlign w:val="baseline"/>
                <w:rtl w:val="0"/>
              </w:rPr>
              <w:t xml:space="preserve">Key Performance Indicator (KPI)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C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D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E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0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162" w:right="0" w:hanging="18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5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6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7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8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A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</w:tabs>
              <w:spacing w:after="0" w:before="0" w:line="240" w:lineRule="auto"/>
              <w:ind w:left="0" w:right="-108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6D">
            <w:pPr>
              <w:spacing w:after="0" w:line="240" w:lineRule="auto"/>
              <w:ind w:left="-18" w:firstLine="18"/>
              <w:jc w:val="both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vertAlign w:val="baseline"/>
                <w:rtl w:val="0"/>
              </w:rPr>
              <w:t xml:space="preserve">Project/pekerjaan yang dilaksanakan dan dokumen pendukung (jika ada)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4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A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D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E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</w:tabs>
              <w:spacing w:after="0" w:before="0" w:line="240" w:lineRule="auto"/>
              <w:ind w:left="0" w:right="-108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81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vertAlign w:val="baseline"/>
                <w:rtl w:val="0"/>
              </w:rPr>
              <w:t xml:space="preserve">Laporan Reguler (Harian/Mingguan/Bulanan)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3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5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2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</w:tabs>
              <w:spacing w:after="0" w:before="0" w:line="240" w:lineRule="auto"/>
              <w:ind w:left="0" w:right="-108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95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vertAlign w:val="baseline"/>
                <w:rtl w:val="0"/>
              </w:rPr>
              <w:t xml:space="preserve">Laporan Audit / Key Control Standards (KCS) (jika ada)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7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8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A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B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C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2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</w:tabs>
              <w:spacing w:after="0" w:before="0" w:line="240" w:lineRule="auto"/>
              <w:ind w:left="0" w:right="-108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A9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vertAlign w:val="baseline"/>
                <w:rtl w:val="0"/>
              </w:rPr>
              <w:t xml:space="preserve">User ID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B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restart"/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440"/>
              </w:tabs>
              <w:spacing w:after="0" w:before="0" w:line="240" w:lineRule="auto"/>
              <w:ind w:left="0" w:right="-108" w:firstLine="0"/>
              <w:jc w:val="left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top"/>
          </w:tcPr>
          <w:p w:rsidR="00000000" w:rsidDel="00000000" w:rsidP="00000000" w:rsidRDefault="00000000" w:rsidRPr="00000000" w14:paraId="000000BD">
            <w:pPr>
              <w:tabs>
                <w:tab w:val="left" w:pos="252"/>
              </w:tabs>
              <w:spacing w:after="0" w:line="240" w:lineRule="auto"/>
              <w:jc w:val="both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Fonts w:ascii="Arial Narrow" w:cs="Arial Narrow" w:eastAsia="Arial Narrow" w:hAnsi="Arial Narrow"/>
                <w:sz w:val="18"/>
                <w:szCs w:val="18"/>
                <w:vertAlign w:val="baseline"/>
                <w:rtl w:val="0"/>
              </w:rPr>
              <w:t xml:space="preserve">Perlengkapan Kantor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8" w:hRule="atLeast"/>
        </w:trPr>
        <w:tc>
          <w:tcPr>
            <w:vMerge w:val="continue"/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52"/>
              </w:tabs>
              <w:spacing w:after="0" w:before="0" w:line="240" w:lineRule="auto"/>
              <w:ind w:left="252" w:right="0" w:hanging="270"/>
              <w:jc w:val="both"/>
              <w:rPr>
                <w:rFonts w:ascii="Arial Narrow" w:cs="Arial Narrow" w:eastAsia="Arial Narrow" w:hAnsi="Arial Narrow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right"/>
              <w:rPr>
                <w:rFonts w:ascii="Arial Narrow" w:cs="Arial Narrow" w:eastAsia="Arial Narrow" w:hAnsi="Arial Narrow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Catatan :</w:t>
      </w:r>
    </w:p>
    <w:p w:rsidR="00000000" w:rsidDel="00000000" w:rsidP="00000000" w:rsidRDefault="00000000" w:rsidRPr="00000000" w14:paraId="000000D1">
      <w:pPr>
        <w:numPr>
          <w:ilvl w:val="0"/>
          <w:numId w:val="13"/>
        </w:numPr>
        <w:spacing w:after="0" w:line="240" w:lineRule="auto"/>
        <w:ind w:left="426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Jika terdapat kekurangan atau ketidaksesuaian atas materi yang diserahkan oleh Pihak Yang Menyerahkan kepada Pihak Yang Menerima, maka Pihak Yang Menerima berhak meminta Pihak Yang Menyerahkan untuk melakukan penyesuaian-penyesuaian kembali dengan sebagaimana mestinya.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line="240" w:lineRule="auto"/>
        <w:ind w:left="426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Materi/dokumen yang diserahterimakan disesuaikan dengan kondisi pekerjaan.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0" w:line="240" w:lineRule="auto"/>
        <w:ind w:left="426" w:hanging="360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Setiap materi yang diserahterimakan disertai dengan lampiran-lampiran pendukung.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Fonts w:ascii="Arial Narrow" w:cs="Arial Narrow" w:eastAsia="Arial Narrow" w:hAnsi="Arial Narrow"/>
          <w:sz w:val="20"/>
          <w:szCs w:val="20"/>
          <w:vertAlign w:val="baseline"/>
          <w:rtl w:val="0"/>
        </w:rPr>
        <w:t xml:space="preserve">Demikian Berita Acara Serah Terima ini dibuat untuk diketahui semua pihak dan digunakan sebagaimana mestinya</w:t>
      </w:r>
      <w:r w:rsidDel="00000000" w:rsidR="00000000" w:rsidRPr="00000000">
        <w:rPr>
          <w:rFonts w:ascii="Arial Narrow" w:cs="Arial Narrow" w:eastAsia="Arial Narrow" w:hAnsi="Arial Narrow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45.511811023624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31.6860134751198"/>
        <w:gridCol w:w="2235.4395648997483"/>
        <w:gridCol w:w="2863.3720269502396"/>
        <w:gridCol w:w="3215.0142056985146"/>
        <w:tblGridChange w:id="0">
          <w:tblGrid>
            <w:gridCol w:w="1431.6860134751198"/>
            <w:gridCol w:w="2235.4395648997483"/>
            <w:gridCol w:w="2863.3720269502396"/>
            <w:gridCol w:w="3215.0142056985146"/>
          </w:tblGrid>
        </w:tblGridChange>
      </w:tblGrid>
      <w:tr>
        <w:trPr>
          <w:trHeight w:val="25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Jabatan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Approval 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99999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spacing w:after="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Tanggal Approval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Diserahkan Oleh (pejabat lama)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Diterima Oleh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70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gridSpan w:val="4"/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Disaksikan Oleh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spacing w:after="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Arial Narrow" w:cs="Arial Narrow" w:eastAsia="Arial Narrow" w:hAnsi="Arial Narro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272" w:top="357" w:left="1168" w:right="992" w:header="181" w:footer="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F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BA-023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upperRoman"/>
      <w:lvlText w:val="%1."/>
      <w:lvlJc w:val="left"/>
      <w:pPr>
        <w:ind w:left="45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lowerLetter"/>
      <w:lvlText w:val="%1."/>
      <w:lvlJc w:val="left"/>
      <w:pPr>
        <w:ind w:left="360" w:hanging="360"/>
      </w:pPr>
      <w:rPr>
        <w:b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lvl w:ilvl="0">
      <w:start w:val="4"/>
      <w:numFmt w:val="upperRoman"/>
      <w:lvlText w:val="%1."/>
      <w:lvlJc w:val="left"/>
      <w:pPr>
        <w:ind w:left="972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lvl w:ilvl="0">
      <w:start w:val="1"/>
      <w:numFmt w:val="lowerLetter"/>
      <w:lvlText w:val="%1."/>
      <w:lvlJc w:val="left"/>
      <w:pPr>
        <w:ind w:left="972" w:hanging="360"/>
      </w:pPr>
      <w:rPr>
        <w:b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>
    <w:lvl w:ilvl="0">
      <w:start w:val="1"/>
      <w:numFmt w:val="lowerLetter"/>
      <w:lvlText w:val="%1."/>
      <w:lvlJc w:val="left"/>
      <w:pPr>
        <w:ind w:left="360" w:hanging="360"/>
      </w:pPr>
      <w:rPr>
        <w:b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5"/>
      <w:numFmt w:val="upperRoman"/>
      <w:lvlText w:val="%1."/>
      <w:lvlJc w:val="left"/>
      <w:pPr>
        <w:ind w:left="360" w:hanging="360"/>
      </w:pPr>
      <w:rPr>
        <w:b w:val="0"/>
        <w:i w:val="0"/>
        <w:smallCaps w:val="0"/>
        <w:color w:val="000000"/>
        <w:sz w:val="18"/>
        <w:szCs w:val="1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lvl w:ilvl="0">
      <w:start w:val="1"/>
      <w:numFmt w:val="lowerLetter"/>
      <w:lvlText w:val="%1."/>
      <w:lvlJc w:val="left"/>
      <w:pPr>
        <w:ind w:left="360" w:hanging="360"/>
      </w:pPr>
      <w:rPr>
        <w:b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lvl w:ilvl="0">
      <w:start w:val="1"/>
      <w:numFmt w:val="upperRoman"/>
      <w:lvlText w:val="%1."/>
      <w:lvlJc w:val="left"/>
      <w:pPr>
        <w:ind w:left="54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lvl w:ilvl="0">
      <w:start w:val="1"/>
      <w:numFmt w:val="lowerLetter"/>
      <w:lvlText w:val="%1."/>
      <w:lvlJc w:val="left"/>
      <w:pPr>
        <w:ind w:left="360" w:hanging="360"/>
      </w:pPr>
      <w:rPr>
        <w:b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lvl w:ilvl="0">
      <w:start w:val="1"/>
      <w:numFmt w:val="lowerLetter"/>
      <w:lvlText w:val="%1."/>
      <w:lvlJc w:val="left"/>
      <w:pPr>
        <w:ind w:left="972" w:hanging="360"/>
      </w:pPr>
      <w:rPr>
        <w:b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lvl w:ilvl="0">
      <w:start w:val="1"/>
      <w:numFmt w:val="lowerLetter"/>
      <w:lvlText w:val="%1."/>
      <w:lvlJc w:val="left"/>
      <w:pPr>
        <w:ind w:left="360" w:hanging="360"/>
      </w:pPr>
      <w:rPr>
        <w:b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2">
    <w:lvl w:ilvl="0">
      <w:start w:val="1"/>
      <w:numFmt w:val="lowerLetter"/>
      <w:lvlText w:val="%1."/>
      <w:lvlJc w:val="left"/>
      <w:pPr>
        <w:ind w:left="360" w:hanging="360"/>
      </w:pPr>
      <w:rPr>
        <w:b w:val="0"/>
        <w:color w:val="000000"/>
        <w:sz w:val="18"/>
        <w:szCs w:val="18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lvl w:ilvl="0">
      <w:start w:val="1"/>
      <w:numFmt w:val="decimal"/>
      <w:lvlText w:val="%1."/>
      <w:lvlJc w:val="center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