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Berita Acara Rekonsiliasi Bulanan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Gudang Kendaraan Tarikan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Pada hari ………. tanggal ……………………………… kami yang bertandatangan di bawah ini telah melakukan stok opname terhadap stok kendaraan tarikan dengan hasil sebagai berikut:</w:t>
      </w:r>
    </w:p>
    <w:p w:rsidR="00000000" w:rsidDel="00000000" w:rsidP="00000000" w:rsidRDefault="00000000" w:rsidRPr="00000000" w14:paraId="00000005">
      <w:pPr>
        <w:tabs>
          <w:tab w:val="left" w:pos="2431"/>
          <w:tab w:val="left" w:pos="2618"/>
        </w:tabs>
        <w:spacing w:after="0" w:line="360" w:lineRule="auto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Nama Gudang</w:t>
        <w:tab/>
        <w:t xml:space="preserve">: </w:t>
        <w:tab/>
        <w:t xml:space="preserve">……………………………………………………………………………</w:t>
      </w:r>
    </w:p>
    <w:p w:rsidR="00000000" w:rsidDel="00000000" w:rsidP="00000000" w:rsidRDefault="00000000" w:rsidRPr="00000000" w14:paraId="00000006">
      <w:pPr>
        <w:tabs>
          <w:tab w:val="left" w:pos="2431"/>
          <w:tab w:val="left" w:pos="2618"/>
        </w:tabs>
        <w:spacing w:after="0" w:line="360" w:lineRule="auto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Alamat Gudang</w:t>
        <w:tab/>
        <w:t xml:space="preserve">:</w:t>
        <w:tab/>
        <w:t xml:space="preserve">……………………………………………………………………………</w:t>
      </w:r>
    </w:p>
    <w:p w:rsidR="00000000" w:rsidDel="00000000" w:rsidP="00000000" w:rsidRDefault="00000000" w:rsidRPr="00000000" w14:paraId="00000007">
      <w:pPr>
        <w:tabs>
          <w:tab w:val="left" w:pos="2431"/>
          <w:tab w:val="left" w:pos="2618"/>
        </w:tabs>
        <w:spacing w:after="0" w:line="360" w:lineRule="auto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 xml:space="preserve">……………………………………………………………………………</w:t>
      </w:r>
    </w:p>
    <w:p w:rsidR="00000000" w:rsidDel="00000000" w:rsidP="00000000" w:rsidRDefault="00000000" w:rsidRPr="00000000" w14:paraId="00000008">
      <w:pPr>
        <w:tabs>
          <w:tab w:val="left" w:pos="2431"/>
          <w:tab w:val="left" w:pos="2618"/>
        </w:tabs>
        <w:spacing w:after="0" w:line="360" w:lineRule="auto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Dengan hasil stok opname sebagai berikut:</w:t>
      </w:r>
    </w:p>
    <w:tbl>
      <w:tblPr>
        <w:tblStyle w:val="Table1"/>
        <w:tblW w:w="8617.0" w:type="dxa"/>
        <w:jc w:val="left"/>
        <w:tblInd w:w="93.0" w:type="dxa"/>
        <w:tblLayout w:type="fixed"/>
        <w:tblLook w:val="0000"/>
      </w:tblPr>
      <w:tblGrid>
        <w:gridCol w:w="1066"/>
        <w:gridCol w:w="1380"/>
        <w:gridCol w:w="1309"/>
        <w:gridCol w:w="1060"/>
        <w:gridCol w:w="3802"/>
        <w:tblGridChange w:id="0">
          <w:tblGrid>
            <w:gridCol w:w="1066"/>
            <w:gridCol w:w="1380"/>
            <w:gridCol w:w="1309"/>
            <w:gridCol w:w="1060"/>
            <w:gridCol w:w="3802"/>
          </w:tblGrid>
        </w:tblGridChange>
      </w:tblGrid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Koordinat</w:t>
              <w:br w:type="textWrapping"/>
              <w:t xml:space="preserve">Gudang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Hasil Stok Opename (Motor)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Keterangan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Data Sistem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Data Fisik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Selisih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after="0" w:lineRule="auto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after="0" w:lineRule="auto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0" w:lineRule="auto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0" w:lineRule="auto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0" w:lineRule="auto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after="0" w:lineRule="auto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0" w:lineRule="auto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0" w:lineRule="auto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after="0" w:lineRule="auto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0" w:lineRule="auto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after="0" w:lineRule="auto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0" w:lineRule="auto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tabs>
          <w:tab w:val="left" w:pos="2431"/>
          <w:tab w:val="left" w:pos="2618"/>
        </w:tabs>
        <w:spacing w:after="0" w:line="360" w:lineRule="auto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17.0" w:type="dxa"/>
        <w:jc w:val="left"/>
        <w:tblInd w:w="93.0" w:type="dxa"/>
        <w:tblLayout w:type="fixed"/>
        <w:tblLook w:val="0000"/>
      </w:tblPr>
      <w:tblGrid>
        <w:gridCol w:w="1066"/>
        <w:gridCol w:w="1380"/>
        <w:gridCol w:w="1309"/>
        <w:gridCol w:w="1060"/>
        <w:gridCol w:w="3802"/>
        <w:tblGridChange w:id="0">
          <w:tblGrid>
            <w:gridCol w:w="1066"/>
            <w:gridCol w:w="1380"/>
            <w:gridCol w:w="1309"/>
            <w:gridCol w:w="1060"/>
            <w:gridCol w:w="3802"/>
          </w:tblGrid>
        </w:tblGridChange>
      </w:tblGrid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Koordinat</w:t>
              <w:br w:type="textWrapping"/>
              <w:t xml:space="preserve">Gudang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Hasil Stok Opename (Mobil)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Keterangan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Data Sistem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Data Fisik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Selisih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after="0" w:lineRule="auto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after="0" w:lineRule="auto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after="0" w:lineRule="auto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after="0" w:lineRule="auto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after="0" w:lineRule="auto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after="0" w:lineRule="auto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after="0" w:lineRule="auto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after="0" w:lineRule="auto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after="0" w:lineRule="auto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after="0" w:lineRule="auto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after="0" w:lineRule="auto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after="0" w:lineRule="auto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after="0" w:lineRule="auto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tabs>
          <w:tab w:val="left" w:pos="2431"/>
          <w:tab w:val="left" w:pos="2618"/>
        </w:tabs>
        <w:spacing w:after="0" w:line="360" w:lineRule="auto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2431"/>
          <w:tab w:val="left" w:pos="2618"/>
        </w:tabs>
        <w:spacing w:after="0" w:line="360" w:lineRule="auto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Dengan perincian sebagai berikut:</w:t>
      </w:r>
    </w:p>
    <w:tbl>
      <w:tblPr>
        <w:tblStyle w:val="Table3"/>
        <w:tblW w:w="8622.0" w:type="dxa"/>
        <w:jc w:val="left"/>
        <w:tblInd w:w="93.0" w:type="dxa"/>
        <w:tblLayout w:type="fixed"/>
        <w:tblLook w:val="0000"/>
      </w:tblPr>
      <w:tblGrid>
        <w:gridCol w:w="576"/>
        <w:gridCol w:w="2805"/>
        <w:gridCol w:w="2319"/>
        <w:gridCol w:w="1428"/>
        <w:gridCol w:w="1494"/>
        <w:tblGridChange w:id="0">
          <w:tblGrid>
            <w:gridCol w:w="576"/>
            <w:gridCol w:w="2805"/>
            <w:gridCol w:w="2319"/>
            <w:gridCol w:w="1428"/>
            <w:gridCol w:w="1494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Problem Identification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(Identifikasi Masalah)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Corrective Action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br w:type="textWrapping"/>
              <w:t xml:space="preserve">(Tindakan Penanggulangan)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DueDate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br w:type="textWrapping"/>
              <w:t xml:space="preserve">(Jadwal Pelaksanaan Perbaikan)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Person In Charge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(Penanggung Jawab)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7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tabs>
          <w:tab w:val="left" w:pos="2431"/>
          <w:tab w:val="left" w:pos="2618"/>
        </w:tabs>
        <w:spacing w:after="0" w:line="360" w:lineRule="auto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Demikanlah berita acara ini kami buat untuk dipergunakan sebagaimana mestinya.</w:t>
      </w:r>
    </w:p>
    <w:tbl>
      <w:tblPr>
        <w:tblStyle w:val="Table4"/>
        <w:tblW w:w="8613.0" w:type="dxa"/>
        <w:jc w:val="left"/>
        <w:tblInd w:w="0.0" w:type="dxa"/>
        <w:tblLayout w:type="fixed"/>
        <w:tblLook w:val="0000"/>
      </w:tblPr>
      <w:tblGrid>
        <w:gridCol w:w="110"/>
        <w:gridCol w:w="2547"/>
        <w:gridCol w:w="1890"/>
        <w:gridCol w:w="1352"/>
        <w:gridCol w:w="1665"/>
        <w:gridCol w:w="952"/>
        <w:gridCol w:w="97"/>
        <w:tblGridChange w:id="0">
          <w:tblGrid>
            <w:gridCol w:w="110"/>
            <w:gridCol w:w="2547"/>
            <w:gridCol w:w="1890"/>
            <w:gridCol w:w="1352"/>
            <w:gridCol w:w="1665"/>
            <w:gridCol w:w="952"/>
            <w:gridCol w:w="97"/>
          </w:tblGrid>
        </w:tblGridChange>
      </w:tblGrid>
      <w:tr>
        <w:trPr>
          <w:trHeight w:val="300" w:hRule="atLeast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53">
            <w:pPr>
              <w:tabs>
                <w:tab w:val="left" w:pos="2431"/>
                <w:tab w:val="left" w:pos="2618"/>
              </w:tabs>
              <w:spacing w:after="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Hormat kami,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56">
            <w:pPr>
              <w:tabs>
                <w:tab w:val="left" w:pos="2431"/>
                <w:tab w:val="left" w:pos="2618"/>
              </w:tabs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6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Jabatan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Approval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Tanggal Approval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Dibuat Oleh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7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AMU Staff/ AMU Support Staff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Diketahui Oleh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7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AMU Warehouse Head/ PIC AMU WH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330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Diperiksa Oleh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6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Branch Head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Disetujui Oleh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7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tabs>
                <w:tab w:val="left" w:pos="2431"/>
                <w:tab w:val="left" w:pos="2618"/>
              </w:tabs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Area AMU Manager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9A">
      <w:pPr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495"/>
      <w:pgMar w:bottom="426" w:top="568" w:left="1843" w:right="17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(BA-071) Berita Acara Rekonsiliasi Bulanan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