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BERITA ACARA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i w:val="1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Pengembalian Kelebihan Dana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u w:val="single"/>
          <w:rtl w:val="0"/>
        </w:rPr>
        <w:t xml:space="preserve">Take 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Pada hari …………, tanggal ……/……/…….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  <w:rtl w:val="0"/>
        </w:rPr>
        <w:t xml:space="preserve">terdapat proses Pelunasan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u w:val="none"/>
          <w:vertAlign w:val="baseline"/>
          <w:rtl w:val="0"/>
        </w:rPr>
        <w:t xml:space="preserve">Take Over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  <w:rtl w:val="0"/>
        </w:rPr>
        <w:t xml:space="preserve"> konsumen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dengan data sebagai berikut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  <w:rtl w:val="0"/>
        </w:rPr>
        <w:t xml:space="preserve">Nama Konsumen</w:t>
        <w:tab/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  <w:rtl w:val="0"/>
        </w:rPr>
        <w:t xml:space="preserve">No Kontrak Baru di WOM</w:t>
        <w:tab/>
        <w:tab/>
        <w:t xml:space="preserve">: 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Estimasi Pelunasan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Take Over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: Rp.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Nama PIC Pelunasan</w:t>
        <w:tab/>
        <w:tab/>
        <w:t xml:space="preserve">: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Jabatan PIC Pelunasan</w:t>
        <w:tab/>
        <w:tab/>
        <w:t xml:space="preserve">: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Fincoy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/ Bank Lain</w:t>
        <w:tab/>
        <w:tab/>
        <w:t xml:space="preserve">: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  <w:rtl w:val="0"/>
        </w:rPr>
        <w:t xml:space="preserve">Setelah dilakukan pelunasan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u w:val="none"/>
          <w:vertAlign w:val="baseline"/>
          <w:rtl w:val="0"/>
        </w:rPr>
        <w:t xml:space="preserve">ake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u w:val="none"/>
          <w:vertAlign w:val="baseline"/>
          <w:rtl w:val="0"/>
        </w:rPr>
        <w:t xml:space="preserve">ver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terdapat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  <w:rtl w:val="0"/>
        </w:rPr>
        <w:t xml:space="preserve"> adanya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kelebihan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  <w:rtl w:val="0"/>
        </w:rPr>
        <w:t xml:space="preserve"> dana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u w:val="none"/>
          <w:vertAlign w:val="baseline"/>
          <w:rtl w:val="0"/>
        </w:rPr>
        <w:t xml:space="preserve">take over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  <w:rtl w:val="0"/>
        </w:rPr>
        <w:t xml:space="preserve">sebesar Rp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Demikian Berita Acara ini dibuat.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___/___/____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Dibuat oleh,</w:t>
        <w:tab/>
        <w:tab/>
        <w:tab/>
        <w:tab/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Kapos Head/BMH MotorKu/BMH MobilKu</w:t>
        <w:tab/>
        <w:tab/>
        <w:tab/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Nama: 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Disetujui Oleh,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KOS/BOH</w:t>
        <w:tab/>
        <w:tab/>
        <w:tab/>
        <w:tab/>
        <w:tab/>
        <w:tab/>
        <w:t xml:space="preserve">Branch Head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</w:t>
        <w:tab/>
        <w:tab/>
        <w:t xml:space="preserve">________________________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Nama:</w:t>
        <w:tab/>
        <w:tab/>
        <w:tab/>
        <w:tab/>
        <w:tab/>
        <w:tab/>
        <w:tab/>
        <w:t xml:space="preserve">Nama: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i w:val="1"/>
        <w:sz w:val="18"/>
        <w:szCs w:val="18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BA - 000 Berita Acara </w:t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Pengembalian Kelebihan Dana </w:t>
    </w:r>
    <w:r w:rsidDel="00000000" w:rsidR="00000000" w:rsidRPr="00000000">
      <w:rPr>
        <w:rFonts w:ascii="Arial" w:cs="Arial" w:eastAsia="Arial" w:hAnsi="Arial"/>
        <w:i w:val="1"/>
        <w:sz w:val="18"/>
        <w:szCs w:val="18"/>
        <w:rtl w:val="0"/>
      </w:rPr>
      <w:t xml:space="preserve">Take Over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