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BERITA ACARA PENJELASAN PEKERJAAN/ AANWIJZING LAPANGAN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PROYEK RENOVASI GEDUNG BARU DAN GEDUNG EXISTING</w:t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0"/>
          <w:sz w:val="24"/>
          <w:szCs w:val="24"/>
          <w:u w:val="single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Pada hari ini </w:t>
      </w:r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 tanggal </w:t>
      </w:r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             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 bulan </w:t>
      </w:r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 tahun </w:t>
      </w:r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      </w:t>
      </w:r>
    </w:p>
    <w:p w:rsidR="00000000" w:rsidDel="00000000" w:rsidP="00000000" w:rsidRDefault="00000000" w:rsidRPr="00000000" w14:paraId="00000006">
      <w:pPr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kami selaku User telah melakukan penjelasan pekerjaan/aanwijzing ke beberapa Vendor/ Kontraktor sebagai Calon Peserta Tender. Berikut ini rincian informasi terkait penjelasan pekerjaan yang telah dilaksanakan. </w:t>
      </w:r>
    </w:p>
    <w:p w:rsidR="00000000" w:rsidDel="00000000" w:rsidP="00000000" w:rsidRDefault="00000000" w:rsidRPr="00000000" w14:paraId="00000007">
      <w:pPr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Nama Proyek</w:t>
        <w:tab/>
        <w:tab/>
        <w:t xml:space="preserve">:</w:t>
      </w:r>
    </w:p>
    <w:p w:rsidR="00000000" w:rsidDel="00000000" w:rsidP="00000000" w:rsidRDefault="00000000" w:rsidRPr="00000000" w14:paraId="00000009">
      <w:pPr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Lokasi</w:t>
        <w:tab/>
        <w:tab/>
        <w:tab/>
        <w:t xml:space="preserve">:</w:t>
      </w:r>
    </w:p>
    <w:p w:rsidR="00000000" w:rsidDel="00000000" w:rsidP="00000000" w:rsidRDefault="00000000" w:rsidRPr="00000000" w14:paraId="0000000A">
      <w:pPr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0" w:firstLine="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Daftar Hadir</w:t>
      </w:r>
    </w:p>
    <w:p w:rsidR="00000000" w:rsidDel="00000000" w:rsidP="00000000" w:rsidRDefault="00000000" w:rsidRPr="00000000" w14:paraId="0000000D">
      <w:pPr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0" w:firstLine="0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Pihak Vendor/ Supplier/ Kontraktor</w:t>
      </w:r>
    </w:p>
    <w:p w:rsidR="00000000" w:rsidDel="00000000" w:rsidP="00000000" w:rsidRDefault="00000000" w:rsidRPr="00000000" w14:paraId="0000000F">
      <w:pPr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1558"/>
        <w:gridCol w:w="2346"/>
        <w:gridCol w:w="1987"/>
        <w:gridCol w:w="1967"/>
        <w:tblGridChange w:id="0">
          <w:tblGrid>
            <w:gridCol w:w="568"/>
            <w:gridCol w:w="1558"/>
            <w:gridCol w:w="2346"/>
            <w:gridCol w:w="1987"/>
            <w:gridCol w:w="1967"/>
          </w:tblGrid>
        </w:tblGridChange>
      </w:tblGrid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b w:val="1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none"/>
                <w:vertAlign w:val="baseline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none"/>
                <w:vertAlign w:val="baseline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b w:val="1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none"/>
                <w:vertAlign w:val="baseline"/>
                <w:rtl w:val="0"/>
              </w:rPr>
              <w:t xml:space="preserve">Perusahaan/ Instansi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b w:val="1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none"/>
                <w:vertAlign w:val="baseline"/>
                <w:rtl w:val="0"/>
              </w:rPr>
              <w:t xml:space="preserve">Tanda Tangan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4 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7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9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0" w:firstLine="0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Pihak Perwakilan User/ Owner (WOM Finance)</w:t>
      </w:r>
    </w:p>
    <w:p w:rsidR="00000000" w:rsidDel="00000000" w:rsidP="00000000" w:rsidRDefault="00000000" w:rsidRPr="00000000" w14:paraId="00000049">
      <w:pPr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2"/>
        <w:gridCol w:w="1561"/>
        <w:gridCol w:w="2351"/>
        <w:gridCol w:w="1992"/>
        <w:gridCol w:w="1972"/>
        <w:tblGridChange w:id="0">
          <w:tblGrid>
            <w:gridCol w:w="582"/>
            <w:gridCol w:w="1561"/>
            <w:gridCol w:w="2351"/>
            <w:gridCol w:w="1992"/>
            <w:gridCol w:w="1972"/>
          </w:tblGrid>
        </w:tblGridChange>
      </w:tblGrid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b w:val="1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none"/>
                <w:vertAlign w:val="baseline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b w:val="1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none"/>
                <w:vertAlign w:val="baseline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b w:val="1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none"/>
                <w:vertAlign w:val="baseline"/>
                <w:rtl w:val="0"/>
              </w:rPr>
              <w:t xml:space="preserve">Jabatan / Unit Kerja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b w:val="1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none"/>
                <w:vertAlign w:val="baseline"/>
                <w:rtl w:val="0"/>
              </w:rPr>
              <w:t xml:space="preserve">Tanda Tangan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4 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7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9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0" w:firstLine="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Foto Pelaksanaan Aanwijzing</w:t>
      </w:r>
    </w:p>
    <w:tbl>
      <w:tblPr>
        <w:tblStyle w:val="Table3"/>
        <w:tblW w:w="86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rHeight w:val="3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Photo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Photo 2</w:t>
            </w:r>
          </w:p>
        </w:tc>
      </w:tr>
      <w:tr>
        <w:trPr>
          <w:cantSplit w:val="0"/>
          <w:trHeight w:val="3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Photo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Photo 4</w:t>
            </w:r>
          </w:p>
        </w:tc>
      </w:tr>
      <w:tr>
        <w:trPr>
          <w:cantSplit w:val="0"/>
          <w:trHeight w:val="3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Photo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Photo 6</w:t>
            </w:r>
          </w:p>
        </w:tc>
      </w:tr>
      <w:tr>
        <w:trPr>
          <w:cantSplit w:val="0"/>
          <w:trHeight w:val="34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Photo 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Photo 8</w:t>
            </w:r>
          </w:p>
        </w:tc>
      </w:tr>
    </w:tbl>
    <w:p w:rsidR="00000000" w:rsidDel="00000000" w:rsidP="00000000" w:rsidRDefault="00000000" w:rsidRPr="00000000" w14:paraId="0000008B">
      <w:pPr>
        <w:numPr>
          <w:ilvl w:val="0"/>
          <w:numId w:val="1"/>
        </w:numPr>
        <w:ind w:left="0" w:firstLine="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Form Checklist</w:t>
      </w:r>
    </w:p>
    <w:p w:rsidR="00000000" w:rsidDel="00000000" w:rsidP="00000000" w:rsidRDefault="00000000" w:rsidRPr="00000000" w14:paraId="0000008C">
      <w:pPr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2944"/>
        <w:gridCol w:w="927"/>
        <w:gridCol w:w="1377"/>
        <w:gridCol w:w="2706"/>
        <w:tblGridChange w:id="0">
          <w:tblGrid>
            <w:gridCol w:w="568"/>
            <w:gridCol w:w="2944"/>
            <w:gridCol w:w="927"/>
            <w:gridCol w:w="1377"/>
            <w:gridCol w:w="2706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b w:val="1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none"/>
                <w:vertAlign w:val="baseline"/>
                <w:rtl w:val="0"/>
              </w:rPr>
              <w:t xml:space="preserve">No.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b w:val="1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none"/>
                <w:vertAlign w:val="baseline"/>
                <w:rtl w:val="0"/>
              </w:rPr>
              <w:t xml:space="preserve">Item Checklist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b w:val="1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none"/>
                <w:vertAlign w:val="baseline"/>
                <w:rtl w:val="0"/>
              </w:rPr>
              <w:t xml:space="preserve">Kesesuaian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b w:val="1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none"/>
                <w:vertAlign w:val="baseline"/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b w:val="1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none"/>
                <w:vertAlign w:val="baseline"/>
                <w:rtl w:val="0"/>
              </w:rPr>
              <w:t xml:space="preserve">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b w:val="1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none"/>
                <w:vertAlign w:val="baseline"/>
                <w:rtl w:val="0"/>
              </w:rPr>
              <w:t xml:space="preserve">Tidak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Pihak WOM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Finance</w:t>
            </w: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 memberikan hardfile dokumen Aanwijzing kepada Vendor berupa Layout + Gambar Kerja dan BQ Unprice yang telah di approve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Pihak Owner/ WOM Finance memberikan penjelasan terkait lingkup pekerjaan dan target opening.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Pihak Owner/ WOM Finance menjelaskan proses tender dan peraturan-peraturan yang berlaku saat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pelaksanaan</w:t>
            </w: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 pekerjaan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Memberikan penjelasan ke pihak Vendor terkait spek material yang digunakan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Pihak Vendor perlu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memastikan</w:t>
            </w: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 kesanggupan untuk memenuhi spek material yang digunakan, dan tidak boleh adanya penggantian spek setelah SPK.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Pihak Vendor melakukan survey dan pengukuran langsung situasi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existing</w:t>
            </w: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 di lapangan.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Pihak Vendor dan Perwakilan Owner memastikan Kesesuaian dimensi Gambar Kerja dengan kondisi real lapangan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Memastikan Volume Pekerjaan di BQ Unprice  sudah sesuai dengan volume lapangan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Memastikan item pekerjaan di BQ sudah lengkap, jika masih perlu ada pekerjaan tambahan bisa dijelaskan di bagian </w:t>
            </w:r>
            <w:r w:rsidDel="00000000" w:rsidR="00000000" w:rsidRPr="00000000">
              <w:rPr>
                <w:b w:val="1"/>
                <w:sz w:val="24"/>
                <w:szCs w:val="24"/>
                <w:u w:val="none"/>
                <w:vertAlign w:val="baseline"/>
                <w:rtl w:val="0"/>
              </w:rPr>
              <w:t xml:space="preserve">4. Item Pekerjaan Tambah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vertAlign w:val="baseline"/>
                <w:rtl w:val="0"/>
              </w:rPr>
              <w:t xml:space="preserve">Memastikan tidak ada lagi pekerjaan yang tertinggal untuk dimasukkan dalam proses tender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Memastikan daya listrik yang digunakan atau upgrade sudah sesuai dengan kebutuhan cabang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Memastikan ketersediaan jaringan telkom untuk aktivitas data dan komunikasi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Pada proses tender calon vendor mengirimkan ke Pihak WOM Finance terkait penawaran harga dan timeline pekerjaan renovasi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jc w:val="both"/>
              <w:rPr>
                <w:b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0" w:firstLine="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Item Pekerjaan Tambah</w:t>
      </w:r>
    </w:p>
    <w:p w:rsidR="00000000" w:rsidDel="00000000" w:rsidP="00000000" w:rsidRDefault="00000000" w:rsidRPr="00000000" w14:paraId="000000DB">
      <w:pPr>
        <w:jc w:val="both"/>
        <w:rPr>
          <w:b w:val="0"/>
          <w:sz w:val="24"/>
          <w:szCs w:val="24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*Diisi apabila terdapat pekerjaan tambah yang belum tercakup dalam gambar kerja serta BQ, lalu disebutkan alasan munculnya kerja tambah tersebut. Bila perlu lampirkan foto-foto berkaitan dengan kerja tambah tersebut.</w:t>
      </w:r>
    </w:p>
    <w:sectPr>
      <w:headerReference r:id="rId6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3752850</wp:posOffset>
          </wp:positionH>
          <wp:positionV relativeFrom="paragraph">
            <wp:posOffset>-171449</wp:posOffset>
          </wp:positionV>
          <wp:extent cx="2320283" cy="424826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20283" cy="42482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