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964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BERITA ACARA PENGELUARAN UNIT TEBUS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964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TANPA MENGHADIRKAN UNIT </w:t>
      </w: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35"/>
        <w:gridCol w:w="3210"/>
        <w:gridCol w:w="1935"/>
        <w:gridCol w:w="2055"/>
        <w:tblGridChange w:id="0">
          <w:tblGrid>
            <w:gridCol w:w="2235"/>
            <w:gridCol w:w="3210"/>
            <w:gridCol w:w="1935"/>
            <w:gridCol w:w="2055"/>
          </w:tblGrid>
        </w:tblGridChange>
      </w:tblGrid>
      <w:tr>
        <w:trPr>
          <w:cantSplit w:val="0"/>
          <w:trHeight w:val="643.28124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Approval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Tanggal Approval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leader="none" w:pos="72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DIBUAT OLEH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leader="none" w:pos="720"/>
              </w:tabs>
              <w:spacing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 Gudang AMU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14062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left" w:leader="none" w:pos="72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DIKETAHUI OLEH</w:t>
            </w:r>
          </w:p>
        </w:tc>
      </w:tr>
      <w:tr>
        <w:trPr>
          <w:cantSplit w:val="0"/>
          <w:trHeight w:val="204.1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Credit &amp; AMU Manager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1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Area Coll/Rem Manager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14062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72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DISETUJUI OLEH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 Head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AMU Dept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Coll/Rem Dept.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Deputy Coll/Rem Div.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AMU Deputy Div.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Credit &amp; AMU Div.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Melalui Berita Acara ini gudang AMU mengajukan pengeluaran unit tebus tanpa menghadirkan unit di gudang (Palembang) dengan data unit sebagai berikut 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Nama Konsumen</w:t>
        <w:tab/>
        <w:tab/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No. Kontrak</w:t>
        <w:tab/>
        <w:tab/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No. Polisi</w:t>
        <w:tab/>
        <w:tab/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Type Kendaraan </w:t>
        <w:tab/>
        <w:tab/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Kronologis kejadian sebagai berikut 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Demikian Berita Acara ini dibuat dengan sebenar-benarnya agar dapat dipergunakan sebagaimana mestinya.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Lampiran :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783" w:w="11850" w:orient="portrait"/>
      <w:pgMar w:bottom="1440" w:top="900" w:left="1440" w:right="1440" w:header="45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after="0" w:lineRule="auto"/>
      <w:rPr>
        <w:rFonts w:ascii="Roboto" w:cs="Roboto" w:eastAsia="Roboto" w:hAnsi="Roboto"/>
        <w:i w:val="1"/>
        <w:color w:val="202124"/>
        <w:sz w:val="21"/>
        <w:szCs w:val="21"/>
      </w:rPr>
    </w:pPr>
    <w:r w:rsidDel="00000000" w:rsidR="00000000" w:rsidRPr="00000000">
      <w:rPr>
        <w:rFonts w:ascii="Roboto" w:cs="Roboto" w:eastAsia="Roboto" w:hAnsi="Roboto"/>
        <w:i w:val="1"/>
        <w:color w:val="202124"/>
        <w:sz w:val="19"/>
        <w:szCs w:val="19"/>
        <w:rtl w:val="0"/>
      </w:rPr>
      <w:t xml:space="preserve">BA - 106 Berita Acara Pengeluaran Unit Tebus Tanpa Menghadirkan Unit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ind w:left="-90" w:right="-1140" w:firstLine="0"/>
      <w:rPr>
        <w:rFonts w:ascii="Roboto" w:cs="Roboto" w:eastAsia="Roboto" w:hAnsi="Roboto"/>
        <w:i w:val="1"/>
        <w:color w:val="202124"/>
        <w:sz w:val="21"/>
        <w:szCs w:val="2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tabs>
          <w:tab w:val="left" w:leader="none" w:pos="72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20"/>
      </w:tabs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