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sz w:val="36"/>
          <w:rtl/>
          <w:lang w:bidi="ar-SA"/>
        </w:rPr>
        <w:t>اتفاقية مقاول من الباطن</w:t>
      </w:r>
    </w:p>
    <w:p>
      <w:pPr>
        <w:jc w:val="center"/>
        <w:bidi/>
      </w:pPr>
      <w:r>
        <w:rPr>
          <w:b w:val="0"/>
          <w:sz w:val="24"/>
          <w:rtl/>
          <w:lang w:bidi="ar-SA"/>
        </w:rPr>
        <w:t>Al-Faisaliah Tower Renovation (نسخة عربية)</w:t>
      </w:r>
    </w:p>
    <w:p/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اسم المشروع: Al-Faisaliah Tower Renovation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المقاول من الباطن: شركة الفيصلية لأنظمة الكهروميكانيكية (Al-Faisaliah MEP Systems LLC)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الموقع: Riyadh، المملكة العربية السعودية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قيمة العقد: 23,750,000 ريال سعودي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تاريخ البدء: 2024-01-10    تاريخ الانتهاء: 2025-12-20</w:t>
      </w:r>
    </w:p>
    <w:p/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1: نطاق الأعمال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يلتزم المقاول من الباطن بتنفيذ جميع أعمال MEP Subcontractor المتعلقة بالمشروع المذكور أعلاه وفقاً للمخططات والمواصفات المعتمدة من المهندس، وذلك ضمن الجدول الزمني المتفق عليه.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2: شروط الدفع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تُسدَّد الدفعات خلال ثلاثين (30) يوماً من تاريخ اعتماد المستخلص الشهري من قبل المهندس، مع خصم نسبة ضمان قدرها عشرة بالمائة (10%) من كل دفعة معتمدة. يُفرج عن خمسين بالمائة (50%) من مبلغ الضمان عند صدور شهادة الاستلام الابتدائي، ويُفرج عن النسبة المتبقية عند انتهاء فترة صيانة العيوب.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3: مدة العقد وأوامر التغيير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يجوز للمقاول الرئيسي إصدار أوامر تغيير كتابية معتمدة، على أن يتم تقييم الأثر المالي والزمني خلال أسبوعين من تاريخ الإصدار.</w:t>
      </w:r>
    </w:p>
    <w:p>
      <w:pPr>
        <w:bidi/>
        <w:jc w:val="right"/>
      </w:pPr>
      <w:r>
        <w:rPr>
          <w:rFonts w:ascii="Arial" w:hAnsi="Arial"/>
          <w:b/>
          <w:sz w:val="22"/>
          <w:rtl/>
          <w:lang w:bidi="ar-SA"/>
        </w:rPr>
        <w:t>البند 4: القانون الحاكم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يخضع هذا العقد لأنظمة المملكة العربية السعودية، وتختص هيئة المنازعات الحكومية أو المركز السعودي للتحكيم التجاري بالفصل في أي نزاع ينشأ عنه.</w:t>
      </w:r>
    </w:p>
    <w:p/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التوقيعات: ___________________              ___________________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  <w:lang w:bidi="ar-SA"/>
        </w:rPr>
        <w:t>عن المقاول الرئيسي                              عن المقاول من الباطن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