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4.png" ContentType="image/png"/>
  <Override PartName="/word/media/rId37.png" ContentType="image/png"/>
  <Override PartName="/word/media/rId43.png" ContentType="image/png"/>
  <Override PartName="/word/media/rId40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Тагиев</w:t>
      </w:r>
      <w:r>
        <w:t xml:space="preserve"> </w:t>
      </w:r>
      <w:r>
        <w:t xml:space="preserve">Павел</w:t>
      </w:r>
      <w:r>
        <w:t xml:space="preserve"> </w:t>
      </w:r>
      <w:r>
        <w:t xml:space="preserve">Фаикович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</w:t>
      </w:r>
      <w:r>
        <w:t xml:space="preserve"> </w:t>
      </w:r>
      <w:r>
        <w:t xml:space="preserve">[1]</w:t>
      </w:r>
      <w:r>
        <w:t xml:space="preserve">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Написать командный файл, реализующий упрощённый механизм семафоров. Командный</w:t>
      </w:r>
      <w:r>
        <w:t xml:space="preserve"> </w:t>
      </w:r>
      <w:r>
        <w:t xml:space="preserve">файл должен в течение некоторого времени</w:t>
      </w:r>
      <w:r>
        <w:t xml:space="preserve"> </w:t>
      </w:r>
      <w:r>
        <w:rPr>
          <w:rStyle w:val="VerbatimChar"/>
        </w:rPr>
        <w:t xml:space="preserve">t1</w:t>
      </w:r>
      <w:r>
        <w:t xml:space="preserve"> </w:t>
      </w:r>
      <w:r>
        <w:t xml:space="preserve">дожидаться освобождения</w:t>
      </w:r>
      <w:r>
        <w:t xml:space="preserve"> </w:t>
      </w:r>
      <w:r>
        <w:t xml:space="preserve">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</w:t>
      </w:r>
      <w:r>
        <w:t xml:space="preserve"> </w:t>
      </w:r>
      <w:r>
        <w:rPr>
          <w:rStyle w:val="VerbatimChar"/>
        </w:rPr>
        <w:t xml:space="preserve">t2&lt;&gt;t1</w:t>
      </w:r>
      <w:r>
        <w:t xml:space="preserve">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 Запустить</w:t>
      </w:r>
      <w:r>
        <w:t xml:space="preserve"> </w:t>
      </w:r>
      <w:r>
        <w:t xml:space="preserve">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/dev/tty#</w:t>
      </w:r>
      <w:r>
        <w:t xml:space="preserve">, где</w:t>
      </w:r>
      <w:r>
        <w:t xml:space="preserve"> </w:t>
      </w:r>
      <w:r>
        <w:rPr>
          <w:rStyle w:val="CommentTok"/>
        </w:rPr>
        <w:t xml:space="preserve">#</w:t>
      </w:r>
      <w:r>
        <w:t xml:space="preserve"> </w:t>
      </w:r>
      <w:r>
        <w:t xml:space="preserve">— номер терминала куда перенаправляется</w:t>
      </w:r>
      <w:r>
        <w:t xml:space="preserve"> </w:t>
      </w:r>
      <w:r>
        <w:t xml:space="preserve">вывод), в котором также запущен этот файл, но не фоновом, а в привилегированном</w:t>
      </w:r>
      <w:r>
        <w:t xml:space="preserve"> </w:t>
      </w:r>
      <w:r>
        <w:t xml:space="preserve">режиме. Доработать программу так, чтобы имелась возможность взаимодействия трёх</w:t>
      </w:r>
      <w:r>
        <w:t xml:space="preserve"> </w:t>
      </w:r>
      <w:r>
        <w:t xml:space="preserve">и более процессов.</w:t>
      </w:r>
    </w:p>
    <w:p>
      <w:pPr>
        <w:numPr>
          <w:ilvl w:val="0"/>
          <w:numId w:val="1001"/>
        </w:numPr>
      </w:pPr>
      <w:r>
        <w:t xml:space="preserve">Реализовать команду</w:t>
      </w:r>
      <w:r>
        <w:t xml:space="preserve"> </w:t>
      </w:r>
      <w:r>
        <w:rPr>
          <w:rStyle w:val="FunctionTok"/>
        </w:rPr>
        <w:t xml:space="preserve">man</w:t>
      </w:r>
      <w:r>
        <w:t xml:space="preserve"> </w:t>
      </w:r>
      <w:r>
        <w:t xml:space="preserve">с помощью командного файла. Изучите содержимое</w:t>
      </w:r>
      <w:r>
        <w:t xml:space="preserve"> </w:t>
      </w:r>
      <w:r>
        <w:t xml:space="preserve">каталога</w:t>
      </w:r>
      <w:r>
        <w:t xml:space="preserve"> </w:t>
      </w:r>
      <w:r>
        <w:rPr>
          <w:rStyle w:val="ExtensionTok"/>
        </w:rPr>
        <w:t xml:space="preserve">/usr/share/man/man1</w:t>
      </w:r>
      <w:r>
        <w:t xml:space="preserve">. В нем находятся архивы текстовых файлов, содержащих</w:t>
      </w:r>
      <w:r>
        <w:t xml:space="preserve"> </w:t>
      </w:r>
      <w:r>
        <w:t xml:space="preserve">справку по большинству установленных в системе программ и команд. Каждый архив</w:t>
      </w:r>
      <w:r>
        <w:t xml:space="preserve"> </w:t>
      </w:r>
      <w:r>
        <w:t xml:space="preserve">можно открыть командой</w:t>
      </w:r>
      <w:r>
        <w:t xml:space="preserve"> </w:t>
      </w:r>
      <w:r>
        <w:rPr>
          <w:rStyle w:val="FunctionTok"/>
        </w:rPr>
        <w:t xml:space="preserve">less</w:t>
      </w:r>
      <w:r>
        <w:t xml:space="preserve"> </w:t>
      </w:r>
      <w:r>
        <w:t xml:space="preserve">сразу же просмотрев содержимое справки. Командный</w:t>
      </w:r>
      <w:r>
        <w:t xml:space="preserve"> </w:t>
      </w:r>
      <w:r>
        <w:t xml:space="preserve">файл должен получать в виде аргумента командной строки название команды и в 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</w:t>
      </w:r>
      <w:r>
        <w:t xml:space="preserve"> </w:t>
      </w:r>
      <w:r>
        <w:rPr>
          <w:rStyle w:val="ExtensionTok"/>
        </w:rPr>
        <w:t xml:space="preserve">man1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Используя встроенную переменную</w:t>
      </w:r>
      <w:r>
        <w:t xml:space="preserve"> </w:t>
      </w:r>
      <w:r>
        <w:rPr>
          <w:rStyle w:val="VariableTok"/>
        </w:rPr>
        <w:t xml:space="preserve">$RANDOM</w:t>
      </w:r>
      <w:r>
        <w:t xml:space="preserve">, напишите командный файл, генерирующий</w:t>
      </w:r>
      <w:r>
        <w:t xml:space="preserve"> </w:t>
      </w:r>
      <w:r>
        <w:t xml:space="preserve">случайную последовательность букв латинского алфавита. Учтите, что</w:t>
      </w:r>
      <w:r>
        <w:t xml:space="preserve"> </w:t>
      </w:r>
      <w:r>
        <w:rPr>
          <w:rStyle w:val="VariableTok"/>
        </w:rPr>
        <w:t xml:space="preserve">$RANDOM</w:t>
      </w:r>
      <w:r>
        <w:t xml:space="preserve"> </w:t>
      </w:r>
      <w:r>
        <w:t xml:space="preserve">выдаёт псевдослучайные числа в диапазоне от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до</w:t>
      </w:r>
      <w:r>
        <w:t xml:space="preserve"> </w:t>
      </w:r>
      <w:r>
        <w:rPr>
          <w:rStyle w:val="VerbatimChar"/>
        </w:rPr>
        <w:t xml:space="preserve">32767</w:t>
      </w:r>
      <w:r>
        <w:t xml:space="preserve">.</w:t>
      </w:r>
    </w:p>
    <w:bookmarkEnd w:id="21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2" w:name="задание-1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Задание 1</w:t>
      </w:r>
    </w:p>
    <w:bookmarkStart w:id="22" w:name="lst:script01"/>
    <w:p>
      <w:pPr>
        <w:pStyle w:val="Caption"/>
      </w:pPr>
      <w:r>
        <w:t xml:space="preserve">Листинг 1: Упрощенный механизм семафоров</w:t>
      </w:r>
    </w:p>
    <w:p>
      <w:pPr>
        <w:pStyle w:val="SourceCode"/>
      </w:pPr>
      <w:r>
        <w:rPr>
          <w:rStyle w:val="CommentTok"/>
        </w:rPr>
        <w:t xml:space="preserve">#! /usr/bin/bash</w:t>
      </w:r>
      <w:r>
        <w:br/>
      </w:r>
      <w:r>
        <w:br/>
      </w:r>
      <w:r>
        <w:rPr>
          <w:rStyle w:val="FunctionTok"/>
        </w:rPr>
        <w:t xml:space="preserve">semaphore_wait()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атомарная проверка того что ресурс не занят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therTok"/>
        </w:rPr>
        <w:t xml:space="preserve">! </w:t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/tmp/</w:t>
      </w:r>
      <w:r>
        <w:rPr>
          <w:rStyle w:val="VariableTok"/>
        </w:rPr>
        <w:t xml:space="preserve">$0</w:t>
      </w:r>
      <w:r>
        <w:rPr>
          <w:rStyle w:val="NormalTok"/>
        </w:rPr>
        <w:t xml:space="preserve">.lock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/dev/null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sleep</w:t>
      </w:r>
      <w:r>
        <w:rPr>
          <w:rStyle w:val="NormalTok"/>
        </w:rPr>
        <w:t xml:space="preserve"> 0.5 </w:t>
      </w:r>
      <w:r>
        <w:rPr>
          <w:rStyle w:val="CommentTok"/>
        </w:rPr>
        <w:t xml:space="preserve"># ждем освобождения ресурса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done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semaphore_signal()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rmdir</w:t>
      </w:r>
      <w:r>
        <w:rPr>
          <w:rStyle w:val="NormalTok"/>
        </w:rPr>
        <w:t xml:space="preserve"> /tmp/</w:t>
      </w:r>
      <w:r>
        <w:rPr>
          <w:rStyle w:val="VariableTok"/>
        </w:rPr>
        <w:t xml:space="preserve">$0</w:t>
      </w:r>
      <w:r>
        <w:rPr>
          <w:rStyle w:val="NormalTok"/>
        </w:rPr>
        <w:t xml:space="preserve">.lock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"\nпроцесс номер </w:t>
      </w:r>
      <w:r>
        <w:rPr>
          <w:rStyle w:val="VariableTok"/>
        </w:rPr>
        <w:t xml:space="preserve">$$</w:t>
      </w:r>
      <w:r>
        <w:rPr>
          <w:rStyle w:val="StringTok"/>
        </w:rPr>
        <w:t xml:space="preserve"> пытается захватить ресурс"</w:t>
      </w:r>
      <w:r>
        <w:br/>
      </w:r>
      <w:r>
        <w:br/>
      </w:r>
      <w:r>
        <w:rPr>
          <w:rStyle w:val="ExtensionTok"/>
        </w:rPr>
        <w:t xml:space="preserve">semaphore_wait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попытка войти в критическую секцию</w:t>
      </w:r>
      <w:r>
        <w:br/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"\nпроцесс номер </w:t>
      </w:r>
      <w:r>
        <w:rPr>
          <w:rStyle w:val="VariableTok"/>
        </w:rPr>
        <w:t xml:space="preserve">$$</w:t>
      </w:r>
      <w:r>
        <w:rPr>
          <w:rStyle w:val="StringTok"/>
        </w:rPr>
        <w:t xml:space="preserve"> начал выполнять критическую секцию"</w:t>
      </w:r>
      <w:r>
        <w:br/>
      </w:r>
      <w:r>
        <w:br/>
      </w:r>
      <w:r>
        <w:rPr>
          <w:rStyle w:val="FunctionTok"/>
        </w:rPr>
        <w:t xml:space="preserve">sleep</w:t>
      </w:r>
      <w:r>
        <w:rPr>
          <w:rStyle w:val="NormalTok"/>
        </w:rPr>
        <w:t xml:space="preserve"> 2 </w:t>
      </w:r>
      <w:r>
        <w:rPr>
          <w:rStyle w:val="CommentTok"/>
        </w:rPr>
        <w:t xml:space="preserve"># выполнение какой-то работы требующей сихронизации</w:t>
      </w:r>
      <w:r>
        <w:br/>
      </w:r>
      <w:r>
        <w:br/>
      </w:r>
      <w:r>
        <w:rPr>
          <w:rStyle w:val="ExtensionTok"/>
        </w:rPr>
        <w:t xml:space="preserve">semaphore_signal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выход из критической секции</w:t>
      </w:r>
      <w:r>
        <w:br/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"\nпроцесс номер </w:t>
      </w:r>
      <w:r>
        <w:rPr>
          <w:rStyle w:val="VariableTok"/>
        </w:rPr>
        <w:t xml:space="preserve">$$</w:t>
      </w:r>
      <w:r>
        <w:rPr>
          <w:rStyle w:val="StringTok"/>
        </w:rPr>
        <w:t xml:space="preserve"> освободил ресурс"</w:t>
      </w:r>
    </w:p>
    <w:bookmarkEnd w:id="22"/>
    <w:p>
      <w:pPr>
        <w:pStyle w:val="FirstParagraph"/>
      </w:pPr>
      <w:r>
        <w:t xml:space="preserve">На лист. 1 можно увидеть простейшую реализацию бинарного семафора или мьютекса</w:t>
      </w:r>
      <w:r>
        <w:t xml:space="preserve"> </w:t>
      </w:r>
      <w:r>
        <w:t xml:space="preserve">[2]</w:t>
      </w:r>
      <w:r>
        <w:t xml:space="preserve">.</w:t>
      </w:r>
      <w:r>
        <w:t xml:space="preserve"> </w:t>
      </w:r>
      <w:r>
        <w:t xml:space="preserve">В качестве атомарной проверки внутри функции</w:t>
      </w:r>
      <w:r>
        <w:t xml:space="preserve"> </w:t>
      </w:r>
      <w:r>
        <w:rPr>
          <w:rStyle w:val="ExtensionTok"/>
        </w:rPr>
        <w:t xml:space="preserve">semaphore_wait</w:t>
      </w:r>
      <w:r>
        <w:t xml:space="preserve"> </w:t>
      </w:r>
      <w:r>
        <w:t xml:space="preserve">я использую команду</w:t>
      </w:r>
      <w:r>
        <w:t xml:space="preserve"> </w:t>
      </w:r>
      <w:r>
        <w:rPr>
          <w:rStyle w:val="FunctionTok"/>
        </w:rPr>
        <w:t xml:space="preserve">mkdir</w:t>
      </w:r>
      <w:r>
        <w:t xml:space="preserve"> </w:t>
      </w:r>
      <w:r>
        <w:t xml:space="preserve">[3]</w:t>
      </w:r>
      <w:r>
        <w:t xml:space="preserve">.</w:t>
      </w:r>
      <w:r>
        <w:t xml:space="preserve"> </w:t>
      </w:r>
      <w:r>
        <w:t xml:space="preserve">Эта команда удобна тем что при попытке создания директории с существующим именем она возвращает ошибку.</w:t>
      </w:r>
    </w:p>
    <w:p>
      <w:pPr>
        <w:pStyle w:val="BodyText"/>
      </w:pPr>
      <w:r>
        <w:t xml:space="preserve">Проверка существования директории, ее создание при отсутствии и возврат кода в рамках одной команды</w:t>
      </w:r>
      <w:r>
        <w:t xml:space="preserve"> </w:t>
      </w:r>
      <w:r>
        <w:t xml:space="preserve">делает</w:t>
      </w:r>
      <w:r>
        <w:t xml:space="preserve"> </w:t>
      </w:r>
      <w:r>
        <w:rPr>
          <w:rStyle w:val="FunctionTok"/>
        </w:rPr>
        <w:t xml:space="preserve">mkdir</w:t>
      </w:r>
      <w:r>
        <w:t xml:space="preserve"> </w:t>
      </w:r>
      <w:r>
        <w:t xml:space="preserve">прекрасной альтернативой атомарной инструкции</w:t>
      </w:r>
      <w:r>
        <w:t xml:space="preserve"> </w:t>
      </w:r>
      <w:r>
        <w:rPr>
          <w:i/>
          <w:iCs/>
        </w:rPr>
        <w:t xml:space="preserve">CAS</w:t>
      </w:r>
      <w:r>
        <w:t xml:space="preserve"> </w:t>
      </w:r>
      <w:r>
        <w:t xml:space="preserve">[4]</w:t>
      </w:r>
      <w:r>
        <w:t xml:space="preserve"> </w:t>
      </w:r>
      <w:r>
        <w:t xml:space="preserve">из других языков.</w:t>
      </w:r>
    </w:p>
    <w:p>
      <w:pPr>
        <w:pStyle w:val="CaptionedFigure"/>
      </w:pPr>
      <w:r>
        <w:drawing>
          <wp:inline>
            <wp:extent cx="5334000" cy="2987425"/>
            <wp:effectExtent b="0" l="0" r="0" t="0"/>
            <wp:docPr descr="Запуск скрипта в первом терминале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скрипта в первом терминале</w:t>
      </w:r>
    </w:p>
    <w:p>
      <w:pPr>
        <w:pStyle w:val="BodyText"/>
      </w:pPr>
      <w:r>
        <w:t xml:space="preserve">Начнем выполнение первой части задания. Для удобства сделаем скрипт исполняемым как</w:t>
      </w:r>
      <w:r>
        <w:t xml:space="preserve"> </w:t>
      </w:r>
      <w:r>
        <w:t xml:space="preserve">показано на рис. 1 в промпте</w:t>
      </w:r>
      <w:r>
        <w:t xml:space="preserve"> </w:t>
      </w:r>
      <w:r>
        <w:rPr>
          <w:rStyle w:val="VerbatimChar"/>
        </w:rPr>
        <w:t xml:space="preserve">(1)</w:t>
      </w:r>
      <w:r>
        <w:t xml:space="preserve">, затем запустим его</w:t>
      </w:r>
      <w:r>
        <w:t xml:space="preserve"> </w:t>
      </w:r>
      <w:r>
        <w:t xml:space="preserve">в фоне перенаправив вывод в терминал</w:t>
      </w:r>
      <w:r>
        <w:t xml:space="preserve"> </w:t>
      </w:r>
      <w:r>
        <w:rPr>
          <w:rStyle w:val="ExtensionTok"/>
        </w:rPr>
        <w:t xml:space="preserve">dev/pts/5</w:t>
      </w:r>
      <w:r>
        <w:t xml:space="preserve">. В терминале</w:t>
      </w:r>
      <w:r>
        <w:t xml:space="preserve"> </w:t>
      </w:r>
      <w:r>
        <w:rPr>
          <w:rStyle w:val="ExtensionTok"/>
        </w:rPr>
        <w:t xml:space="preserve">dev/pts/5</w:t>
      </w:r>
      <w:r>
        <w:t xml:space="preserve"> </w:t>
      </w:r>
      <w:r>
        <w:t xml:space="preserve">запустим тот же командный файл в обычном режиме, как показано на рис. 2.</w:t>
      </w:r>
    </w:p>
    <w:p>
      <w:pPr>
        <w:pStyle w:val="BodyText"/>
      </w:pPr>
      <w:r>
        <w:t xml:space="preserve">Как видно все на том же рис. 2 семафор работает корректно и критическую секцию исполняет только</w:t>
      </w:r>
      <w:r>
        <w:t xml:space="preserve"> </w:t>
      </w:r>
      <w:r>
        <w:t xml:space="preserve">один запущенный экземпляр скрипта, пока другой ждет.</w:t>
      </w:r>
    </w:p>
    <w:p>
      <w:pPr>
        <w:pStyle w:val="CaptionedFigure"/>
      </w:pPr>
      <w:r>
        <w:drawing>
          <wp:inline>
            <wp:extent cx="5334000" cy="2987425"/>
            <wp:effectExtent b="0" l="0" r="0" t="0"/>
            <wp:docPr descr="Запуск скрипта во втором терминале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скрипта во втором терминале</w:t>
      </w:r>
    </w:p>
    <w:p>
      <w:pPr>
        <w:pStyle w:val="CaptionedFigure"/>
      </w:pPr>
      <w:r>
        <w:drawing>
          <wp:inline>
            <wp:extent cx="5334000" cy="3536726"/>
            <wp:effectExtent b="0" l="0" r="0" t="0"/>
            <wp:docPr descr="Запуск трех и более процессов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6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трех и более процессов</w:t>
      </w:r>
    </w:p>
    <w:p>
      <w:pPr>
        <w:pStyle w:val="BodyText"/>
      </w:pPr>
      <w:r>
        <w:t xml:space="preserve">Пойдем дальше и запустим сразу четыре экземпляра скрипта, как показано на рис. 3 в промте</w:t>
      </w:r>
      <w:r>
        <w:t xml:space="preserve"> </w:t>
      </w:r>
      <w:r>
        <w:rPr>
          <w:rStyle w:val="VerbatimChar"/>
        </w:rPr>
        <w:t xml:space="preserve">(1)</w:t>
      </w:r>
      <w:r>
        <w:t xml:space="preserve">.</w:t>
      </w:r>
      <w:r>
        <w:t xml:space="preserve"> </w:t>
      </w:r>
      <w:r>
        <w:t xml:space="preserve">Тут</w:t>
      </w:r>
      <w:r>
        <w:t xml:space="preserve"> </w:t>
      </w:r>
      <w:r>
        <w:rPr>
          <w:rStyle w:val="FunctionTok"/>
        </w:rPr>
        <w:t xml:space="preserve">sleep</w:t>
      </w:r>
      <w:r>
        <w:rPr>
          <w:rStyle w:val="NormalTok"/>
        </w:rPr>
        <w:t xml:space="preserve"> 15</w:t>
      </w:r>
      <w:r>
        <w:t xml:space="preserve"> </w:t>
      </w:r>
      <w:r>
        <w:t xml:space="preserve">нужен чтобы терминал не создавал новый промпт 15 секунд и не мешал выводу</w:t>
      </w:r>
      <w:r>
        <w:t xml:space="preserve"> </w:t>
      </w:r>
      <w:r>
        <w:t xml:space="preserve">запущенных на фоне процессов. Как видно семафор отлично справляется с тремя и более процессами.</w:t>
      </w:r>
    </w:p>
    <w:bookmarkEnd w:id="32"/>
    <w:bookmarkStart w:id="46" w:name="задание-2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Задание 2</w:t>
      </w:r>
    </w:p>
    <w:bookmarkStart w:id="33" w:name="lst:script02"/>
    <w:p>
      <w:pPr>
        <w:pStyle w:val="Caption"/>
      </w:pPr>
      <w:r>
        <w:t xml:space="preserve">Листинг 2: Реализация команды man</w:t>
      </w:r>
    </w:p>
    <w:p>
      <w:pPr>
        <w:pStyle w:val="SourceCode"/>
      </w:pPr>
      <w:r>
        <w:rPr>
          <w:rStyle w:val="CommentTok"/>
        </w:rPr>
        <w:t xml:space="preserve">#! /usr/bin/bash</w:t>
      </w:r>
      <w:r>
        <w:br/>
      </w:r>
      <w:r>
        <w:br/>
      </w:r>
      <w:r>
        <w:rPr>
          <w:rStyle w:val="VariableTok"/>
        </w:rPr>
        <w:t xml:space="preserve">file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/usr/share/man/man1/</w:t>
      </w:r>
      <w:r>
        <w:rPr>
          <w:rStyle w:val="VariableTok"/>
        </w:rPr>
        <w:t xml:space="preserve">$1</w:t>
      </w:r>
      <w:r>
        <w:rPr>
          <w:rStyle w:val="NormalTok"/>
        </w:rPr>
        <w:t xml:space="preserve">.1.gz </w:t>
      </w:r>
      <w:r>
        <w:rPr>
          <w:rStyle w:val="CommentTok"/>
        </w:rPr>
        <w:t xml:space="preserve"># путь к мануалам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[</w:t>
      </w:r>
      <w:r>
        <w:rPr>
          <w:rStyle w:val="NormalTok"/>
        </w:rPr>
        <w:t xml:space="preserve"> </w:t>
      </w:r>
      <w:r>
        <w:rPr>
          <w:rStyle w:val="OtherTok"/>
        </w:rPr>
        <w:t xml:space="preserve">-f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$file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]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если архив существует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читаем его и передаем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интерпретатору языка разметки roff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затем читаем его постранично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zcat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$file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groff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-man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utf8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less</w:t>
      </w:r>
      <w:r>
        <w:br/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Для </w:t>
      </w:r>
      <w:r>
        <w:rPr>
          <w:rStyle w:val="VariableTok"/>
        </w:rPr>
        <w:t xml:space="preserve">$1</w:t>
      </w:r>
      <w:r>
        <w:rPr>
          <w:rStyle w:val="NormalTok"/>
        </w:rPr>
        <w:t xml:space="preserve"> не существует справки</w:t>
      </w:r>
      <w:r>
        <w:br/>
      </w:r>
      <w:r>
        <w:rPr>
          <w:rStyle w:val="ControlFlowTok"/>
        </w:rPr>
        <w:t xml:space="preserve">fi</w:t>
      </w:r>
    </w:p>
    <w:bookmarkEnd w:id="33"/>
    <w:p>
      <w:pPr>
        <w:pStyle w:val="FirstParagraph"/>
      </w:pPr>
      <w:r>
        <w:t xml:space="preserve">В этом задании требуется написать простую реализацию команды</w:t>
      </w:r>
      <w:r>
        <w:t xml:space="preserve"> </w:t>
      </w:r>
      <w:r>
        <w:rPr>
          <w:rStyle w:val="VerbatimChar"/>
        </w:rPr>
        <w:t xml:space="preserve">man</w:t>
      </w:r>
      <w:r>
        <w:t xml:space="preserve">, для этого изучим</w:t>
      </w:r>
      <w:r>
        <w:t xml:space="preserve"> </w:t>
      </w:r>
      <w:r>
        <w:t xml:space="preserve">содержимое директории</w:t>
      </w:r>
      <w:r>
        <w:t xml:space="preserve"> </w:t>
      </w:r>
      <w:r>
        <w:rPr>
          <w:rStyle w:val="ExtensionTok"/>
        </w:rPr>
        <w:t xml:space="preserve">/usr/share/man/man1</w:t>
      </w:r>
      <w:r>
        <w:t xml:space="preserve">, в которой хранятся архивы мануалов команд.</w:t>
      </w:r>
      <w:r>
        <w:t xml:space="preserve"> </w:t>
      </w:r>
      <w:r>
        <w:t xml:space="preserve">Как можно увидеть на рис. 4 имя архива имеет следующий шаблон:</w:t>
      </w:r>
      <w:r>
        <w:t xml:space="preserve"> </w:t>
      </w:r>
      <w:r>
        <w:rPr>
          <w:rStyle w:val="VerbatimChar"/>
        </w:rPr>
        <w:t xml:space="preserve">имя_команды.1.gz</w:t>
      </w:r>
      <w:r>
        <w:t xml:space="preserve">.</w:t>
      </w:r>
    </w:p>
    <w:p>
      <w:pPr>
        <w:pStyle w:val="BodyText"/>
      </w:pPr>
      <w:r>
        <w:t xml:space="preserve">Однако открывая архив просто передав его команде</w:t>
      </w:r>
      <w:r>
        <w:t xml:space="preserve"> </w:t>
      </w:r>
      <w:r>
        <w:rPr>
          <w:rStyle w:val="FunctionTok"/>
        </w:rPr>
        <w:t xml:space="preserve">less</w:t>
      </w:r>
      <w:r>
        <w:t xml:space="preserve">, как предлагается в задании,</w:t>
      </w:r>
      <w:r>
        <w:t xml:space="preserve"> </w:t>
      </w:r>
      <w:r>
        <w:t xml:space="preserve">я получил совсем не тот результат что ожидал. Как видно на рис. 5 файлы мануалов</w:t>
      </w:r>
      <w:r>
        <w:t xml:space="preserve"> </w:t>
      </w:r>
      <w:r>
        <w:t xml:space="preserve">написаны с использованием специального языка разметки</w:t>
      </w:r>
      <w:r>
        <w:t xml:space="preserve"> </w:t>
      </w:r>
      <w:r>
        <w:rPr>
          <w:rStyle w:val="ExtensionTok"/>
        </w:rPr>
        <w:t xml:space="preserve">roff</w:t>
      </w:r>
      <w:r>
        <w:t xml:space="preserve">. Поэтому, чтобы добиться</w:t>
      </w:r>
      <w:r>
        <w:t xml:space="preserve"> </w:t>
      </w:r>
      <w:r>
        <w:t xml:space="preserve">сопоставимого с командой</w:t>
      </w:r>
      <w:r>
        <w:t xml:space="preserve"> </w:t>
      </w:r>
      <w:r>
        <w:rPr>
          <w:rStyle w:val="FunctionTok"/>
        </w:rPr>
        <w:t xml:space="preserve">man</w:t>
      </w:r>
      <w:r>
        <w:t xml:space="preserve"> </w:t>
      </w:r>
      <w:r>
        <w:t xml:space="preserve">вывода, прежде чем печатать файлы мануалов на экран их нужно</w:t>
      </w:r>
      <w:r>
        <w:t xml:space="preserve"> </w:t>
      </w:r>
      <w:r>
        <w:t xml:space="preserve">передать специальному интерпретатору</w:t>
      </w:r>
      <w:r>
        <w:t xml:space="preserve"> </w:t>
      </w:r>
      <w:r>
        <w:rPr>
          <w:rStyle w:val="FunctionTok"/>
        </w:rPr>
        <w:t xml:space="preserve">groff</w:t>
      </w:r>
      <w:r>
        <w:t xml:space="preserve">, что я и сделал в своей реализации</w:t>
      </w:r>
      <w:r>
        <w:t xml:space="preserve"> </w:t>
      </w:r>
      <w:r>
        <w:t xml:space="preserve">команды</w:t>
      </w:r>
      <w:r>
        <w:t xml:space="preserve"> </w:t>
      </w:r>
      <w:r>
        <w:rPr>
          <w:rStyle w:val="FunctionTok"/>
        </w:rPr>
        <w:t xml:space="preserve">man</w:t>
      </w:r>
      <w:r>
        <w:t xml:space="preserve"> </w:t>
      </w:r>
      <w:r>
        <w:t xml:space="preserve">на лист. 2.</w:t>
      </w:r>
    </w:p>
    <w:p>
      <w:pPr>
        <w:pStyle w:val="CaptionedFigure"/>
      </w:pPr>
      <w:r>
        <w:drawing>
          <wp:inline>
            <wp:extent cx="5334000" cy="2987425"/>
            <wp:effectExtent b="0" l="0" r="0" t="0"/>
            <wp:docPr descr="Изучение директории /usr/share/man/man1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Изучение директории</w:t>
      </w:r>
      <w:r>
        <w:t xml:space="preserve"> </w:t>
      </w:r>
      <w:r>
        <w:rPr>
          <w:rStyle w:val="VerbatimChar"/>
        </w:rPr>
        <w:t xml:space="preserve">/usr/share/man/man1</w:t>
      </w:r>
    </w:p>
    <w:p>
      <w:pPr>
        <w:pStyle w:val="CaptionedFigure"/>
      </w:pPr>
      <w:r>
        <w:drawing>
          <wp:inline>
            <wp:extent cx="5334000" cy="2987425"/>
            <wp:effectExtent b="0" l="0" r="0" t="0"/>
            <wp:docPr descr="Вывод напрямую через less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Вывод напрямую через</w:t>
      </w:r>
      <w:r>
        <w:t xml:space="preserve"> </w:t>
      </w:r>
      <w:r>
        <w:rPr>
          <w:rStyle w:val="VerbatimChar"/>
        </w:rPr>
        <w:t xml:space="preserve">less</w:t>
      </w:r>
    </w:p>
    <w:p>
      <w:pPr>
        <w:pStyle w:val="BodyText"/>
      </w:pPr>
      <w:r>
        <w:t xml:space="preserve">Запустив данную реализацию команды</w:t>
      </w:r>
      <w:r>
        <w:t xml:space="preserve"> </w:t>
      </w:r>
      <w:r>
        <w:rPr>
          <w:rStyle w:val="FunctionTok"/>
        </w:rPr>
        <w:t xml:space="preserve">man</w:t>
      </w:r>
      <w:r>
        <w:t xml:space="preserve">, как показано на рис. 6, мы получим</w:t>
      </w:r>
      <w:r>
        <w:t xml:space="preserve"> </w:t>
      </w:r>
      <w:r>
        <w:t xml:space="preserve">красивую, обработанную справку к реальной команде</w:t>
      </w:r>
      <w:r>
        <w:t xml:space="preserve"> </w:t>
      </w:r>
      <w:r>
        <w:rPr>
          <w:rStyle w:val="FunctionTok"/>
        </w:rPr>
        <w:t xml:space="preserve">man</w:t>
      </w:r>
      <w:r>
        <w:t xml:space="preserve"> </w:t>
      </w:r>
      <w:r>
        <w:t xml:space="preserve">(рис. 7).</w:t>
      </w:r>
    </w:p>
    <w:p>
      <w:pPr>
        <w:pStyle w:val="CaptionedFigure"/>
      </w:pPr>
      <w:r>
        <w:drawing>
          <wp:inline>
            <wp:extent cx="5334000" cy="2987425"/>
            <wp:effectExtent b="0" l="0" r="0" t="0"/>
            <wp:docPr descr="Запуск реализации команды man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реализации команды</w:t>
      </w:r>
      <w:r>
        <w:t xml:space="preserve"> </w:t>
      </w:r>
      <w:r>
        <w:rPr>
          <w:rStyle w:val="VerbatimChar"/>
        </w:rPr>
        <w:t xml:space="preserve">man</w:t>
      </w:r>
    </w:p>
    <w:p>
      <w:pPr>
        <w:pStyle w:val="CaptionedFigure"/>
      </w:pPr>
      <w:r>
        <w:drawing>
          <wp:inline>
            <wp:extent cx="5334000" cy="2987425"/>
            <wp:effectExtent b="0" l="0" r="0" t="0"/>
            <wp:docPr descr="Обработанный вывод мануала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Обработанный вывод мануала</w:t>
      </w:r>
    </w:p>
    <w:bookmarkEnd w:id="46"/>
    <w:bookmarkStart w:id="51" w:name="задание-3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3</w:t>
      </w:r>
    </w:p>
    <w:bookmarkStart w:id="47" w:name="lst:script03"/>
    <w:p>
      <w:pPr>
        <w:pStyle w:val="Caption"/>
      </w:pPr>
      <w:r>
        <w:t xml:space="preserve">Листинг 3: Генерация случайной последовательности</w:t>
      </w:r>
    </w:p>
    <w:p>
      <w:pPr>
        <w:pStyle w:val="SourceCode"/>
      </w:pPr>
      <w:r>
        <w:rPr>
          <w:rStyle w:val="CommentTok"/>
        </w:rPr>
        <w:t xml:space="preserve">#! /usr/bin/bash</w:t>
      </w:r>
      <w:r>
        <w:br/>
      </w:r>
      <w:r>
        <w:br/>
      </w:r>
      <w:r>
        <w:rPr>
          <w:rStyle w:val="VariableTok"/>
        </w:rPr>
        <w:t xml:space="preserve">lowercase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(</w:t>
      </w:r>
      <w:r>
        <w:rPr>
          <w:rStyle w:val="NormalTok"/>
        </w:rPr>
        <w:t xml:space="preserve">a b c d e f g h i j k l m n o p q r s t u v w x y z</w:t>
      </w:r>
      <w:r>
        <w:rPr>
          <w:rStyle w:val="VariableTok"/>
        </w:rPr>
        <w:t xml:space="preserve">)</w:t>
      </w:r>
      <w:r>
        <w:br/>
      </w:r>
      <w:r>
        <w:rPr>
          <w:rStyle w:val="VariableTok"/>
        </w:rPr>
        <w:t xml:space="preserve">uppercase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(</w:t>
      </w:r>
      <w:r>
        <w:rPr>
          <w:rStyle w:val="NormalTok"/>
        </w:rPr>
        <w:t xml:space="preserve">A B C D E F G H I J K L M N O P Q R S T U V W X Y Z</w:t>
      </w:r>
      <w:r>
        <w:rPr>
          <w:rStyle w:val="Variable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все буквы английского алфавита</w:t>
      </w:r>
      <w:r>
        <w:br/>
      </w:r>
      <w:r>
        <w:rPr>
          <w:rStyle w:val="VariableTok"/>
        </w:rPr>
        <w:t xml:space="preserve">letters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(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${lowercase</w:t>
      </w:r>
      <w:r>
        <w:rPr>
          <w:rStyle w:val="OperatorTok"/>
        </w:rPr>
        <w:t xml:space="preserve">[@]</w:t>
      </w:r>
      <w:r>
        <w:rPr>
          <w:rStyle w:val="VariableTok"/>
        </w:rPr>
        <w:t xml:space="preserve">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${uppercase</w:t>
      </w:r>
      <w:r>
        <w:rPr>
          <w:rStyle w:val="OperatorTok"/>
        </w:rPr>
        <w:t xml:space="preserve">[@]</w:t>
      </w:r>
      <w:r>
        <w:rPr>
          <w:rStyle w:val="VariableTok"/>
        </w:rPr>
        <w:t xml:space="preserve">}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)</w:t>
      </w:r>
      <w:r>
        <w:br/>
      </w:r>
      <w:r>
        <w:br/>
      </w:r>
      <w:r>
        <w:rPr>
          <w:rStyle w:val="VariableTok"/>
        </w:rPr>
        <w:t xml:space="preserve">result</w:t>
      </w:r>
      <w:r>
        <w:rPr>
          <w:rStyle w:val="OperatorTok"/>
        </w:rPr>
        <w:t xml:space="preserve">=</w:t>
      </w:r>
      <w:r>
        <w:br/>
      </w:r>
      <w:r>
        <w:br/>
      </w:r>
      <w:r>
        <w:rPr>
          <w:rStyle w:val="CommentTok"/>
        </w:rPr>
        <w:t xml:space="preserve"># по умолчанию длина последовательности 10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((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${1</w:t>
      </w:r>
      <w:r>
        <w:rPr>
          <w:rStyle w:val="OperatorTok"/>
        </w:rPr>
        <w:t xml:space="preserve">:-</w:t>
      </w:r>
      <w:r>
        <w:rPr>
          <w:rStyle w:val="NormalTok"/>
        </w:rPr>
        <w:t xml:space="preserve">10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--</w:t>
      </w:r>
      <w:r>
        <w:rPr>
          <w:rStyle w:val="KeywordTok"/>
        </w:rPr>
        <w:t xml:space="preserve">;));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result</w:t>
      </w:r>
      <w:r>
        <w:rPr>
          <w:rStyle w:val="OperatorTok"/>
        </w:rPr>
        <w:t xml:space="preserve">+=</w:t>
      </w:r>
      <w:r>
        <w:rPr>
          <w:rStyle w:val="VariableTok"/>
        </w:rPr>
        <w:t xml:space="preserve">${letters</w:t>
      </w:r>
      <w:r>
        <w:rPr>
          <w:rStyle w:val="OperatorTok"/>
        </w:rPr>
        <w:t xml:space="preserve">[</w:t>
      </w:r>
      <w:r>
        <w:rPr>
          <w:rStyle w:val="VariableTok"/>
        </w:rPr>
        <w:t xml:space="preserve">$RANDOM</w:t>
      </w:r>
      <w:r>
        <w:rPr>
          <w:rStyle w:val="NormalTok"/>
        </w:rPr>
        <w:t xml:space="preserve">%</w:t>
      </w:r>
      <w:r>
        <w:rPr>
          <w:rStyle w:val="VariableTok"/>
        </w:rPr>
        <w:t xml:space="preserve">${</w:t>
      </w:r>
      <w:r>
        <w:rPr>
          <w:rStyle w:val="OperatorTok"/>
        </w:rPr>
        <w:t xml:space="preserve">#</w:t>
      </w:r>
      <w:r>
        <w:rPr>
          <w:rStyle w:val="VariableTok"/>
        </w:rPr>
        <w:t xml:space="preserve">letters</w:t>
      </w:r>
      <w:r>
        <w:rPr>
          <w:rStyle w:val="OperatorTok"/>
        </w:rPr>
        <w:t xml:space="preserve">[@]</w:t>
      </w:r>
      <w:r>
        <w:rPr>
          <w:rStyle w:val="VariableTok"/>
        </w:rPr>
        <w:t xml:space="preserve">}</w:t>
      </w:r>
      <w:r>
        <w:rPr>
          <w:rStyle w:val="OperatorTok"/>
        </w:rPr>
        <w:t xml:space="preserve">]</w:t>
      </w:r>
      <w:r>
        <w:rPr>
          <w:rStyle w:val="VariableTok"/>
        </w:rPr>
        <w:t xml:space="preserve">}</w:t>
      </w:r>
      <w:r>
        <w:br/>
      </w:r>
      <w:r>
        <w:rPr>
          <w:rStyle w:val="ControlFlowTok"/>
        </w:rPr>
        <w:t xml:space="preserve">done</w:t>
      </w:r>
      <w:r>
        <w:br/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$result</w:t>
      </w:r>
    </w:p>
    <w:bookmarkEnd w:id="47"/>
    <w:p>
      <w:pPr>
        <w:pStyle w:val="CaptionedFigure"/>
      </w:pPr>
      <w:r>
        <w:drawing>
          <wp:inline>
            <wp:extent cx="5334000" cy="2987425"/>
            <wp:effectExtent b="0" l="0" r="0" t="0"/>
            <wp:docPr descr="Пример использования" title="" id="49" name="Picture"/>
            <a:graphic>
              <a:graphicData uri="http://schemas.openxmlformats.org/drawingml/2006/picture">
                <pic:pic>
                  <pic:nvPicPr>
                    <pic:cNvPr descr="image/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Пример использования</w:t>
      </w:r>
    </w:p>
    <w:p>
      <w:pPr>
        <w:pStyle w:val="BodyText"/>
      </w:pPr>
      <w:r>
        <w:t xml:space="preserve">Следуя заданию, напишем командный файл, который генерирует случайную последовательность букв английского алфавита</w:t>
      </w:r>
      <w:r>
        <w:t xml:space="preserve"> </w:t>
      </w:r>
      <w:r>
        <w:t xml:space="preserve">используя встроенную переменную</w:t>
      </w:r>
      <w:r>
        <w:t xml:space="preserve"> </w:t>
      </w:r>
      <w:r>
        <w:rPr>
          <w:rStyle w:val="VariableTok"/>
        </w:rPr>
        <w:t xml:space="preserve">$RANDOM</w:t>
      </w:r>
      <w:r>
        <w:t xml:space="preserve">. Реализацию можно увидеть на лист. 3, а пример использования</w:t>
      </w:r>
      <w:r>
        <w:t xml:space="preserve"> </w:t>
      </w:r>
      <w:r>
        <w:t xml:space="preserve">на рис. 8.</w:t>
      </w:r>
    </w:p>
    <w:bookmarkEnd w:id="51"/>
    <w:bookmarkEnd w:id="52"/>
    <w:bookmarkStart w:id="5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2"/>
        </w:numPr>
      </w:pPr>
      <w:r>
        <w:t xml:space="preserve">Найдите синтаксическую ошибку в следующей строке: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[</w:t>
      </w:r>
      <w:r>
        <w:rPr>
          <w:rStyle w:val="VariableTok"/>
        </w:rPr>
        <w:t xml:space="preserve">$1</w:t>
      </w:r>
      <w:r>
        <w:rPr>
          <w:rStyle w:val="NormalTok"/>
        </w:rPr>
        <w:t xml:space="preserve"> != </w:t>
      </w:r>
      <w:r>
        <w:rPr>
          <w:rStyle w:val="StringTok"/>
        </w:rPr>
        <w:t xml:space="preserve">"exit"</w:t>
      </w:r>
      <w:r>
        <w:rPr>
          <w:rStyle w:val="NormalTok"/>
        </w:rPr>
        <w:t xml:space="preserve">]</w:t>
      </w:r>
      <w:r>
        <w:br/>
      </w:r>
      <w:r>
        <w:t xml:space="preserve">Ошибка в том что после</w:t>
      </w:r>
      <w:r>
        <w:t xml:space="preserve"> </w:t>
      </w:r>
      <w:r>
        <w:rPr>
          <w:rStyle w:val="VerbatimChar"/>
        </w:rPr>
        <w:t xml:space="preserve">[</w:t>
      </w:r>
      <w:r>
        <w:t xml:space="preserve"> </w:t>
      </w:r>
      <w:r>
        <w:t xml:space="preserve">и до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должен идти пробел, еще имеет смысл</w:t>
      </w:r>
      <w:r>
        <w:t xml:space="preserve"> </w:t>
      </w:r>
      <w:r>
        <w:t xml:space="preserve">обернуть</w:t>
      </w:r>
      <w:r>
        <w:t xml:space="preserve"> </w:t>
      </w:r>
      <w:r>
        <w:rPr>
          <w:rStyle w:val="VariableTok"/>
        </w:rPr>
        <w:t xml:space="preserve">$1</w:t>
      </w:r>
      <w:r>
        <w:t xml:space="preserve"> </w:t>
      </w:r>
      <w:r>
        <w:t xml:space="preserve">в</w:t>
      </w:r>
      <w:r>
        <w:t xml:space="preserve"> </w:t>
      </w:r>
      <w:r>
        <w:rPr>
          <w:i/>
          <w:iCs/>
        </w:rPr>
        <w:t xml:space="preserve">двойные кавычки</w:t>
      </w:r>
      <w:r>
        <w:t xml:space="preserve">, чтобы эта переменная корректно обрабатывалась</w:t>
      </w:r>
      <w:r>
        <w:t xml:space="preserve"> </w:t>
      </w:r>
      <w:r>
        <w:t xml:space="preserve">даже если она содержит пробелы.</w:t>
      </w:r>
    </w:p>
    <w:p>
      <w:pPr>
        <w:pStyle w:val="Compact"/>
        <w:numPr>
          <w:ilvl w:val="0"/>
          <w:numId w:val="1002"/>
        </w:numPr>
      </w:pPr>
      <w:r>
        <w:t xml:space="preserve">Как объединить (конкатенировать) несколько строк в одну?</w:t>
      </w:r>
      <w:r>
        <w:br/>
      </w:r>
      <w:r>
        <w:t xml:space="preserve">Есть множество способов конкатенации строк в</w:t>
      </w:r>
      <w:r>
        <w:t xml:space="preserve"> </w:t>
      </w:r>
      <w:r>
        <w:rPr>
          <w:i/>
          <w:iCs/>
        </w:rPr>
        <w:t xml:space="preserve">bash</w:t>
      </w:r>
      <w:r>
        <w:t xml:space="preserve">, я разберу два основных.</w:t>
      </w:r>
      <w:r>
        <w:t xml:space="preserve"> </w:t>
      </w:r>
      <w:r>
        <w:t xml:space="preserve">Предположим у нас есть переменные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b</w:t>
      </w:r>
      <w:r>
        <w:t xml:space="preserve">, чтобы добавить к строке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строку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справа</w:t>
      </w:r>
      <w:r>
        <w:t xml:space="preserve"> </w:t>
      </w:r>
      <w:r>
        <w:t xml:space="preserve">можно использовать следующий синтаксис:</w:t>
      </w:r>
      <w:r>
        <w:t xml:space="preserve"> </w:t>
      </w:r>
      <w:r>
        <w:rPr>
          <w:rStyle w:val="VariableTok"/>
        </w:rPr>
        <w:t xml:space="preserve">a</w:t>
      </w:r>
      <w:r>
        <w:rPr>
          <w:rStyle w:val="OperatorTok"/>
        </w:rPr>
        <w:t xml:space="preserve">+=</w:t>
      </w:r>
      <w:r>
        <w:rPr>
          <w:rStyle w:val="VariableTok"/>
        </w:rPr>
        <w:t xml:space="preserve">$b</w:t>
      </w:r>
      <w:r>
        <w:t xml:space="preserve">. Записать результат конкатенации в новую переменную</w:t>
      </w:r>
      <w:r>
        <w:t xml:space="preserve"> </w:t>
      </w:r>
      <w:r>
        <w:t xml:space="preserve">можно так:</w:t>
      </w:r>
      <w:r>
        <w:t xml:space="preserve"> </w:t>
      </w:r>
      <w:r>
        <w:rPr>
          <w:rStyle w:val="VariableTok"/>
        </w:rPr>
        <w:t xml:space="preserve">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$a$b</w:t>
      </w:r>
      <w:r>
        <w:rPr>
          <w:rStyle w:val="StringTok"/>
        </w:rPr>
        <w:t xml:space="preserve">"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Найдите информацию об утилите</w:t>
      </w:r>
      <w:r>
        <w:t xml:space="preserve"> </w:t>
      </w:r>
      <w:r>
        <w:rPr>
          <w:rStyle w:val="FunctionTok"/>
        </w:rPr>
        <w:t xml:space="preserve">seq</w:t>
      </w:r>
      <w:r>
        <w:t xml:space="preserve">. Какими иными способами можно реализовать её функционал при программировании на bash?</w:t>
      </w:r>
      <w:r>
        <w:br/>
      </w:r>
      <w:r>
        <w:t xml:space="preserve">Утилита</w:t>
      </w:r>
      <w:r>
        <w:t xml:space="preserve"> </w:t>
      </w:r>
      <w:r>
        <w:rPr>
          <w:rStyle w:val="FunctionTok"/>
        </w:rPr>
        <w:t xml:space="preserve">seq</w:t>
      </w:r>
      <w:r>
        <w:t xml:space="preserve"> </w:t>
      </w:r>
      <w:r>
        <w:t xml:space="preserve">используется для генерации последовательностей, ее можно использовать в циклах.</w:t>
      </w:r>
      <w:r>
        <w:t xml:space="preserve"> </w:t>
      </w:r>
      <w:r>
        <w:t xml:space="preserve">Например:</w:t>
      </w:r>
      <w: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 0 2 10</w:t>
      </w:r>
      <w:r>
        <w:rPr>
          <w:rStyle w:val="VariableTok"/>
        </w:rPr>
        <w:t xml:space="preserve">)</w:t>
      </w:r>
      <w:r>
        <w:t xml:space="preserve">, переменная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будет принимать значения от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до</w:t>
      </w:r>
      <w:r>
        <w:t xml:space="preserve"> </w:t>
      </w:r>
      <w:r>
        <w:rPr>
          <w:rStyle w:val="VerbatimChar"/>
        </w:rPr>
        <w:t xml:space="preserve">10</w:t>
      </w:r>
      <w:r>
        <w:t xml:space="preserve"> </w:t>
      </w:r>
      <w:r>
        <w:t xml:space="preserve">включительно с шагом</w:t>
      </w:r>
      <w:r>
        <w:t xml:space="preserve"> </w:t>
      </w:r>
      <w:r>
        <w:rPr>
          <w:rStyle w:val="VerbatimChar"/>
        </w:rPr>
        <w:t xml:space="preserve">2</w:t>
      </w:r>
      <w:r>
        <w:t xml:space="preserve">.</w:t>
      </w:r>
      <w:r>
        <w:t xml:space="preserve"> </w:t>
      </w:r>
      <w:r>
        <w:t xml:space="preserve">Очевидно, что чтобы добиться похожего результата можно использовать</w:t>
      </w:r>
      <w:r>
        <w:t xml:space="preserve"> </w:t>
      </w:r>
      <w:r>
        <w:rPr>
          <w:i/>
          <w:iCs/>
        </w:rPr>
        <w:t xml:space="preserve">Си-подобный</w:t>
      </w:r>
      <w:r>
        <w:t xml:space="preserve"> </w:t>
      </w:r>
      <w:r>
        <w:t xml:space="preserve">цикл</w:t>
      </w:r>
      <w:r>
        <w:t xml:space="preserve"> </w:t>
      </w:r>
      <w:r>
        <w:rPr>
          <w:rStyle w:val="VerbatimChar"/>
        </w:rPr>
        <w:t xml:space="preserve">for</w:t>
      </w:r>
      <w:r>
        <w:t xml:space="preserve">:</w:t>
      </w:r>
      <w: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((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KeywordTok"/>
        </w:rPr>
        <w:t xml:space="preserve">;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10</w:t>
      </w:r>
      <w:r>
        <w:rPr>
          <w:rStyle w:val="KeywordTok"/>
        </w:rPr>
        <w:t xml:space="preserve">;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+=</w:t>
      </w:r>
      <w:r>
        <w:rPr>
          <w:rStyle w:val="DecValTok"/>
        </w:rPr>
        <w:t xml:space="preserve">2</w:t>
      </w:r>
      <w:r>
        <w:rPr>
          <w:rStyle w:val="KeywordTok"/>
        </w:rPr>
        <w:t xml:space="preserve">))</w:t>
      </w:r>
    </w:p>
    <w:p>
      <w:pPr>
        <w:pStyle w:val="Compact"/>
        <w:numPr>
          <w:ilvl w:val="0"/>
          <w:numId w:val="1002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ariableTok"/>
        </w:rPr>
        <w:t xml:space="preserve">$((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VariableTok"/>
        </w:rPr>
        <w:t xml:space="preserve">))</w:t>
      </w:r>
      <w:r>
        <w:rPr>
          <w:rStyle w:val="ExtensionTok"/>
        </w:rPr>
        <w:t xml:space="preserve">?</w:t>
      </w:r>
      <w:r>
        <w:br/>
      </w:r>
      <w:r>
        <w:t xml:space="preserve">Результат будет</w:t>
      </w:r>
      <w:r>
        <w:t xml:space="preserve"> </w:t>
      </w:r>
      <w:r>
        <w:rPr>
          <w:rStyle w:val="VerbatimChar"/>
        </w:rPr>
        <w:t xml:space="preserve">3</w:t>
      </w:r>
      <w:r>
        <w:t xml:space="preserve">, так как будет выполнено целочисленное деление.</w:t>
      </w:r>
    </w:p>
    <w:p>
      <w:pPr>
        <w:pStyle w:val="Compact"/>
        <w:numPr>
          <w:ilvl w:val="0"/>
          <w:numId w:val="1002"/>
        </w:numPr>
      </w:pPr>
      <w:r>
        <w:t xml:space="preserve">Укажите кратко основные отличия командной оболочки</w:t>
      </w:r>
      <w:r>
        <w:t xml:space="preserve"> </w:t>
      </w:r>
      <w:r>
        <w:rPr>
          <w:i/>
          <w:iCs/>
        </w:rPr>
        <w:t xml:space="preserve">zsh</w:t>
      </w:r>
      <w:r>
        <w:t xml:space="preserve"> </w:t>
      </w:r>
      <w:r>
        <w:t xml:space="preserve">от</w:t>
      </w:r>
      <w:r>
        <w:t xml:space="preserve"> </w:t>
      </w:r>
      <w:r>
        <w:rPr>
          <w:i/>
          <w:iCs/>
        </w:rPr>
        <w:t xml:space="preserve">bash</w:t>
      </w:r>
      <w:r>
        <w:t xml:space="preserve">.</w:t>
      </w:r>
    </w:p>
    <w:p>
      <w:pPr>
        <w:pStyle w:val="Compact"/>
        <w:numPr>
          <w:ilvl w:val="1"/>
          <w:numId w:val="1003"/>
        </w:numPr>
      </w:pPr>
      <w:r>
        <w:rPr>
          <w:i/>
          <w:iCs/>
        </w:rPr>
        <w:t xml:space="preserve">Интерактивность</w:t>
      </w:r>
      <w:r>
        <w:t xml:space="preserve">:</w:t>
      </w:r>
      <w:r>
        <w:t xml:space="preserve"> </w:t>
      </w:r>
      <w:r>
        <w:rPr>
          <w:i/>
          <w:iCs/>
        </w:rPr>
        <w:t xml:space="preserve">zsh</w:t>
      </w:r>
      <w:r>
        <w:t xml:space="preserve"> </w:t>
      </w:r>
      <w:r>
        <w:t xml:space="preserve">известен своими улучшенными интерактивными возможностями, такими как</w:t>
      </w:r>
      <w:r>
        <w:t xml:space="preserve"> </w:t>
      </w:r>
      <w:r>
        <w:t xml:space="preserve">более продвинутый автодополнение команд и файлов, что делает его более удобным для интерактивного использования.</w:t>
      </w:r>
    </w:p>
    <w:p>
      <w:pPr>
        <w:pStyle w:val="Compact"/>
        <w:numPr>
          <w:ilvl w:val="1"/>
          <w:numId w:val="1003"/>
        </w:numPr>
      </w:pPr>
      <w:r>
        <w:rPr>
          <w:i/>
          <w:iCs/>
        </w:rPr>
        <w:t xml:space="preserve">Темы и плагины</w:t>
      </w:r>
      <w:r>
        <w:t xml:space="preserve">:</w:t>
      </w:r>
      <w:r>
        <w:t xml:space="preserve"> </w:t>
      </w:r>
      <w:r>
        <w:rPr>
          <w:i/>
          <w:iCs/>
        </w:rPr>
        <w:t xml:space="preserve">zsh</w:t>
      </w:r>
      <w:r>
        <w:t xml:space="preserve"> </w:t>
      </w:r>
      <w:r>
        <w:t xml:space="preserve">поддерживает темы и плагины, что позволяет пользователям настраивать свой</w:t>
      </w:r>
      <w:r>
        <w:t xml:space="preserve"> </w:t>
      </w:r>
      <w:r>
        <w:t xml:space="preserve">рабочий интерфейс и расширять функциональность оболочки.</w:t>
      </w:r>
    </w:p>
    <w:p>
      <w:pPr>
        <w:pStyle w:val="Compact"/>
        <w:numPr>
          <w:ilvl w:val="1"/>
          <w:numId w:val="1003"/>
        </w:numPr>
      </w:pPr>
      <w:r>
        <w:rPr>
          <w:i/>
          <w:iCs/>
        </w:rPr>
        <w:t xml:space="preserve">Синтаксис</w:t>
      </w:r>
      <w:r>
        <w:t xml:space="preserve">:</w:t>
      </w:r>
      <w:r>
        <w:t xml:space="preserve"> </w:t>
      </w:r>
      <w:r>
        <w:rPr>
          <w:i/>
          <w:iCs/>
        </w:rPr>
        <w:t xml:space="preserve">zsh</w:t>
      </w:r>
      <w:r>
        <w:t xml:space="preserve"> </w:t>
      </w:r>
      <w:r>
        <w:t xml:space="preserve">обладает более гибким синтаксисом, включая улучшенные возможности для работы с массивами и ассоциативными массивами.</w:t>
      </w:r>
    </w:p>
    <w:p>
      <w:pPr>
        <w:pStyle w:val="Compact"/>
        <w:numPr>
          <w:ilvl w:val="1"/>
          <w:numId w:val="1003"/>
        </w:numPr>
      </w:pPr>
      <w:r>
        <w:rPr>
          <w:i/>
          <w:iCs/>
        </w:rPr>
        <w:t xml:space="preserve">Совместимость</w:t>
      </w:r>
      <w:r>
        <w:t xml:space="preserve">:</w:t>
      </w:r>
      <w:r>
        <w:t xml:space="preserve"> </w:t>
      </w:r>
      <w:r>
        <w:rPr>
          <w:i/>
          <w:iCs/>
        </w:rPr>
        <w:t xml:space="preserve">zsh</w:t>
      </w:r>
      <w:r>
        <w:t xml:space="preserve"> </w:t>
      </w:r>
      <w:r>
        <w:t xml:space="preserve">во многом совместим с</w:t>
      </w:r>
      <w:r>
        <w:t xml:space="preserve"> </w:t>
      </w:r>
      <w:r>
        <w:rPr>
          <w:i/>
          <w:iCs/>
        </w:rPr>
        <w:t xml:space="preserve">bash</w:t>
      </w:r>
      <w:r>
        <w:t xml:space="preserve">, но включает множество дополнительных возможностей, которые могут не работать в</w:t>
      </w:r>
      <w:r>
        <w:t xml:space="preserve"> </w:t>
      </w:r>
      <w:r>
        <w:rPr>
          <w:i/>
          <w:iCs/>
        </w:rPr>
        <w:t xml:space="preserve">bash</w:t>
      </w:r>
      <w:r>
        <w:t xml:space="preserve"> </w:t>
      </w:r>
      <w:r>
        <w:t xml:space="preserve">без изменений.</w:t>
      </w:r>
    </w:p>
    <w:p>
      <w:pPr>
        <w:pStyle w:val="Compact"/>
        <w:numPr>
          <w:ilvl w:val="1"/>
          <w:numId w:val="1003"/>
        </w:numPr>
      </w:pPr>
      <w:r>
        <w:rPr>
          <w:i/>
          <w:iCs/>
        </w:rPr>
        <w:t xml:space="preserve">Контекстное автодополнение</w:t>
      </w:r>
      <w:r>
        <w:t xml:space="preserve">:</w:t>
      </w:r>
      <w:r>
        <w:t xml:space="preserve"> </w:t>
      </w:r>
      <w:r>
        <w:rPr>
          <w:i/>
          <w:iCs/>
        </w:rPr>
        <w:t xml:space="preserve">zsh</w:t>
      </w:r>
      <w:r>
        <w:t xml:space="preserve"> </w:t>
      </w:r>
      <w:r>
        <w:t xml:space="preserve">предлагает более продвинутое контекстное</w:t>
      </w:r>
      <w:r>
        <w:t xml:space="preserve"> </w:t>
      </w:r>
      <w:r>
        <w:t xml:space="preserve">автодополнение, которое может учитывать не только имена файлов и команд, но и их параметры.</w:t>
      </w:r>
    </w:p>
    <w:p>
      <w:pPr>
        <w:pStyle w:val="Compact"/>
        <w:numPr>
          <w:ilvl w:val="1"/>
          <w:numId w:val="1003"/>
        </w:numPr>
      </w:pPr>
      <w:r>
        <w:rPr>
          <w:i/>
          <w:iCs/>
        </w:rPr>
        <w:t xml:space="preserve">Модульность</w:t>
      </w:r>
      <w:r>
        <w:t xml:space="preserve">:</w:t>
      </w:r>
      <w:r>
        <w:t xml:space="preserve"> </w:t>
      </w:r>
      <w:r>
        <w:rPr>
          <w:i/>
          <w:iCs/>
        </w:rPr>
        <w:t xml:space="preserve">zsh</w:t>
      </w:r>
      <w:r>
        <w:t xml:space="preserve"> </w:t>
      </w:r>
      <w:r>
        <w:t xml:space="preserve">разработан с учётом модульности, что позволяет легко добавлять новые функции и интегрировать внешние скрипты.</w:t>
      </w:r>
    </w:p>
    <w:p>
      <w:pPr>
        <w:pStyle w:val="Compact"/>
        <w:numPr>
          <w:ilvl w:val="0"/>
          <w:numId w:val="1002"/>
        </w:numPr>
      </w:pPr>
      <w:r>
        <w:t xml:space="preserve">Проверьте, верен ли синтаксис данной конструкции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((</w:t>
      </w:r>
      <w:r>
        <w:rPr>
          <w:rStyle w:val="VariableTok"/>
        </w:rPr>
        <w:t xml:space="preserve">a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LIMIT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</w:t>
      </w:r>
      <w:r>
        <w:rPr>
          <w:rStyle w:val="OperatorTok"/>
        </w:rPr>
        <w:t xml:space="preserve">++</w:t>
      </w:r>
      <w:r>
        <w:rPr>
          <w:rStyle w:val="KeywordTok"/>
        </w:rPr>
        <w:t xml:space="preserve">))</w:t>
      </w:r>
      <w:r>
        <w:br/>
      </w:r>
      <w:r>
        <w:t xml:space="preserve">Да, синтаксис верен. В двойных круглых скобках можно использовать переменные без знака доллара.</w:t>
      </w:r>
    </w:p>
    <w:p>
      <w:pPr>
        <w:pStyle w:val="Compact"/>
        <w:numPr>
          <w:ilvl w:val="0"/>
          <w:numId w:val="1002"/>
        </w:numPr>
      </w:pPr>
      <w:r>
        <w:t xml:space="preserve">Сравните язык</w:t>
      </w:r>
      <w:r>
        <w:t xml:space="preserve"> </w:t>
      </w:r>
      <w:r>
        <w:rPr>
          <w:i/>
          <w:iCs/>
        </w:rPr>
        <w:t xml:space="preserve">bash</w:t>
      </w:r>
      <w:r>
        <w:t xml:space="preserve"> </w:t>
      </w:r>
      <w:r>
        <w:t xml:space="preserve">с какими-либо языками программирования.</w:t>
      </w:r>
      <w:r>
        <w:t xml:space="preserve"> </w:t>
      </w:r>
      <w:r>
        <w:t xml:space="preserve">Какие преимущества у</w:t>
      </w:r>
      <w:r>
        <w:t xml:space="preserve"> </w:t>
      </w:r>
      <w:r>
        <w:rPr>
          <w:i/>
          <w:iCs/>
        </w:rPr>
        <w:t xml:space="preserve">bash</w:t>
      </w:r>
      <w:r>
        <w:t xml:space="preserve"> </w:t>
      </w:r>
      <w:r>
        <w:t xml:space="preserve">по сравнению с ними? Какие недостатки?</w:t>
      </w:r>
    </w:p>
    <w:p>
      <w:pPr>
        <w:pStyle w:val="Compact"/>
        <w:numPr>
          <w:ilvl w:val="1"/>
          <w:numId w:val="1004"/>
        </w:numPr>
      </w:pPr>
      <w:r>
        <w:t xml:space="preserve">Преимущества</w:t>
      </w:r>
      <w:r>
        <w:t xml:space="preserve"> </w:t>
      </w:r>
      <w:r>
        <w:rPr>
          <w:i/>
          <w:iCs/>
        </w:rPr>
        <w:t xml:space="preserve">bash</w:t>
      </w:r>
      <w:r>
        <w:t xml:space="preserve">:</w:t>
      </w:r>
    </w:p>
    <w:p>
      <w:pPr>
        <w:pStyle w:val="Compact"/>
        <w:numPr>
          <w:ilvl w:val="2"/>
          <w:numId w:val="1005"/>
        </w:numPr>
      </w:pPr>
      <w:r>
        <w:rPr>
          <w:i/>
          <w:iCs/>
        </w:rPr>
        <w:t xml:space="preserve">Скорость разработки</w:t>
      </w:r>
      <w:r>
        <w:t xml:space="preserve">:</w:t>
      </w:r>
      <w:r>
        <w:t xml:space="preserve"> </w:t>
      </w:r>
      <w:r>
        <w:rPr>
          <w:i/>
          <w:iCs/>
        </w:rPr>
        <w:t xml:space="preserve">bash-скрипты</w:t>
      </w:r>
      <w:r>
        <w:t xml:space="preserve"> </w:t>
      </w:r>
      <w:r>
        <w:t xml:space="preserve">обычно проще и быстрее писать для простых задач, особенно для</w:t>
      </w:r>
      <w:r>
        <w:t xml:space="preserve"> </w:t>
      </w:r>
      <w:r>
        <w:t xml:space="preserve">автоматизации командной строки и системных операций.</w:t>
      </w:r>
    </w:p>
    <w:p>
      <w:pPr>
        <w:pStyle w:val="Compact"/>
        <w:numPr>
          <w:ilvl w:val="2"/>
          <w:numId w:val="1005"/>
        </w:numPr>
      </w:pPr>
      <w:r>
        <w:rPr>
          <w:i/>
          <w:iCs/>
        </w:rPr>
        <w:t xml:space="preserve">Встроенная поддержка UNIX-команд</w:t>
      </w:r>
      <w:r>
        <w:t xml:space="preserve">:</w:t>
      </w:r>
      <w:r>
        <w:t xml:space="preserve"> </w:t>
      </w:r>
      <w:r>
        <w:rPr>
          <w:i/>
          <w:iCs/>
        </w:rPr>
        <w:t xml:space="preserve">bash</w:t>
      </w:r>
      <w:r>
        <w:t xml:space="preserve"> </w:t>
      </w:r>
      <w:r>
        <w:t xml:space="preserve">нативно интегрируется с</w:t>
      </w:r>
      <w:r>
        <w:t xml:space="preserve"> </w:t>
      </w:r>
      <w:r>
        <w:rPr>
          <w:i/>
          <w:iCs/>
        </w:rPr>
        <w:t xml:space="preserve">UNIX-командами</w:t>
      </w:r>
      <w:r>
        <w:t xml:space="preserve"> </w:t>
      </w:r>
      <w:r>
        <w:t xml:space="preserve">и утилитами,</w:t>
      </w:r>
      <w:r>
        <w:t xml:space="preserve"> </w:t>
      </w:r>
      <w:r>
        <w:t xml:space="preserve">что делает его мощным инструментом для системного администрирования.</w:t>
      </w:r>
    </w:p>
    <w:p>
      <w:pPr>
        <w:pStyle w:val="Compact"/>
        <w:numPr>
          <w:ilvl w:val="2"/>
          <w:numId w:val="1005"/>
        </w:numPr>
      </w:pPr>
      <w:r>
        <w:rPr>
          <w:i/>
          <w:iCs/>
        </w:rPr>
        <w:t xml:space="preserve">Портативность</w:t>
      </w:r>
      <w:r>
        <w:t xml:space="preserve">:</w:t>
      </w:r>
      <w:r>
        <w:t xml:space="preserve"> </w:t>
      </w:r>
      <w:r>
        <w:rPr>
          <w:i/>
          <w:iCs/>
        </w:rPr>
        <w:t xml:space="preserve">bash-скрипты</w:t>
      </w:r>
      <w:r>
        <w:t xml:space="preserve"> </w:t>
      </w:r>
      <w:r>
        <w:t xml:space="preserve">легко переносить между различными</w:t>
      </w:r>
      <w:r>
        <w:t xml:space="preserve"> </w:t>
      </w:r>
      <w:r>
        <w:rPr>
          <w:i/>
          <w:iCs/>
        </w:rPr>
        <w:t xml:space="preserve">UNIX-подобными</w:t>
      </w:r>
      <w:r>
        <w:t xml:space="preserve"> </w:t>
      </w:r>
      <w:r>
        <w:t xml:space="preserve">системами без изменений.</w:t>
      </w:r>
    </w:p>
    <w:p>
      <w:pPr>
        <w:pStyle w:val="Compact"/>
        <w:numPr>
          <w:ilvl w:val="1"/>
          <w:numId w:val="1004"/>
        </w:numPr>
      </w:pPr>
      <w:r>
        <w:t xml:space="preserve">Недостатки</w:t>
      </w:r>
      <w:r>
        <w:t xml:space="preserve"> </w:t>
      </w:r>
      <w:r>
        <w:rPr>
          <w:i/>
          <w:iCs/>
        </w:rPr>
        <w:t xml:space="preserve">bash</w:t>
      </w:r>
      <w:r>
        <w:t xml:space="preserve">:</w:t>
      </w:r>
    </w:p>
    <w:p>
      <w:pPr>
        <w:pStyle w:val="Compact"/>
        <w:numPr>
          <w:ilvl w:val="2"/>
          <w:numId w:val="1006"/>
        </w:numPr>
      </w:pPr>
      <w:r>
        <w:rPr>
          <w:i/>
          <w:iCs/>
        </w:rPr>
        <w:t xml:space="preserve">Ограниченные возможности программирования</w:t>
      </w:r>
      <w:r>
        <w:t xml:space="preserve">:</w:t>
      </w:r>
      <w:r>
        <w:t xml:space="preserve"> </w:t>
      </w:r>
      <w:r>
        <w:rPr>
          <w:i/>
          <w:iCs/>
        </w:rPr>
        <w:t xml:space="preserve">bash</w:t>
      </w:r>
      <w:r>
        <w:t xml:space="preserve"> </w:t>
      </w:r>
      <w:r>
        <w:t xml:space="preserve">не имеет такого богатого набора функций</w:t>
      </w:r>
      <w:r>
        <w:t xml:space="preserve"> </w:t>
      </w:r>
      <w:r>
        <w:t xml:space="preserve">программирования, как</w:t>
      </w:r>
      <w:r>
        <w:t xml:space="preserve"> </w:t>
      </w:r>
      <w:r>
        <w:rPr>
          <w:i/>
          <w:iCs/>
        </w:rPr>
        <w:t xml:space="preserve">C++</w:t>
      </w:r>
      <w:r>
        <w:t xml:space="preserve"> </w:t>
      </w:r>
      <w:r>
        <w:t xml:space="preserve">или</w:t>
      </w:r>
      <w:r>
        <w:t xml:space="preserve"> </w:t>
      </w:r>
      <w:r>
        <w:rPr>
          <w:i/>
          <w:iCs/>
        </w:rPr>
        <w:t xml:space="preserve">Python</w:t>
      </w:r>
      <w:r>
        <w:t xml:space="preserve">, например, объектно-ориентированное программирование или обширные стандартные библиотеки.</w:t>
      </w:r>
    </w:p>
    <w:p>
      <w:pPr>
        <w:pStyle w:val="Compact"/>
        <w:numPr>
          <w:ilvl w:val="2"/>
          <w:numId w:val="1006"/>
        </w:numPr>
      </w:pPr>
      <w:r>
        <w:rPr>
          <w:i/>
          <w:iCs/>
        </w:rPr>
        <w:t xml:space="preserve">Медленная производительность</w:t>
      </w:r>
      <w:r>
        <w:t xml:space="preserve">: Для сложных задач или задач, требующих интенсивных</w:t>
      </w:r>
      <w:r>
        <w:t xml:space="preserve"> </w:t>
      </w:r>
      <w:r>
        <w:t xml:space="preserve">вычислений,</w:t>
      </w:r>
      <w:r>
        <w:t xml:space="preserve"> </w:t>
      </w:r>
      <w:r>
        <w:rPr>
          <w:i/>
          <w:iCs/>
        </w:rPr>
        <w:t xml:space="preserve">bash</w:t>
      </w:r>
      <w:r>
        <w:t xml:space="preserve"> </w:t>
      </w:r>
      <w:r>
        <w:t xml:space="preserve">может работать медленнее, чем</w:t>
      </w:r>
      <w:r>
        <w:t xml:space="preserve"> </w:t>
      </w:r>
      <w:r>
        <w:rPr>
          <w:i/>
          <w:iCs/>
        </w:rPr>
        <w:t xml:space="preserve">C++</w:t>
      </w:r>
      <w:r>
        <w:t xml:space="preserve"> </w:t>
      </w:r>
      <w:r>
        <w:t xml:space="preserve">или</w:t>
      </w:r>
      <w:r>
        <w:t xml:space="preserve"> </w:t>
      </w:r>
      <w:r>
        <w:rPr>
          <w:i/>
          <w:iCs/>
        </w:rPr>
        <w:t xml:space="preserve">Python</w:t>
      </w:r>
      <w:r>
        <w:t xml:space="preserve">.</w:t>
      </w:r>
    </w:p>
    <w:p>
      <w:pPr>
        <w:pStyle w:val="Compact"/>
        <w:numPr>
          <w:ilvl w:val="2"/>
          <w:numId w:val="1006"/>
        </w:numPr>
      </w:pPr>
      <w:r>
        <w:rPr>
          <w:i/>
          <w:iCs/>
        </w:rPr>
        <w:t xml:space="preserve">Сложность синтаксиса</w:t>
      </w:r>
      <w:r>
        <w:t xml:space="preserve">: Некоторые аспекты синтаксиса</w:t>
      </w:r>
      <w:r>
        <w:t xml:space="preserve"> </w:t>
      </w:r>
      <w:r>
        <w:rPr>
          <w:i/>
          <w:iCs/>
        </w:rPr>
        <w:t xml:space="preserve">bash</w:t>
      </w:r>
      <w:r>
        <w:t xml:space="preserve"> </w:t>
      </w:r>
      <w:r>
        <w:t xml:space="preserve">могут быть непривычными или запутанными</w:t>
      </w:r>
      <w:r>
        <w:t xml:space="preserve"> </w:t>
      </w:r>
      <w:r>
        <w:t xml:space="preserve">для новичков, особенно при работе с текстовыми строками и файлами.</w:t>
      </w:r>
    </w:p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этой лабораторной работе мы закрепили свои знания об основах программирования на языке</w:t>
      </w:r>
      <w:r>
        <w:t xml:space="preserve"> </w:t>
      </w:r>
      <w:r>
        <w:rPr>
          <w:i/>
          <w:iCs/>
        </w:rPr>
        <w:t xml:space="preserve">bash</w:t>
      </w:r>
      <w:r>
        <w:t xml:space="preserve">.</w:t>
      </w:r>
      <w:r>
        <w:t xml:space="preserve"> </w:t>
      </w:r>
      <w:r>
        <w:t xml:space="preserve">Написав простейшие реализации семафора и команды</w:t>
      </w:r>
      <w:r>
        <w:t xml:space="preserve"> </w:t>
      </w:r>
      <w:r>
        <w:rPr>
          <w:rStyle w:val="FunctionTok"/>
        </w:rPr>
        <w:t xml:space="preserve">man</w:t>
      </w:r>
      <w:r>
        <w:t xml:space="preserve">, использовав переменную</w:t>
      </w:r>
      <w:r>
        <w:t xml:space="preserve"> </w:t>
      </w:r>
      <w:r>
        <w:rPr>
          <w:rStyle w:val="VariableTok"/>
        </w:rPr>
        <w:t xml:space="preserve">$RANDOM</w:t>
      </w:r>
      <w:r>
        <w:t xml:space="preserve"> </w:t>
      </w:r>
      <w:r>
        <w:t xml:space="preserve">для генерации последовательности букв английского алфавита.</w:t>
      </w:r>
    </w:p>
    <w:bookmarkEnd w:id="54"/>
    <w:bookmarkStart w:id="63" w:name="список-литературы"/>
    <w:p>
      <w:pPr>
        <w:pStyle w:val="Heading1"/>
      </w:pPr>
      <w:r>
        <w:t xml:space="preserve">Список литературы</w:t>
      </w:r>
    </w:p>
    <w:bookmarkStart w:id="62" w:name="refs"/>
    <w:bookmarkStart w:id="55" w:name="ref-yamad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Кулябов. Операционные системы. Москва: РУДН, 2016. 118 с.</w:t>
      </w:r>
    </w:p>
    <w:bookmarkEnd w:id="55"/>
    <w:bookmarkStart w:id="57" w:name="ref-Semaphore_wiki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Semaphore (programming) [Электронный ресурс]. 2024. URL:</w:t>
      </w:r>
      <w:r>
        <w:t xml:space="preserve"> </w:t>
      </w:r>
      <w:hyperlink r:id="rId56">
        <w:r>
          <w:rPr>
            <w:rStyle w:val="Hyperlink"/>
          </w:rPr>
          <w:t xml:space="preserve">https://en.wikipedia.org/wiki/Semaphore_(programming)</w:t>
        </w:r>
      </w:hyperlink>
      <w:r>
        <w:t xml:space="preserve">.</w:t>
      </w:r>
    </w:p>
    <w:bookmarkEnd w:id="57"/>
    <w:bookmarkStart w:id="59" w:name="ref-BashFAQ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How can I ensure that only one instance of a script is running at a time (mutual exclusion, locking)? [Электронный ресурс]. 2024. URL:</w:t>
      </w:r>
      <w:r>
        <w:t xml:space="preserve"> </w:t>
      </w:r>
      <w:hyperlink r:id="rId58">
        <w:r>
          <w:rPr>
            <w:rStyle w:val="Hyperlink"/>
          </w:rPr>
          <w:t xml:space="preserve">https://mywiki.wooledge.org/BashFAQ/045</w:t>
        </w:r>
      </w:hyperlink>
      <w:r>
        <w:t xml:space="preserve">.</w:t>
      </w:r>
    </w:p>
    <w:bookmarkEnd w:id="59"/>
    <w:bookmarkStart w:id="61" w:name="ref-CAS_wiki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Compare-and-swap [Электронный ресурс]. 2024. URL:</w:t>
      </w:r>
      <w:r>
        <w:t xml:space="preserve"> </w:t>
      </w:r>
      <w:hyperlink r:id="rId60">
        <w:r>
          <w:rPr>
            <w:rStyle w:val="Hyperlink"/>
          </w:rPr>
          <w:t xml:space="preserve">https://en.wikipedia.org/wiki/Compare-and-swap</w:t>
        </w:r>
      </w:hyperlink>
      <w:r>
        <w:t xml:space="preserve">.</w:t>
      </w:r>
    </w:p>
    <w:bookmarkEnd w:id="61"/>
    <w:bookmarkEnd w:id="62"/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3" Target="media/rId43.png" /><Relationship Type="http://schemas.openxmlformats.org/officeDocument/2006/relationships/image" Id="rId40" Target="media/rId40.png" /><Relationship Type="http://schemas.openxmlformats.org/officeDocument/2006/relationships/image" Id="rId48" Target="media/rId48.png" /><Relationship Type="http://schemas.openxmlformats.org/officeDocument/2006/relationships/hyperlink" Id="rId60" Target="https://en.wikipedia.org/wiki/Compare-and-swap" TargetMode="External" /><Relationship Type="http://schemas.openxmlformats.org/officeDocument/2006/relationships/hyperlink" Id="rId56" Target="https://en.wikipedia.org/wiki/Semaphore_(programming)" TargetMode="External" /><Relationship Type="http://schemas.openxmlformats.org/officeDocument/2006/relationships/hyperlink" Id="rId58" Target="https://mywiki.wooledge.org/BashFAQ/04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0" Target="https://en.wikipedia.org/wiki/Compare-and-swap" TargetMode="External" /><Relationship Type="http://schemas.openxmlformats.org/officeDocument/2006/relationships/hyperlink" Id="rId56" Target="https://en.wikipedia.org/wiki/Semaphore_(programming)" TargetMode="External" /><Relationship Type="http://schemas.openxmlformats.org/officeDocument/2006/relationships/hyperlink" Id="rId58" Target="https://mywiki.wooledge.org/BashFAQ/04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Тагиев Павел Фаикович</dc:creator>
  <dc:language>ru-RU</dc:language>
  <cp:keywords/>
  <dcterms:created xsi:type="dcterms:W3CDTF">2024-05-13T13:29:58Z</dcterms:created>
  <dcterms:modified xsi:type="dcterms:W3CDTF">2024-05-13T13:29:58Z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Программирование в командном процессоре ОС UNIX. Расширенное программирование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