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D606A" w:rsidRDefault="00E472F7">
      <w:pPr>
        <w:pStyle w:val="ab"/>
        <w:rPr>
          <w:u w:val="single"/>
        </w:rPr>
      </w:pPr>
      <w:r w:rsidRPr="00E472F7">
        <w:t>Министерство цифрового развития, связи и массовых коммуникаций</w:t>
      </w:r>
      <w:r w:rsidR="006D539C">
        <w:br/>
      </w:r>
      <w:r w:rsidRPr="00E472F7">
        <w:t>Российской Федерации</w:t>
      </w:r>
    </w:p>
    <w:p w:rsidR="00DD606A" w:rsidRDefault="00DD606A">
      <w:pPr>
        <w:jc w:val="center"/>
        <w:rPr>
          <w:b/>
          <w:szCs w:val="26"/>
        </w:rPr>
      </w:pPr>
      <w:r>
        <w:rPr>
          <w:b/>
          <w:szCs w:val="26"/>
        </w:rPr>
        <w:t>Федеральное государственное образовательное бюджетное учреждение</w:t>
      </w:r>
    </w:p>
    <w:p w:rsidR="00DD606A" w:rsidRDefault="00DD606A">
      <w:pPr>
        <w:jc w:val="center"/>
        <w:rPr>
          <w:b/>
          <w:szCs w:val="26"/>
        </w:rPr>
      </w:pPr>
      <w:r>
        <w:rPr>
          <w:b/>
          <w:szCs w:val="26"/>
        </w:rPr>
        <w:t>высшего образования</w:t>
      </w:r>
    </w:p>
    <w:p w:rsidR="00DD606A" w:rsidRDefault="00DD606A">
      <w:pPr>
        <w:jc w:val="center"/>
        <w:outlineLvl w:val="0"/>
        <w:rPr>
          <w:b/>
          <w:szCs w:val="26"/>
        </w:rPr>
      </w:pPr>
      <w:r>
        <w:rPr>
          <w:b/>
          <w:szCs w:val="26"/>
        </w:rPr>
        <w:t>«Санкт-Петербургский государственный университет телекоммуникаций</w:t>
      </w:r>
    </w:p>
    <w:p w:rsidR="00DD606A" w:rsidRDefault="00DD606A">
      <w:pPr>
        <w:jc w:val="center"/>
        <w:outlineLvl w:val="0"/>
        <w:rPr>
          <w:b/>
          <w:szCs w:val="26"/>
        </w:rPr>
      </w:pPr>
      <w:r>
        <w:rPr>
          <w:b/>
          <w:szCs w:val="26"/>
        </w:rPr>
        <w:t>им. проф. М. А. Бонч-Бруевича»</w:t>
      </w:r>
    </w:p>
    <w:p w:rsidR="00402366" w:rsidRDefault="00402366" w:rsidP="00402366">
      <w:pPr>
        <w:jc w:val="both"/>
        <w:outlineLvl w:val="0"/>
        <w:rPr>
          <w:b/>
          <w:szCs w:val="26"/>
        </w:rPr>
      </w:pPr>
      <w:r>
        <w:rPr>
          <w:b/>
          <w:szCs w:val="26"/>
        </w:rPr>
        <w:t>_____________________________________________________________________________</w:t>
      </w:r>
    </w:p>
    <w:p w:rsidR="00DD606A" w:rsidRDefault="00DD606A">
      <w:pPr>
        <w:pStyle w:val="style3"/>
        <w:jc w:val="right"/>
        <w:rPr>
          <w:szCs w:val="26"/>
        </w:rPr>
      </w:pPr>
    </w:p>
    <w:p w:rsidR="00402366" w:rsidRDefault="00402366" w:rsidP="00402366">
      <w:pPr>
        <w:jc w:val="center"/>
      </w:pPr>
      <w:r w:rsidRPr="00F557D1">
        <w:t xml:space="preserve">Кафедра </w:t>
      </w:r>
      <w:r w:rsidR="007607A4">
        <w:t>радиотехни</w:t>
      </w:r>
      <w:r w:rsidR="00E472F7">
        <w:t>ки</w:t>
      </w:r>
      <w:r w:rsidR="007607A4">
        <w:t xml:space="preserve"> </w:t>
      </w:r>
    </w:p>
    <w:p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:rsidR="00402366" w:rsidRPr="00F557D1" w:rsidRDefault="00402366" w:rsidP="00402366">
      <w:pPr>
        <w:jc w:val="center"/>
      </w:pPr>
      <w:r w:rsidRPr="00F557D1">
        <w:t>Дисциплина «</w:t>
      </w:r>
      <w:r w:rsidR="000D39DB">
        <w:t>Цифровая обработка сигналов</w:t>
      </w:r>
      <w:r>
        <w:t>»</w:t>
      </w:r>
    </w:p>
    <w:p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:rsidR="00402366" w:rsidRDefault="00402366" w:rsidP="00402366">
      <w:pPr>
        <w:pStyle w:val="style3"/>
        <w:spacing w:before="0" w:beforeAutospacing="0" w:after="0" w:afterAutospacing="0"/>
        <w:jc w:val="right"/>
        <w:rPr>
          <w:szCs w:val="26"/>
        </w:rPr>
      </w:pPr>
    </w:p>
    <w:p w:rsidR="00402366" w:rsidRPr="000945AD" w:rsidRDefault="00402366" w:rsidP="00402366">
      <w:pPr>
        <w:pStyle w:val="1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Лабораторная работа № </w:t>
      </w:r>
      <w:r w:rsidR="006B0B64">
        <w:rPr>
          <w:rFonts w:ascii="Times New Roman" w:hAnsi="Times New Roman" w:cs="Times New Roman"/>
          <w:sz w:val="24"/>
          <w:szCs w:val="26"/>
        </w:rPr>
        <w:t>1</w:t>
      </w:r>
      <w:r w:rsidR="000945AD" w:rsidRPr="00B85D9A">
        <w:rPr>
          <w:rFonts w:ascii="Times New Roman" w:hAnsi="Times New Roman" w:cs="Times New Roman"/>
          <w:sz w:val="24"/>
          <w:szCs w:val="26"/>
        </w:rPr>
        <w:t>7</w:t>
      </w:r>
    </w:p>
    <w:p w:rsidR="00402366" w:rsidRDefault="00402366" w:rsidP="00402366"/>
    <w:p w:rsidR="00402366" w:rsidRDefault="00402366" w:rsidP="00402366"/>
    <w:p w:rsidR="00402366" w:rsidRPr="00402366" w:rsidRDefault="00AA2223" w:rsidP="00AA2223">
      <w:pPr>
        <w:ind w:left="708" w:hanging="708"/>
        <w:jc w:val="center"/>
        <w:rPr>
          <w:b/>
        </w:rPr>
      </w:pPr>
      <w:r>
        <w:rPr>
          <w:b/>
        </w:rPr>
        <w:t>СПЕКТРАЛЬНЫЙ АНАЛИЗ: ПАРАМЕТРИЧЕСКИЕ МЕТОДЫ</w:t>
      </w:r>
    </w:p>
    <w:p w:rsidR="00DD606A" w:rsidRDefault="00DD606A">
      <w:pPr>
        <w:pStyle w:val="style3"/>
        <w:jc w:val="right"/>
        <w:rPr>
          <w:szCs w:val="26"/>
        </w:rPr>
      </w:pPr>
    </w:p>
    <w:p w:rsidR="00402366" w:rsidRDefault="00402366">
      <w:pPr>
        <w:pStyle w:val="style3"/>
        <w:jc w:val="right"/>
        <w:rPr>
          <w:szCs w:val="26"/>
        </w:rPr>
      </w:pPr>
    </w:p>
    <w:p w:rsidR="00402366" w:rsidRDefault="00402366">
      <w:pPr>
        <w:pStyle w:val="style3"/>
        <w:jc w:val="right"/>
        <w:rPr>
          <w:szCs w:val="26"/>
        </w:rPr>
      </w:pPr>
    </w:p>
    <w:p w:rsidR="00402366" w:rsidRDefault="00402366">
      <w:pPr>
        <w:pStyle w:val="style3"/>
        <w:jc w:val="right"/>
        <w:rPr>
          <w:szCs w:val="26"/>
        </w:rPr>
      </w:pPr>
    </w:p>
    <w:p w:rsidR="00972BF8" w:rsidRDefault="00972BF8" w:rsidP="00E472F7">
      <w:pPr>
        <w:pStyle w:val="style3"/>
        <w:spacing w:after="0" w:afterAutospacing="0"/>
        <w:rPr>
          <w:szCs w:val="26"/>
        </w:rPr>
      </w:pPr>
      <w:r>
        <w:rPr>
          <w:szCs w:val="26"/>
        </w:rPr>
        <w:t>Выполнили:</w:t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  <w:t>с</w:t>
      </w:r>
      <w:r w:rsidR="00EF56B4">
        <w:rPr>
          <w:szCs w:val="26"/>
        </w:rPr>
        <w:t>т. гр. РТ-</w:t>
      </w:r>
      <w:r w:rsidR="00E472F7">
        <w:rPr>
          <w:szCs w:val="26"/>
        </w:rPr>
        <w:t>**</w:t>
      </w:r>
    </w:p>
    <w:p w:rsidR="00972BF8" w:rsidRPr="00DA5E6B" w:rsidRDefault="0073752C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  <w:r>
        <w:rPr>
          <w:szCs w:val="26"/>
        </w:rPr>
        <w:t>№</w:t>
      </w:r>
      <w:proofErr w:type="spellStart"/>
      <w:r w:rsidRPr="0073752C">
        <w:rPr>
          <w:szCs w:val="26"/>
          <w:vertAlign w:val="subscript"/>
        </w:rPr>
        <w:t>бр</w:t>
      </w:r>
      <w:proofErr w:type="spellEnd"/>
      <w:r>
        <w:rPr>
          <w:szCs w:val="26"/>
        </w:rPr>
        <w:t> **</w:t>
      </w:r>
    </w:p>
    <w:p w:rsidR="00972BF8" w:rsidRDefault="00972BF8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</w:p>
    <w:p w:rsidR="0073752C" w:rsidRDefault="0073752C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</w:p>
    <w:p w:rsidR="0073752C" w:rsidRPr="00DA5E6B" w:rsidRDefault="0073752C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</w:p>
    <w:p w:rsidR="00972BF8" w:rsidRDefault="00972BF8" w:rsidP="00E472F7">
      <w:pPr>
        <w:pStyle w:val="style3"/>
        <w:spacing w:before="0" w:beforeAutospacing="0" w:after="0" w:afterAutospacing="0"/>
        <w:ind w:firstLine="7088"/>
        <w:rPr>
          <w:szCs w:val="26"/>
        </w:rPr>
      </w:pPr>
    </w:p>
    <w:p w:rsidR="00972BF8" w:rsidRDefault="00972BF8" w:rsidP="00972BF8">
      <w:pPr>
        <w:pStyle w:val="style3"/>
        <w:jc w:val="right"/>
        <w:rPr>
          <w:szCs w:val="26"/>
        </w:rPr>
      </w:pPr>
    </w:p>
    <w:p w:rsidR="00972BF8" w:rsidRDefault="00972BF8" w:rsidP="00E472F7">
      <w:pPr>
        <w:pStyle w:val="style3"/>
        <w:rPr>
          <w:szCs w:val="26"/>
        </w:rPr>
      </w:pPr>
      <w:r w:rsidRPr="00225C44">
        <w:rPr>
          <w:szCs w:val="26"/>
        </w:rPr>
        <w:t>Проверил:</w:t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</w:r>
      <w:r w:rsidR="00E472F7">
        <w:rPr>
          <w:szCs w:val="26"/>
        </w:rPr>
        <w:tab/>
        <w:t>ассистент каф. РТ,</w:t>
      </w:r>
    </w:p>
    <w:p w:rsidR="00E472F7" w:rsidRDefault="00E472F7" w:rsidP="00E472F7">
      <w:pPr>
        <w:pStyle w:val="style3"/>
        <w:ind w:left="6372" w:firstLine="708"/>
        <w:rPr>
          <w:szCs w:val="26"/>
        </w:rPr>
      </w:pPr>
      <w:r>
        <w:rPr>
          <w:szCs w:val="26"/>
        </w:rPr>
        <w:t>Бойко И.А. ______</w:t>
      </w:r>
    </w:p>
    <w:p w:rsidR="00972BF8" w:rsidRDefault="00972BF8" w:rsidP="00E472F7">
      <w:pPr>
        <w:pStyle w:val="style3"/>
        <w:spacing w:before="1080" w:beforeAutospacing="0" w:after="0" w:afterAutospacing="0"/>
        <w:jc w:val="center"/>
        <w:rPr>
          <w:szCs w:val="26"/>
        </w:rPr>
      </w:pPr>
      <w:r>
        <w:rPr>
          <w:szCs w:val="26"/>
        </w:rPr>
        <w:t>Санкт-Петербург</w:t>
      </w:r>
    </w:p>
    <w:p w:rsidR="0073752C" w:rsidRDefault="00972BF8" w:rsidP="00E472F7">
      <w:pPr>
        <w:pStyle w:val="style3"/>
        <w:spacing w:before="0" w:beforeAutospacing="0" w:after="0" w:afterAutospacing="0"/>
        <w:jc w:val="center"/>
        <w:rPr>
          <w:szCs w:val="26"/>
        </w:rPr>
      </w:pPr>
      <w:r>
        <w:rPr>
          <w:szCs w:val="26"/>
        </w:rPr>
        <w:t>20</w:t>
      </w:r>
      <w:r w:rsidR="00E472F7">
        <w:rPr>
          <w:szCs w:val="26"/>
        </w:rPr>
        <w:t>24</w:t>
      </w:r>
    </w:p>
    <w:p w:rsidR="00E472F7" w:rsidRDefault="0073752C" w:rsidP="0073752C">
      <w:pPr>
        <w:pStyle w:val="style3"/>
        <w:spacing w:before="0" w:beforeAutospacing="0" w:after="0" w:afterAutospacing="0"/>
        <w:jc w:val="center"/>
        <w:rPr>
          <w:b/>
        </w:rPr>
      </w:pPr>
      <w:r>
        <w:rPr>
          <w:szCs w:val="26"/>
        </w:rPr>
        <w:br w:type="page"/>
      </w:r>
      <w:r w:rsidR="00972BF8" w:rsidRPr="00AF02CA">
        <w:rPr>
          <w:b/>
        </w:rPr>
        <w:lastRenderedPageBreak/>
        <w:t>СОДЕРЖАНИЕ ОТЧЕТА</w:t>
      </w:r>
    </w:p>
    <w:p w:rsidR="00515FFE" w:rsidRPr="00AA2223" w:rsidRDefault="00515FFE" w:rsidP="00E472F7"/>
    <w:p w:rsidR="00ED546E" w:rsidRDefault="00ED546E" w:rsidP="00E472F7">
      <w:r>
        <w:t>ТАБЛИЦА ИСХОДНЫХ ДАННЫХ</w:t>
      </w: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152"/>
        <w:gridCol w:w="1314"/>
        <w:gridCol w:w="1314"/>
        <w:gridCol w:w="1315"/>
        <w:gridCol w:w="1985"/>
      </w:tblGrid>
      <w:tr w:rsidR="00EF56B4" w:rsidRPr="00EF56B4" w:rsidTr="00A00818">
        <w:tc>
          <w:tcPr>
            <w:tcW w:w="1276" w:type="dxa"/>
            <w:vAlign w:val="center"/>
          </w:tcPr>
          <w:p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>Переменная</w:t>
            </w:r>
          </w:p>
        </w:tc>
        <w:tc>
          <w:tcPr>
            <w:tcW w:w="2152" w:type="dxa"/>
            <w:vAlign w:val="center"/>
          </w:tcPr>
          <w:p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3943" w:type="dxa"/>
            <w:gridSpan w:val="3"/>
            <w:vAlign w:val="center"/>
          </w:tcPr>
          <w:p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 xml:space="preserve">Значение </w:t>
            </w:r>
          </w:p>
        </w:tc>
        <w:tc>
          <w:tcPr>
            <w:tcW w:w="1985" w:type="dxa"/>
            <w:vAlign w:val="center"/>
          </w:tcPr>
          <w:p w:rsidR="00EF56B4" w:rsidRPr="00E472F7" w:rsidRDefault="00EF56B4" w:rsidP="00101A92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E472F7">
              <w:rPr>
                <w:b/>
                <w:color w:val="000000"/>
                <w:sz w:val="20"/>
                <w:szCs w:val="20"/>
              </w:rPr>
              <w:t xml:space="preserve">Идентификатор </w:t>
            </w:r>
          </w:p>
        </w:tc>
      </w:tr>
      <w:tr w:rsidR="00EF56B4" w:rsidRPr="00EF56B4" w:rsidTr="00A00818">
        <w:tc>
          <w:tcPr>
            <w:tcW w:w="1276" w:type="dxa"/>
            <w:vAlign w:val="center"/>
          </w:tcPr>
          <w:p w:rsidR="00EF56B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2152" w:type="dxa"/>
            <w:vAlign w:val="center"/>
          </w:tcPr>
          <w:p w:rsidR="00EF56B4" w:rsidRPr="00DC321B" w:rsidRDefault="00EF56B4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w:r w:rsidRPr="00DC321B">
              <w:rPr>
                <w:sz w:val="20"/>
                <w:szCs w:val="20"/>
              </w:rPr>
              <w:t>Номер бригады</w:t>
            </w:r>
          </w:p>
        </w:tc>
        <w:tc>
          <w:tcPr>
            <w:tcW w:w="3943" w:type="dxa"/>
            <w:gridSpan w:val="3"/>
          </w:tcPr>
          <w:p w:rsidR="00EF56B4" w:rsidRPr="00DC321B" w:rsidRDefault="00000000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1985" w:type="dxa"/>
            <w:vAlign w:val="center"/>
          </w:tcPr>
          <w:p w:rsidR="00EF56B4" w:rsidRPr="00DC321B" w:rsidRDefault="00EF56B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sz w:val="20"/>
                <w:szCs w:val="20"/>
                <w:lang w:val="en-US"/>
              </w:rPr>
              <w:t>Nb</w:t>
            </w:r>
            <w:r w:rsidRPr="00DC321B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</w:p>
        </w:tc>
      </w:tr>
      <w:tr w:rsidR="00EF56B4" w:rsidRPr="00EF56B4" w:rsidTr="00A00818">
        <w:tc>
          <w:tcPr>
            <w:tcW w:w="1276" w:type="dxa"/>
            <w:vAlign w:val="center"/>
          </w:tcPr>
          <w:p w:rsidR="00EF56B4" w:rsidRPr="001D7079" w:rsidRDefault="001D7079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oMath>
            </m:oMathPara>
          </w:p>
        </w:tc>
        <w:tc>
          <w:tcPr>
            <w:tcW w:w="2152" w:type="dxa"/>
            <w:vAlign w:val="center"/>
          </w:tcPr>
          <w:p w:rsidR="00EF56B4" w:rsidRPr="00DC321B" w:rsidRDefault="000945AD" w:rsidP="00101A92">
            <w:pPr>
              <w:spacing w:before="40" w:after="40"/>
              <w:ind w:left="-57" w:right="-57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Д</w:t>
            </w:r>
            <w:r w:rsidR="00EF56B4" w:rsidRPr="00DC321B">
              <w:rPr>
                <w:rFonts w:eastAsia="Calibri"/>
                <w:sz w:val="20"/>
                <w:szCs w:val="20"/>
                <w:lang w:eastAsia="en-US"/>
              </w:rPr>
              <w:t xml:space="preserve">лина </w:t>
            </w:r>
            <w:r>
              <w:rPr>
                <w:rFonts w:eastAsia="Calibri"/>
                <w:sz w:val="20"/>
                <w:szCs w:val="20"/>
                <w:lang w:eastAsia="en-US"/>
              </w:rPr>
              <w:t>воздействия</w:t>
            </w:r>
            <w:r w:rsidR="00EF56B4" w:rsidRPr="00DC321B"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3943" w:type="dxa"/>
            <w:gridSpan w:val="3"/>
          </w:tcPr>
          <w:p w:rsidR="00EF56B4" w:rsidRPr="001D7079" w:rsidRDefault="00DC321B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N=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10+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бр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mod3</m:t>
                    </m:r>
                  </m:sup>
                </m:sSup>
              </m:oMath>
            </m:oMathPara>
          </w:p>
        </w:tc>
        <w:tc>
          <w:tcPr>
            <w:tcW w:w="1985" w:type="dxa"/>
            <w:vAlign w:val="center"/>
          </w:tcPr>
          <w:p w:rsidR="00EF56B4" w:rsidRPr="001D7079" w:rsidRDefault="001D7079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L</w:t>
            </w:r>
            <w:r w:rsidR="00EF56B4" w:rsidRPr="00DC321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</w:p>
        </w:tc>
      </w:tr>
      <w:tr w:rsidR="00EF56B4" w:rsidRPr="00EF56B4" w:rsidTr="00A00818">
        <w:tc>
          <w:tcPr>
            <w:tcW w:w="1276" w:type="dxa"/>
            <w:vAlign w:val="center"/>
          </w:tcPr>
          <w:p w:rsidR="00EF56B4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2152" w:type="dxa"/>
            <w:vAlign w:val="center"/>
          </w:tcPr>
          <w:p w:rsidR="00EF56B4" w:rsidRPr="00DC321B" w:rsidRDefault="00EF56B4" w:rsidP="00101A92">
            <w:pPr>
              <w:spacing w:before="40" w:after="40"/>
              <w:ind w:left="-57" w:right="-57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DC321B">
              <w:rPr>
                <w:rFonts w:eastAsia="Calibri"/>
                <w:sz w:val="20"/>
                <w:szCs w:val="20"/>
                <w:lang w:eastAsia="en-US"/>
              </w:rPr>
              <w:t>Частота дискретизации</w:t>
            </w:r>
          </w:p>
        </w:tc>
        <w:tc>
          <w:tcPr>
            <w:tcW w:w="3943" w:type="dxa"/>
            <w:gridSpan w:val="3"/>
          </w:tcPr>
          <w:p w:rsidR="00EF56B4" w:rsidRPr="00DC321B" w:rsidRDefault="00000000" w:rsidP="00B11B6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=1000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бр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mod5+1</m:t>
                    </m:r>
                  </m:e>
                </m:d>
              </m:oMath>
            </m:oMathPara>
          </w:p>
        </w:tc>
        <w:tc>
          <w:tcPr>
            <w:tcW w:w="1985" w:type="dxa"/>
            <w:vAlign w:val="center"/>
          </w:tcPr>
          <w:p w:rsidR="00EF56B4" w:rsidRPr="00DC321B" w:rsidRDefault="00EF56B4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  <w:r w:rsidRPr="00DC321B">
              <w:rPr>
                <w:rFonts w:ascii="Courier New" w:hAnsi="Courier New" w:cs="Courier New"/>
                <w:color w:val="000000"/>
                <w:sz w:val="20"/>
                <w:szCs w:val="20"/>
                <w:lang w:val="fr-FR"/>
              </w:rPr>
              <w:t>Fs =</w:t>
            </w:r>
            <w:r w:rsidRPr="00DC321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</w:tc>
      </w:tr>
      <w:tr w:rsidR="00A00818" w:rsidRPr="00A00818" w:rsidTr="00A00818">
        <w:tc>
          <w:tcPr>
            <w:tcW w:w="1276" w:type="dxa"/>
            <w:vAlign w:val="center"/>
          </w:tcPr>
          <w:p w:rsidR="00A00818" w:rsidRPr="00A00818" w:rsidRDefault="00A00818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bCs/>
                <w:i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oMath>
            </m:oMathPara>
          </w:p>
        </w:tc>
        <w:tc>
          <w:tcPr>
            <w:tcW w:w="2152" w:type="dxa"/>
            <w:vMerge w:val="restart"/>
          </w:tcPr>
          <w:p w:rsidR="00A00818" w:rsidRPr="00A00818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  <w:r w:rsidRPr="00A00818">
              <w:rPr>
                <w:sz w:val="20"/>
                <w:szCs w:val="20"/>
              </w:rPr>
              <w:t>Заданные (истинные) параметры АР-модели</w:t>
            </w:r>
          </w:p>
        </w:tc>
        <w:tc>
          <w:tcPr>
            <w:tcW w:w="1314" w:type="dxa"/>
            <w:vAlign w:val="center"/>
          </w:tcPr>
          <w:p w:rsidR="00A00818" w:rsidRPr="00A00818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113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=1-10</m:t>
                </m:r>
              </m:oMath>
            </m:oMathPara>
          </w:p>
        </w:tc>
        <w:tc>
          <w:tcPr>
            <w:tcW w:w="1314" w:type="dxa"/>
            <w:vAlign w:val="center"/>
          </w:tcPr>
          <w:p w:rsidR="00A00818" w:rsidRPr="00A00818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113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=11-20</m:t>
                </m:r>
              </m:oMath>
            </m:oMathPara>
          </w:p>
        </w:tc>
        <w:tc>
          <w:tcPr>
            <w:tcW w:w="1315" w:type="dxa"/>
            <w:vAlign w:val="center"/>
          </w:tcPr>
          <w:p w:rsidR="00A00818" w:rsidRPr="00A00818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113"/>
              <w:textAlignment w:val="baseline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=21-30</m:t>
                </m:r>
              </m:oMath>
            </m:oMathPara>
          </w:p>
        </w:tc>
        <w:tc>
          <w:tcPr>
            <w:tcW w:w="1985" w:type="dxa"/>
            <w:vAlign w:val="center"/>
          </w:tcPr>
          <w:p w:rsidR="00A00818" w:rsidRPr="00AA2223" w:rsidRDefault="00A00818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</w:tr>
      <w:tr w:rsidR="00A00818" w:rsidRPr="00A00818" w:rsidTr="008402EA">
        <w:tc>
          <w:tcPr>
            <w:tcW w:w="1276" w:type="dxa"/>
            <w:vAlign w:val="center"/>
          </w:tcPr>
          <w:p w:rsidR="00A00818" w:rsidRPr="00A00818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/>
                <w:bCs/>
                <w:i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314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315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985" w:type="dxa"/>
            <w:vMerge w:val="restart"/>
          </w:tcPr>
          <w:p w:rsidR="00A00818" w:rsidRPr="00A00818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w:r w:rsidRPr="00AA2223">
              <w:rPr>
                <w:sz w:val="20"/>
                <w:szCs w:val="20"/>
              </w:rPr>
              <w:t>Вектор</w:t>
            </w:r>
          </w:p>
          <w:p w:rsidR="00A00818" w:rsidRPr="00A00818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a = [...]</w:t>
            </w:r>
          </w:p>
        </w:tc>
      </w:tr>
      <w:tr w:rsidR="00A00818" w:rsidRPr="00EF56B4" w:rsidTr="003E0838">
        <w:tc>
          <w:tcPr>
            <w:tcW w:w="1276" w:type="dxa"/>
            <w:vAlign w:val="center"/>
          </w:tcPr>
          <w:p w:rsidR="00A00818" w:rsidRPr="00DC321B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A00818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-0</w:t>
            </w:r>
            <w:r>
              <w:rPr>
                <w:bCs/>
                <w:sz w:val="20"/>
                <w:szCs w:val="20"/>
                <w:lang w:val="en-US"/>
              </w:rPr>
              <w:t>.</w:t>
            </w:r>
            <w:r>
              <w:rPr>
                <w:bCs/>
                <w:sz w:val="20"/>
                <w:szCs w:val="20"/>
              </w:rPr>
              <w:t>86</w:t>
            </w:r>
          </w:p>
        </w:tc>
        <w:tc>
          <w:tcPr>
            <w:tcW w:w="1314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-0.1</w:t>
            </w:r>
          </w:p>
        </w:tc>
        <w:tc>
          <w:tcPr>
            <w:tcW w:w="1315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0.5</w:t>
            </w:r>
          </w:p>
        </w:tc>
        <w:tc>
          <w:tcPr>
            <w:tcW w:w="1985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00818" w:rsidRPr="00EF56B4" w:rsidTr="003E0838">
        <w:tc>
          <w:tcPr>
            <w:tcW w:w="1276" w:type="dxa"/>
            <w:vAlign w:val="center"/>
          </w:tcPr>
          <w:p w:rsidR="00A00818" w:rsidRPr="00DC321B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A00818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0.54</w:t>
            </w:r>
          </w:p>
        </w:tc>
        <w:tc>
          <w:tcPr>
            <w:tcW w:w="1314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0.2</w:t>
            </w:r>
          </w:p>
        </w:tc>
        <w:tc>
          <w:tcPr>
            <w:tcW w:w="1315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0.17</w:t>
            </w:r>
          </w:p>
        </w:tc>
        <w:tc>
          <w:tcPr>
            <w:tcW w:w="1985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A00818" w:rsidRPr="00EF56B4" w:rsidTr="003E0838">
        <w:tc>
          <w:tcPr>
            <w:tcW w:w="1276" w:type="dxa"/>
            <w:vAlign w:val="center"/>
          </w:tcPr>
          <w:p w:rsidR="00A00818" w:rsidRPr="00DC321B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i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A00818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-0.3</w:t>
            </w:r>
          </w:p>
        </w:tc>
        <w:tc>
          <w:tcPr>
            <w:tcW w:w="1314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0.2</w:t>
            </w:r>
          </w:p>
        </w:tc>
        <w:tc>
          <w:tcPr>
            <w:tcW w:w="1315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0.3</w:t>
            </w:r>
          </w:p>
        </w:tc>
        <w:tc>
          <w:tcPr>
            <w:tcW w:w="1985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  <w:tr w:rsidR="00A00818" w:rsidRPr="00EF56B4" w:rsidTr="003E0838">
        <w:tc>
          <w:tcPr>
            <w:tcW w:w="1276" w:type="dxa"/>
            <w:vAlign w:val="center"/>
          </w:tcPr>
          <w:p w:rsidR="00A00818" w:rsidRPr="00DC321B" w:rsidRDefault="00000000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A00818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-0.17</w:t>
            </w:r>
          </w:p>
        </w:tc>
        <w:tc>
          <w:tcPr>
            <w:tcW w:w="1314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0.1</w:t>
            </w:r>
          </w:p>
        </w:tc>
        <w:tc>
          <w:tcPr>
            <w:tcW w:w="1315" w:type="dxa"/>
          </w:tcPr>
          <w:p w:rsidR="00A00818" w:rsidRPr="005D228A" w:rsidRDefault="005D228A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0.1</w:t>
            </w:r>
          </w:p>
        </w:tc>
        <w:tc>
          <w:tcPr>
            <w:tcW w:w="1985" w:type="dxa"/>
            <w:vMerge/>
            <w:vAlign w:val="center"/>
          </w:tcPr>
          <w:p w:rsidR="00A00818" w:rsidRPr="00AA2223" w:rsidRDefault="00A00818" w:rsidP="00A00818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  <w:tr w:rsidR="00A00818" w:rsidRPr="00EF56B4" w:rsidTr="003E0838">
        <w:tc>
          <w:tcPr>
            <w:tcW w:w="1276" w:type="dxa"/>
            <w:vAlign w:val="center"/>
          </w:tcPr>
          <w:p w:rsidR="00A00818" w:rsidRPr="00DC321B" w:rsidRDefault="00000000" w:rsidP="00101A92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A00818" w:rsidRDefault="00A00818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0.22</w:t>
            </w:r>
          </w:p>
        </w:tc>
        <w:tc>
          <w:tcPr>
            <w:tcW w:w="1314" w:type="dxa"/>
          </w:tcPr>
          <w:p w:rsidR="00A00818" w:rsidRPr="005D228A" w:rsidRDefault="005D228A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0.3</w:t>
            </w:r>
          </w:p>
        </w:tc>
        <w:tc>
          <w:tcPr>
            <w:tcW w:w="1315" w:type="dxa"/>
          </w:tcPr>
          <w:p w:rsidR="00A00818" w:rsidRPr="005D228A" w:rsidRDefault="005D228A" w:rsidP="00DC321B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0.1</w:t>
            </w:r>
          </w:p>
        </w:tc>
        <w:tc>
          <w:tcPr>
            <w:tcW w:w="1985" w:type="dxa"/>
            <w:vMerge/>
            <w:vAlign w:val="center"/>
          </w:tcPr>
          <w:p w:rsidR="00A00818" w:rsidRPr="00DC321B" w:rsidRDefault="00A00818" w:rsidP="00D51CF4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  <w:tr w:rsidR="00A00818" w:rsidRPr="00EF56B4" w:rsidTr="003E0838">
        <w:tc>
          <w:tcPr>
            <w:tcW w:w="1276" w:type="dxa"/>
            <w:vAlign w:val="center"/>
          </w:tcPr>
          <w:p w:rsidR="00A00818" w:rsidRPr="00DC321B" w:rsidRDefault="00000000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A00818" w:rsidRDefault="00A00818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-0.1</w:t>
            </w:r>
          </w:p>
        </w:tc>
        <w:tc>
          <w:tcPr>
            <w:tcW w:w="1314" w:type="dxa"/>
          </w:tcPr>
          <w:p w:rsidR="00A00818" w:rsidRPr="00A00818" w:rsidRDefault="005D228A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</w:rPr>
            </w:pPr>
            <w:r w:rsidRPr="00A00818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315" w:type="dxa"/>
          </w:tcPr>
          <w:p w:rsidR="00A00818" w:rsidRPr="005D228A" w:rsidRDefault="005D228A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-0.1</w:t>
            </w:r>
          </w:p>
        </w:tc>
        <w:tc>
          <w:tcPr>
            <w:tcW w:w="1985" w:type="dxa"/>
            <w:vMerge/>
            <w:vAlign w:val="center"/>
          </w:tcPr>
          <w:p w:rsidR="00A00818" w:rsidRPr="00DC321B" w:rsidRDefault="00A00818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  <w:tr w:rsidR="00A00818" w:rsidRPr="00EF56B4" w:rsidTr="003E0838">
        <w:tc>
          <w:tcPr>
            <w:tcW w:w="1276" w:type="dxa"/>
            <w:vAlign w:val="center"/>
          </w:tcPr>
          <w:p w:rsidR="00A00818" w:rsidRPr="00DC321B" w:rsidRDefault="00000000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152" w:type="dxa"/>
            <w:vMerge/>
            <w:vAlign w:val="center"/>
          </w:tcPr>
          <w:p w:rsidR="00A00818" w:rsidRPr="00DC321B" w:rsidRDefault="00A00818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14" w:type="dxa"/>
          </w:tcPr>
          <w:p w:rsidR="00A00818" w:rsidRPr="00A00818" w:rsidRDefault="00A00818" w:rsidP="00AA2223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</w:rPr>
            </w:pPr>
            <w:r w:rsidRPr="00A00818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314" w:type="dxa"/>
          </w:tcPr>
          <w:p w:rsidR="00A00818" w:rsidRPr="00A00818" w:rsidRDefault="005D228A" w:rsidP="00AA2223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</w:rPr>
            </w:pPr>
            <w:r w:rsidRPr="00A00818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315" w:type="dxa"/>
          </w:tcPr>
          <w:p w:rsidR="00A00818" w:rsidRPr="005D228A" w:rsidRDefault="005D228A" w:rsidP="00AA2223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-0.5</w:t>
            </w:r>
          </w:p>
        </w:tc>
        <w:tc>
          <w:tcPr>
            <w:tcW w:w="1985" w:type="dxa"/>
            <w:vMerge/>
            <w:vAlign w:val="center"/>
          </w:tcPr>
          <w:p w:rsidR="00A00818" w:rsidRPr="00DC321B" w:rsidRDefault="00A00818" w:rsidP="001839A7">
            <w:pPr>
              <w:keepLines/>
              <w:overflowPunct w:val="0"/>
              <w:autoSpaceDE w:val="0"/>
              <w:autoSpaceDN w:val="0"/>
              <w:adjustRightInd w:val="0"/>
              <w:spacing w:before="40" w:after="40"/>
              <w:ind w:left="-57" w:right="-57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:rsidR="00ED546E" w:rsidRDefault="00ED546E" w:rsidP="00ED546E"/>
    <w:p w:rsidR="00ED546E" w:rsidRPr="00BB7445" w:rsidRDefault="00BB7445" w:rsidP="00ED546E">
      <w:pPr>
        <w:jc w:val="center"/>
      </w:pPr>
      <w:r>
        <w:t>Формула СПМ</w:t>
      </w:r>
    </w:p>
    <w:p w:rsidR="00EF56B4" w:rsidRDefault="00EF56B4" w:rsidP="00ED546E">
      <w:pPr>
        <w:jc w:val="center"/>
      </w:pPr>
    </w:p>
    <w:p w:rsidR="00EF56B4" w:rsidRDefault="00EF56B4" w:rsidP="00ED546E">
      <w:pPr>
        <w:jc w:val="center"/>
      </w:pPr>
    </w:p>
    <w:p w:rsidR="00EF56B4" w:rsidRDefault="00EF56B4" w:rsidP="00ED546E">
      <w:pPr>
        <w:jc w:val="center"/>
      </w:pPr>
    </w:p>
    <w:p w:rsidR="00ED546E" w:rsidRDefault="00EF56B4" w:rsidP="00ED546E">
      <w:pPr>
        <w:numPr>
          <w:ilvl w:val="0"/>
          <w:numId w:val="24"/>
        </w:numPr>
        <w:jc w:val="both"/>
      </w:pPr>
      <w:r>
        <w:t>смысл всех переменных</w:t>
      </w:r>
      <w:r w:rsidR="009E624E">
        <w:t>:</w:t>
      </w: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ED546E" w:rsidRDefault="00BB7445" w:rsidP="00ED546E">
      <w:pPr>
        <w:numPr>
          <w:ilvl w:val="0"/>
          <w:numId w:val="24"/>
        </w:numPr>
        <w:jc w:val="both"/>
      </w:pPr>
      <w:r>
        <w:t>Свойства СПМ</w:t>
      </w:r>
      <w:r w:rsidR="009E624E">
        <w:t>:</w:t>
      </w: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EF56B4" w:rsidRDefault="00EF56B4" w:rsidP="00EF56B4">
      <w:pPr>
        <w:jc w:val="both"/>
      </w:pPr>
    </w:p>
    <w:p w:rsidR="009E624E" w:rsidRPr="00BB7445" w:rsidRDefault="009E624E" w:rsidP="009E624E">
      <w:pPr>
        <w:jc w:val="center"/>
      </w:pPr>
      <w:r>
        <w:t>Теорема Винера-Хинчина (формула)</w:t>
      </w:r>
    </w:p>
    <w:p w:rsidR="009E624E" w:rsidRDefault="009E624E" w:rsidP="009E624E">
      <w:pPr>
        <w:jc w:val="center"/>
      </w:pPr>
    </w:p>
    <w:p w:rsidR="009E624E" w:rsidRDefault="009E624E" w:rsidP="009E624E">
      <w:pPr>
        <w:jc w:val="center"/>
      </w:pPr>
    </w:p>
    <w:p w:rsidR="009E624E" w:rsidRDefault="009E624E" w:rsidP="009E624E">
      <w:pPr>
        <w:numPr>
          <w:ilvl w:val="0"/>
          <w:numId w:val="24"/>
        </w:numPr>
        <w:jc w:val="both"/>
      </w:pPr>
      <w:r>
        <w:t>смысл всех переменных:</w:t>
      </w:r>
    </w:p>
    <w:p w:rsidR="009E624E" w:rsidRDefault="009E624E" w:rsidP="009E624E">
      <w:pPr>
        <w:jc w:val="both"/>
      </w:pPr>
    </w:p>
    <w:p w:rsidR="009E624E" w:rsidRDefault="009E624E" w:rsidP="009E624E">
      <w:pPr>
        <w:jc w:val="both"/>
      </w:pPr>
    </w:p>
    <w:p w:rsidR="009E624E" w:rsidRDefault="00220844" w:rsidP="00220844">
      <w:pPr>
        <w:ind w:left="708" w:hanging="708"/>
        <w:jc w:val="both"/>
      </w:pPr>
      <w:r>
        <w:t>Суть параметрических методов состоит в …</w:t>
      </w:r>
    </w:p>
    <w:p w:rsidR="00220844" w:rsidRDefault="00220844" w:rsidP="00220844">
      <w:pPr>
        <w:ind w:left="708" w:hanging="708"/>
        <w:jc w:val="both"/>
      </w:pPr>
    </w:p>
    <w:p w:rsidR="00220844" w:rsidRDefault="00220844" w:rsidP="00220844">
      <w:pPr>
        <w:ind w:left="708" w:hanging="708"/>
        <w:jc w:val="both"/>
      </w:pPr>
      <w:r>
        <w:t>Этапы расчёта оценки СПМ:</w:t>
      </w:r>
    </w:p>
    <w:p w:rsidR="00220844" w:rsidRDefault="00220844" w:rsidP="00220844">
      <w:pPr>
        <w:ind w:left="708" w:hanging="708"/>
        <w:jc w:val="both"/>
      </w:pPr>
      <w:r>
        <w:t>1)</w:t>
      </w:r>
    </w:p>
    <w:p w:rsidR="00220844" w:rsidRDefault="00220844" w:rsidP="00220844">
      <w:pPr>
        <w:ind w:left="708" w:hanging="708"/>
        <w:jc w:val="both"/>
      </w:pPr>
      <w:r>
        <w:t>2)</w:t>
      </w:r>
    </w:p>
    <w:p w:rsidR="00220844" w:rsidRDefault="00220844" w:rsidP="00220844">
      <w:pPr>
        <w:ind w:left="708" w:hanging="708"/>
        <w:jc w:val="both"/>
      </w:pPr>
      <w:r>
        <w:t>3)</w:t>
      </w:r>
    </w:p>
    <w:p w:rsidR="00220844" w:rsidRDefault="00220844" w:rsidP="00220844">
      <w:pPr>
        <w:ind w:left="708" w:hanging="708"/>
        <w:jc w:val="both"/>
      </w:pPr>
      <w:r>
        <w:t>4)</w:t>
      </w:r>
    </w:p>
    <w:p w:rsidR="00220844" w:rsidRDefault="00220844" w:rsidP="00220844">
      <w:pPr>
        <w:ind w:left="708" w:hanging="708"/>
        <w:jc w:val="both"/>
      </w:pPr>
    </w:p>
    <w:p w:rsidR="00220844" w:rsidRDefault="00220844" w:rsidP="00220844">
      <w:pPr>
        <w:ind w:left="708" w:hanging="708"/>
        <w:jc w:val="both"/>
      </w:pPr>
    </w:p>
    <w:p w:rsidR="00220844" w:rsidRDefault="00220844" w:rsidP="00220844">
      <w:pPr>
        <w:ind w:left="708" w:hanging="708"/>
        <w:jc w:val="both"/>
      </w:pPr>
    </w:p>
    <w:p w:rsidR="0096433E" w:rsidRDefault="0096433E" w:rsidP="00BB7445">
      <w:pPr>
        <w:jc w:val="both"/>
      </w:pPr>
      <w:r>
        <w:t>АР-модель представляет собой …</w:t>
      </w:r>
    </w:p>
    <w:p w:rsidR="0096433E" w:rsidRPr="0096433E" w:rsidRDefault="0096433E" w:rsidP="00BB7445">
      <w:pPr>
        <w:jc w:val="both"/>
        <w:rPr>
          <w:i/>
          <w:iCs/>
        </w:rPr>
      </w:pPr>
      <w:r w:rsidRPr="0096433E">
        <w:rPr>
          <w:i/>
          <w:iCs/>
        </w:rPr>
        <w:t>+ РУ и структурная схема</w:t>
      </w:r>
    </w:p>
    <w:p w:rsidR="0096433E" w:rsidRDefault="0096433E" w:rsidP="00BB7445">
      <w:pPr>
        <w:jc w:val="both"/>
      </w:pPr>
    </w:p>
    <w:p w:rsidR="0096433E" w:rsidRDefault="0096433E" w:rsidP="0096433E">
      <w:pPr>
        <w:jc w:val="both"/>
      </w:pPr>
      <w:r>
        <w:t>СС</w:t>
      </w:r>
      <w:r>
        <w:t>-модель представляет собой …</w:t>
      </w:r>
    </w:p>
    <w:p w:rsidR="0096433E" w:rsidRDefault="0096433E" w:rsidP="0096433E">
      <w:pPr>
        <w:jc w:val="both"/>
      </w:pPr>
      <w:r w:rsidRPr="0096433E">
        <w:rPr>
          <w:i/>
          <w:iCs/>
        </w:rPr>
        <w:t>+ РУ и структурная схема</w:t>
      </w:r>
    </w:p>
    <w:p w:rsidR="0096433E" w:rsidRDefault="0096433E" w:rsidP="00BB7445">
      <w:pPr>
        <w:jc w:val="both"/>
      </w:pPr>
    </w:p>
    <w:p w:rsidR="0096433E" w:rsidRDefault="0096433E" w:rsidP="0096433E">
      <w:pPr>
        <w:jc w:val="both"/>
      </w:pPr>
      <w:r>
        <w:t>АР</w:t>
      </w:r>
      <w:r>
        <w:t>СС</w:t>
      </w:r>
      <w:r>
        <w:t>-модель представляет собой …</w:t>
      </w:r>
    </w:p>
    <w:p w:rsidR="0096433E" w:rsidRDefault="0096433E" w:rsidP="0096433E">
      <w:pPr>
        <w:jc w:val="both"/>
        <w:rPr>
          <w:i/>
          <w:iCs/>
        </w:rPr>
      </w:pPr>
      <w:r w:rsidRPr="0096433E">
        <w:rPr>
          <w:i/>
          <w:iCs/>
        </w:rPr>
        <w:t>+ РУ и структурная схема</w:t>
      </w:r>
    </w:p>
    <w:p w:rsidR="00220844" w:rsidRPr="00220844" w:rsidRDefault="00220844" w:rsidP="0096433E">
      <w:pPr>
        <w:jc w:val="both"/>
      </w:pPr>
    </w:p>
    <w:p w:rsidR="00ED546E" w:rsidRDefault="00ED546E" w:rsidP="00ED546E">
      <w:pPr>
        <w:jc w:val="center"/>
      </w:pPr>
      <w:r>
        <w:t>ПУНКТЫ ЗАДАНИЯ</w:t>
      </w:r>
    </w:p>
    <w:p w:rsidR="00972BF8" w:rsidRDefault="00253193" w:rsidP="00E472F7">
      <w:pPr>
        <w:numPr>
          <w:ilvl w:val="0"/>
          <w:numId w:val="32"/>
        </w:numPr>
        <w:autoSpaceDE w:val="0"/>
        <w:autoSpaceDN w:val="0"/>
        <w:adjustRightInd w:val="0"/>
        <w:ind w:left="567" w:hanging="567"/>
        <w:jc w:val="both"/>
        <w:rPr>
          <w:szCs w:val="20"/>
        </w:rPr>
      </w:pPr>
      <w:r w:rsidRPr="00253193">
        <w:rPr>
          <w:szCs w:val="20"/>
        </w:rPr>
        <w:t>Проверка информативности периодограммы в зависимости от уровня шума.</w:t>
      </w:r>
    </w:p>
    <w:p w:rsidR="00EF56B4" w:rsidRDefault="00E472F7" w:rsidP="00E472F7">
      <w:pPr>
        <w:autoSpaceDE w:val="0"/>
        <w:autoSpaceDN w:val="0"/>
        <w:adjustRightInd w:val="0"/>
        <w:jc w:val="both"/>
        <w:rPr>
          <w:szCs w:val="20"/>
        </w:rPr>
      </w:pPr>
      <w:r>
        <w:rPr>
          <w:szCs w:val="20"/>
        </w:rPr>
        <w:t>…</w:t>
      </w:r>
    </w:p>
    <w:p w:rsidR="00E472F7" w:rsidRDefault="00E472F7" w:rsidP="00E472F7">
      <w:pPr>
        <w:autoSpaceDE w:val="0"/>
        <w:autoSpaceDN w:val="0"/>
        <w:adjustRightInd w:val="0"/>
        <w:jc w:val="both"/>
        <w:rPr>
          <w:szCs w:val="20"/>
        </w:rPr>
      </w:pPr>
      <w:r>
        <w:rPr>
          <w:szCs w:val="20"/>
        </w:rPr>
        <w:t xml:space="preserve">См. главу </w:t>
      </w:r>
      <w:r w:rsidR="00943370" w:rsidRPr="00943370">
        <w:rPr>
          <w:szCs w:val="20"/>
        </w:rPr>
        <w:t>1</w:t>
      </w:r>
      <w:r w:rsidR="005D228A" w:rsidRPr="00BA0687">
        <w:rPr>
          <w:szCs w:val="20"/>
        </w:rPr>
        <w:t>7</w:t>
      </w:r>
      <w:r>
        <w:rPr>
          <w:szCs w:val="20"/>
        </w:rPr>
        <w:t xml:space="preserve"> «Цифровая обработка сигналов и </w:t>
      </w:r>
      <w:r>
        <w:rPr>
          <w:szCs w:val="20"/>
          <w:lang w:val="en-US"/>
        </w:rPr>
        <w:t>MATLAB</w:t>
      </w:r>
      <w:r>
        <w:rPr>
          <w:szCs w:val="20"/>
        </w:rPr>
        <w:t>»</w:t>
      </w:r>
      <w:r w:rsidR="0073752C">
        <w:rPr>
          <w:szCs w:val="20"/>
        </w:rPr>
        <w:t xml:space="preserve">, </w:t>
      </w:r>
      <w:r w:rsidR="0073752C" w:rsidRPr="0073752C">
        <w:rPr>
          <w:szCs w:val="20"/>
        </w:rPr>
        <w:t xml:space="preserve">А. И. Солонина, Д. М. </w:t>
      </w:r>
      <w:proofErr w:type="spellStart"/>
      <w:r w:rsidR="0073752C" w:rsidRPr="0073752C">
        <w:rPr>
          <w:szCs w:val="20"/>
        </w:rPr>
        <w:t>Клионский</w:t>
      </w:r>
      <w:proofErr w:type="spellEnd"/>
      <w:r w:rsidR="0073752C" w:rsidRPr="0073752C">
        <w:rPr>
          <w:szCs w:val="20"/>
        </w:rPr>
        <w:t xml:space="preserve">, Т. В. </w:t>
      </w:r>
      <w:proofErr w:type="spellStart"/>
      <w:r w:rsidR="0073752C" w:rsidRPr="0073752C">
        <w:rPr>
          <w:szCs w:val="20"/>
        </w:rPr>
        <w:t>Меркучева</w:t>
      </w:r>
      <w:proofErr w:type="spellEnd"/>
      <w:r w:rsidR="0073752C" w:rsidRPr="0073752C">
        <w:rPr>
          <w:szCs w:val="20"/>
        </w:rPr>
        <w:t>, С. Н. Перов</w:t>
      </w:r>
      <w:r w:rsidR="0073752C">
        <w:rPr>
          <w:szCs w:val="20"/>
        </w:rPr>
        <w:t xml:space="preserve">. (книга лежит на </w:t>
      </w:r>
      <w:proofErr w:type="spellStart"/>
      <w:r w:rsidR="0073752C">
        <w:rPr>
          <w:szCs w:val="20"/>
        </w:rPr>
        <w:t>ЯндексДиске</w:t>
      </w:r>
      <w:proofErr w:type="spellEnd"/>
      <w:r w:rsidR="0073752C">
        <w:rPr>
          <w:szCs w:val="20"/>
        </w:rPr>
        <w:t xml:space="preserve"> по ссылке из файлов группы)</w:t>
      </w:r>
    </w:p>
    <w:p w:rsidR="0073752C" w:rsidRDefault="0073752C" w:rsidP="00E472F7">
      <w:pPr>
        <w:autoSpaceDE w:val="0"/>
        <w:autoSpaceDN w:val="0"/>
        <w:adjustRightInd w:val="0"/>
        <w:jc w:val="both"/>
        <w:rPr>
          <w:szCs w:val="20"/>
        </w:rPr>
      </w:pPr>
    </w:p>
    <w:p w:rsidR="0073752C" w:rsidRDefault="0073752C" w:rsidP="00E472F7">
      <w:pPr>
        <w:autoSpaceDE w:val="0"/>
        <w:autoSpaceDN w:val="0"/>
        <w:adjustRightInd w:val="0"/>
        <w:jc w:val="both"/>
        <w:rPr>
          <w:szCs w:val="20"/>
        </w:rPr>
      </w:pPr>
      <w:r>
        <w:rPr>
          <w:szCs w:val="20"/>
        </w:rPr>
        <w:t>Отчёт должен иметь:</w:t>
      </w:r>
    </w:p>
    <w:p w:rsidR="0073752C" w:rsidRDefault="0073752C" w:rsidP="0073752C">
      <w:pPr>
        <w:numPr>
          <w:ilvl w:val="0"/>
          <w:numId w:val="33"/>
        </w:numPr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>титульный лист;</w:t>
      </w:r>
    </w:p>
    <w:p w:rsidR="0073752C" w:rsidRDefault="0073752C" w:rsidP="0073752C">
      <w:pPr>
        <w:numPr>
          <w:ilvl w:val="0"/>
          <w:numId w:val="33"/>
        </w:numPr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>таблица исходных данных;</w:t>
      </w:r>
    </w:p>
    <w:p w:rsidR="0073752C" w:rsidRDefault="0073752C" w:rsidP="0073752C">
      <w:pPr>
        <w:numPr>
          <w:ilvl w:val="0"/>
          <w:numId w:val="33"/>
        </w:numPr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>разбиение на пункты задания;</w:t>
      </w:r>
    </w:p>
    <w:p w:rsidR="0073752C" w:rsidRDefault="0073752C" w:rsidP="0073752C">
      <w:pPr>
        <w:numPr>
          <w:ilvl w:val="0"/>
          <w:numId w:val="33"/>
        </w:numPr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>все графики (оси подписаны, частоты и амплитуды гармоник отмечены, отмечены пороги);</w:t>
      </w:r>
    </w:p>
    <w:p w:rsidR="0073752C" w:rsidRDefault="0073752C" w:rsidP="0073752C">
      <w:pPr>
        <w:numPr>
          <w:ilvl w:val="0"/>
          <w:numId w:val="33"/>
        </w:numPr>
        <w:autoSpaceDE w:val="0"/>
        <w:autoSpaceDN w:val="0"/>
        <w:adjustRightInd w:val="0"/>
        <w:ind w:left="567" w:hanging="567"/>
        <w:jc w:val="both"/>
        <w:rPr>
          <w:szCs w:val="20"/>
        </w:rPr>
      </w:pPr>
      <w:r>
        <w:rPr>
          <w:szCs w:val="20"/>
        </w:rPr>
        <w:t xml:space="preserve">ответы на все пояснения из пункта </w:t>
      </w:r>
      <w:r w:rsidR="00943370" w:rsidRPr="00943370">
        <w:rPr>
          <w:szCs w:val="20"/>
        </w:rPr>
        <w:t>1</w:t>
      </w:r>
      <w:r w:rsidR="00BA0687" w:rsidRPr="00BA0687">
        <w:rPr>
          <w:szCs w:val="20"/>
        </w:rPr>
        <w:t>7</w:t>
      </w:r>
      <w:r>
        <w:rPr>
          <w:szCs w:val="20"/>
        </w:rPr>
        <w:t>.3 (удалять пояснения запрещается, в случае отсутствия ответа оставить пропуск).</w:t>
      </w:r>
    </w:p>
    <w:p w:rsidR="0073752C" w:rsidRDefault="0073752C" w:rsidP="00E472F7">
      <w:pPr>
        <w:autoSpaceDE w:val="0"/>
        <w:autoSpaceDN w:val="0"/>
        <w:adjustRightInd w:val="0"/>
        <w:jc w:val="both"/>
        <w:rPr>
          <w:szCs w:val="20"/>
        </w:rPr>
      </w:pPr>
    </w:p>
    <w:p w:rsidR="00884236" w:rsidRDefault="00884236" w:rsidP="00E472F7">
      <w:pPr>
        <w:autoSpaceDE w:val="0"/>
        <w:autoSpaceDN w:val="0"/>
        <w:adjustRightInd w:val="0"/>
        <w:jc w:val="both"/>
        <w:rPr>
          <w:szCs w:val="20"/>
        </w:rPr>
      </w:pPr>
      <w:r>
        <w:rPr>
          <w:szCs w:val="20"/>
        </w:rPr>
        <w:t>В конце пунктов задания заполнить таблицу:</w:t>
      </w:r>
    </w:p>
    <w:p w:rsidR="00884236" w:rsidRDefault="00884236" w:rsidP="00884236">
      <w:pPr>
        <w:jc w:val="both"/>
      </w:pPr>
    </w:p>
    <w:p w:rsidR="00884236" w:rsidRDefault="00884236" w:rsidP="00884236">
      <w:pPr>
        <w:jc w:val="both"/>
      </w:pPr>
      <w:r>
        <w:t xml:space="preserve">Таблица 2 – </w:t>
      </w:r>
      <w:r w:rsidRPr="00BB7445">
        <w:t xml:space="preserve">Классические методы параметрического спектрального анализа </w:t>
      </w:r>
      <w:r>
        <w:t xml:space="preserve">для АР-модели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48"/>
        <w:gridCol w:w="3364"/>
        <w:gridCol w:w="3633"/>
      </w:tblGrid>
      <w:tr w:rsidR="00884236" w:rsidTr="00884236">
        <w:tc>
          <w:tcPr>
            <w:tcW w:w="2263" w:type="dxa"/>
          </w:tcPr>
          <w:p w:rsidR="00884236" w:rsidRDefault="00884236" w:rsidP="00884236">
            <w:pPr>
              <w:jc w:val="center"/>
            </w:pPr>
            <w:r>
              <w:t>Метод</w:t>
            </w:r>
          </w:p>
        </w:tc>
        <w:tc>
          <w:tcPr>
            <w:tcW w:w="3402" w:type="dxa"/>
          </w:tcPr>
          <w:p w:rsidR="00884236" w:rsidRDefault="00884236" w:rsidP="00BB06C7">
            <w:pPr>
              <w:jc w:val="center"/>
            </w:pPr>
            <w:r>
              <w:t>Достоинства</w:t>
            </w:r>
          </w:p>
        </w:tc>
        <w:tc>
          <w:tcPr>
            <w:tcW w:w="3680" w:type="dxa"/>
          </w:tcPr>
          <w:p w:rsidR="00884236" w:rsidRPr="00E80A1D" w:rsidRDefault="00884236" w:rsidP="00BB06C7">
            <w:pPr>
              <w:jc w:val="center"/>
            </w:pPr>
            <w:r>
              <w:t>Недостатки</w:t>
            </w:r>
          </w:p>
        </w:tc>
      </w:tr>
      <w:tr w:rsidR="00884236" w:rsidTr="00884236">
        <w:tc>
          <w:tcPr>
            <w:tcW w:w="2263" w:type="dxa"/>
          </w:tcPr>
          <w:p w:rsidR="00884236" w:rsidRDefault="00884236" w:rsidP="00884236">
            <w:r>
              <w:t>Юла-Уолкера</w:t>
            </w:r>
          </w:p>
          <w:p w:rsidR="005D6F7D" w:rsidRDefault="005D6F7D" w:rsidP="00884236"/>
        </w:tc>
        <w:tc>
          <w:tcPr>
            <w:tcW w:w="3402" w:type="dxa"/>
          </w:tcPr>
          <w:p w:rsidR="00884236" w:rsidRDefault="00884236" w:rsidP="00BB06C7">
            <w:pPr>
              <w:jc w:val="center"/>
            </w:pPr>
          </w:p>
        </w:tc>
        <w:tc>
          <w:tcPr>
            <w:tcW w:w="3680" w:type="dxa"/>
          </w:tcPr>
          <w:p w:rsidR="00884236" w:rsidRDefault="00884236" w:rsidP="00BB06C7">
            <w:pPr>
              <w:jc w:val="center"/>
            </w:pPr>
          </w:p>
        </w:tc>
      </w:tr>
      <w:tr w:rsidR="00884236" w:rsidTr="00884236">
        <w:tc>
          <w:tcPr>
            <w:tcW w:w="2263" w:type="dxa"/>
          </w:tcPr>
          <w:p w:rsidR="00884236" w:rsidRDefault="00884236" w:rsidP="00884236">
            <w:proofErr w:type="spellStart"/>
            <w:r>
              <w:t>Бёрга</w:t>
            </w:r>
            <w:proofErr w:type="spellEnd"/>
          </w:p>
          <w:p w:rsidR="005D6F7D" w:rsidRDefault="005D6F7D" w:rsidP="00884236"/>
        </w:tc>
        <w:tc>
          <w:tcPr>
            <w:tcW w:w="3402" w:type="dxa"/>
          </w:tcPr>
          <w:p w:rsidR="00884236" w:rsidRDefault="00884236" w:rsidP="00BB06C7">
            <w:pPr>
              <w:jc w:val="center"/>
            </w:pPr>
          </w:p>
        </w:tc>
        <w:tc>
          <w:tcPr>
            <w:tcW w:w="3680" w:type="dxa"/>
          </w:tcPr>
          <w:p w:rsidR="00884236" w:rsidRDefault="00884236" w:rsidP="00BB06C7">
            <w:pPr>
              <w:jc w:val="center"/>
            </w:pPr>
          </w:p>
        </w:tc>
      </w:tr>
      <w:tr w:rsidR="00884236" w:rsidTr="00884236">
        <w:tc>
          <w:tcPr>
            <w:tcW w:w="2263" w:type="dxa"/>
          </w:tcPr>
          <w:p w:rsidR="00884236" w:rsidRDefault="00884236" w:rsidP="00884236">
            <w:r>
              <w:t>Ковариационный</w:t>
            </w:r>
          </w:p>
          <w:p w:rsidR="005D6F7D" w:rsidRDefault="005D6F7D" w:rsidP="00884236"/>
        </w:tc>
        <w:tc>
          <w:tcPr>
            <w:tcW w:w="3402" w:type="dxa"/>
          </w:tcPr>
          <w:p w:rsidR="00884236" w:rsidRDefault="00884236" w:rsidP="00BB06C7">
            <w:pPr>
              <w:jc w:val="center"/>
            </w:pPr>
          </w:p>
        </w:tc>
        <w:tc>
          <w:tcPr>
            <w:tcW w:w="3680" w:type="dxa"/>
          </w:tcPr>
          <w:p w:rsidR="00884236" w:rsidRDefault="00884236" w:rsidP="00BB06C7">
            <w:pPr>
              <w:jc w:val="center"/>
            </w:pPr>
          </w:p>
        </w:tc>
      </w:tr>
      <w:tr w:rsidR="00884236" w:rsidTr="00884236">
        <w:tc>
          <w:tcPr>
            <w:tcW w:w="2263" w:type="dxa"/>
          </w:tcPr>
          <w:p w:rsidR="00884236" w:rsidRDefault="00884236" w:rsidP="00884236">
            <w:r>
              <w:t>Модифицированный ковариационный</w:t>
            </w:r>
          </w:p>
        </w:tc>
        <w:tc>
          <w:tcPr>
            <w:tcW w:w="3402" w:type="dxa"/>
          </w:tcPr>
          <w:p w:rsidR="00884236" w:rsidRDefault="00884236" w:rsidP="00BB06C7">
            <w:pPr>
              <w:jc w:val="center"/>
            </w:pPr>
          </w:p>
        </w:tc>
        <w:tc>
          <w:tcPr>
            <w:tcW w:w="3680" w:type="dxa"/>
          </w:tcPr>
          <w:p w:rsidR="00884236" w:rsidRDefault="00884236" w:rsidP="00BB06C7">
            <w:pPr>
              <w:jc w:val="center"/>
            </w:pPr>
          </w:p>
        </w:tc>
      </w:tr>
    </w:tbl>
    <w:p w:rsidR="0073752C" w:rsidRPr="006F71B7" w:rsidRDefault="0073752C" w:rsidP="00E472F7">
      <w:pPr>
        <w:autoSpaceDE w:val="0"/>
        <w:autoSpaceDN w:val="0"/>
        <w:adjustRightInd w:val="0"/>
        <w:jc w:val="both"/>
        <w:rPr>
          <w:szCs w:val="20"/>
        </w:rPr>
      </w:pPr>
    </w:p>
    <w:sectPr w:rsidR="0073752C" w:rsidRPr="006F71B7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279CC" w:rsidRDefault="00D279CC">
      <w:r>
        <w:separator/>
      </w:r>
    </w:p>
  </w:endnote>
  <w:endnote w:type="continuationSeparator" w:id="0">
    <w:p w:rsidR="00D279CC" w:rsidRDefault="00D27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2390" w:rsidRDefault="00022390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022390" w:rsidRDefault="0002239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2390" w:rsidRDefault="00022390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0B664F">
      <w:rPr>
        <w:rStyle w:val="a9"/>
        <w:noProof/>
      </w:rPr>
      <w:t>2</w:t>
    </w:r>
    <w:r>
      <w:rPr>
        <w:rStyle w:val="a9"/>
      </w:rPr>
      <w:fldChar w:fldCharType="end"/>
    </w:r>
  </w:p>
  <w:p w:rsidR="00022390" w:rsidRDefault="0002239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279CC" w:rsidRDefault="00D279CC">
      <w:r>
        <w:separator/>
      </w:r>
    </w:p>
  </w:footnote>
  <w:footnote w:type="continuationSeparator" w:id="0">
    <w:p w:rsidR="00D279CC" w:rsidRDefault="00D27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B790A"/>
    <w:multiLevelType w:val="multilevel"/>
    <w:tmpl w:val="278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74A81"/>
    <w:multiLevelType w:val="hybridMultilevel"/>
    <w:tmpl w:val="14AA3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D065D"/>
    <w:multiLevelType w:val="hybridMultilevel"/>
    <w:tmpl w:val="76701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70224"/>
    <w:multiLevelType w:val="hybridMultilevel"/>
    <w:tmpl w:val="BB8203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34E77"/>
    <w:multiLevelType w:val="hybridMultilevel"/>
    <w:tmpl w:val="651AF0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7B0217"/>
    <w:multiLevelType w:val="hybridMultilevel"/>
    <w:tmpl w:val="70B2D1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2BC211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7964D89"/>
    <w:multiLevelType w:val="hybridMultilevel"/>
    <w:tmpl w:val="9216E5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 w15:restartNumberingAfterBreak="0">
    <w:nsid w:val="2B5F0435"/>
    <w:multiLevelType w:val="hybridMultilevel"/>
    <w:tmpl w:val="1D745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54C27"/>
    <w:multiLevelType w:val="hybridMultilevel"/>
    <w:tmpl w:val="26FE2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00958"/>
    <w:multiLevelType w:val="hybridMultilevel"/>
    <w:tmpl w:val="62A27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05F55"/>
    <w:multiLevelType w:val="hybridMultilevel"/>
    <w:tmpl w:val="278C8C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43EBE"/>
    <w:multiLevelType w:val="hybridMultilevel"/>
    <w:tmpl w:val="53068DE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3ED06243"/>
    <w:multiLevelType w:val="hybridMultilevel"/>
    <w:tmpl w:val="D0C2512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05F38"/>
    <w:multiLevelType w:val="hybridMultilevel"/>
    <w:tmpl w:val="5A9A3A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D669F"/>
    <w:multiLevelType w:val="hybridMultilevel"/>
    <w:tmpl w:val="7EAE4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363DB"/>
    <w:multiLevelType w:val="hybridMultilevel"/>
    <w:tmpl w:val="4DFAED8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5677566F"/>
    <w:multiLevelType w:val="hybridMultilevel"/>
    <w:tmpl w:val="7E48F6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C338F"/>
    <w:multiLevelType w:val="hybridMultilevel"/>
    <w:tmpl w:val="7C123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41EB2"/>
    <w:multiLevelType w:val="hybridMultilevel"/>
    <w:tmpl w:val="8A567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C33C6A"/>
    <w:multiLevelType w:val="multilevel"/>
    <w:tmpl w:val="F79008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Times New Roman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  <w:sz w:val="20"/>
      </w:rPr>
    </w:lvl>
  </w:abstractNum>
  <w:abstractNum w:abstractNumId="20" w15:restartNumberingAfterBreak="0">
    <w:nsid w:val="62790B44"/>
    <w:multiLevelType w:val="hybridMultilevel"/>
    <w:tmpl w:val="BFD6FB0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0C1E99"/>
    <w:multiLevelType w:val="hybridMultilevel"/>
    <w:tmpl w:val="C2CE0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4B7CAB"/>
    <w:multiLevelType w:val="hybridMultilevel"/>
    <w:tmpl w:val="0C2C46D0"/>
    <w:lvl w:ilvl="0" w:tplc="56BA7758">
      <w:start w:val="1"/>
      <w:numFmt w:val="bullet"/>
      <w:lvlText w:val="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57"/>
        </w:tabs>
        <w:ind w:left="15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77"/>
        </w:tabs>
        <w:ind w:left="2277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C4152D"/>
    <w:multiLevelType w:val="multilevel"/>
    <w:tmpl w:val="278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A0345"/>
    <w:multiLevelType w:val="hybridMultilevel"/>
    <w:tmpl w:val="31561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683168">
    <w:abstractNumId w:val="22"/>
  </w:num>
  <w:num w:numId="2" w16cid:durableId="164783624">
    <w:abstractNumId w:val="2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9810978">
    <w:abstractNumId w:val="13"/>
  </w:num>
  <w:num w:numId="4" w16cid:durableId="6795439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8178265">
    <w:abstractNumId w:val="5"/>
  </w:num>
  <w:num w:numId="6" w16cid:durableId="996110430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27088733">
    <w:abstractNumId w:val="11"/>
  </w:num>
  <w:num w:numId="8" w16cid:durableId="2024701164">
    <w:abstractNumId w:val="11"/>
  </w:num>
  <w:num w:numId="9" w16cid:durableId="1053776884">
    <w:abstractNumId w:val="19"/>
  </w:num>
  <w:num w:numId="10" w16cid:durableId="1636253315">
    <w:abstractNumId w:val="19"/>
  </w:num>
  <w:num w:numId="11" w16cid:durableId="1561400844">
    <w:abstractNumId w:val="15"/>
  </w:num>
  <w:num w:numId="12" w16cid:durableId="1815902725">
    <w:abstractNumId w:val="15"/>
  </w:num>
  <w:num w:numId="13" w16cid:durableId="1397313987">
    <w:abstractNumId w:val="6"/>
  </w:num>
  <w:num w:numId="14" w16cid:durableId="17616787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2628324">
    <w:abstractNumId w:val="3"/>
  </w:num>
  <w:num w:numId="16" w16cid:durableId="642545347">
    <w:abstractNumId w:val="10"/>
  </w:num>
  <w:num w:numId="17" w16cid:durableId="1948810010">
    <w:abstractNumId w:val="23"/>
  </w:num>
  <w:num w:numId="18" w16cid:durableId="1720587399">
    <w:abstractNumId w:val="0"/>
  </w:num>
  <w:num w:numId="19" w16cid:durableId="1142038395">
    <w:abstractNumId w:val="16"/>
  </w:num>
  <w:num w:numId="20" w16cid:durableId="1832672113">
    <w:abstractNumId w:val="4"/>
  </w:num>
  <w:num w:numId="21" w16cid:durableId="1280526879">
    <w:abstractNumId w:val="20"/>
  </w:num>
  <w:num w:numId="22" w16cid:durableId="158291039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08068414">
    <w:abstractNumId w:val="12"/>
  </w:num>
  <w:num w:numId="24" w16cid:durableId="1852836790">
    <w:abstractNumId w:val="24"/>
  </w:num>
  <w:num w:numId="25" w16cid:durableId="2014331956">
    <w:abstractNumId w:val="2"/>
  </w:num>
  <w:num w:numId="26" w16cid:durableId="1400177511">
    <w:abstractNumId w:val="14"/>
  </w:num>
  <w:num w:numId="27" w16cid:durableId="1205168261">
    <w:abstractNumId w:val="8"/>
  </w:num>
  <w:num w:numId="28" w16cid:durableId="1895315109">
    <w:abstractNumId w:val="17"/>
  </w:num>
  <w:num w:numId="29" w16cid:durableId="659424653">
    <w:abstractNumId w:val="7"/>
  </w:num>
  <w:num w:numId="30" w16cid:durableId="802696662">
    <w:abstractNumId w:val="9"/>
  </w:num>
  <w:num w:numId="31" w16cid:durableId="937180368">
    <w:abstractNumId w:val="18"/>
  </w:num>
  <w:num w:numId="32" w16cid:durableId="1228303430">
    <w:abstractNumId w:val="21"/>
  </w:num>
  <w:num w:numId="33" w16cid:durableId="402146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53"/>
    <w:rsid w:val="0001519A"/>
    <w:rsid w:val="000167C1"/>
    <w:rsid w:val="00022390"/>
    <w:rsid w:val="00047C4E"/>
    <w:rsid w:val="000534EE"/>
    <w:rsid w:val="00092F78"/>
    <w:rsid w:val="000945AD"/>
    <w:rsid w:val="00094B4A"/>
    <w:rsid w:val="000A36E9"/>
    <w:rsid w:val="000B664F"/>
    <w:rsid w:val="000C7ADC"/>
    <w:rsid w:val="000D39DB"/>
    <w:rsid w:val="00101A92"/>
    <w:rsid w:val="00122F8E"/>
    <w:rsid w:val="00123B12"/>
    <w:rsid w:val="00152A1C"/>
    <w:rsid w:val="001839A7"/>
    <w:rsid w:val="001B149B"/>
    <w:rsid w:val="001C211A"/>
    <w:rsid w:val="001D7079"/>
    <w:rsid w:val="001E6069"/>
    <w:rsid w:val="001F2DF7"/>
    <w:rsid w:val="002151E9"/>
    <w:rsid w:val="00220844"/>
    <w:rsid w:val="00224138"/>
    <w:rsid w:val="00225C44"/>
    <w:rsid w:val="0023288B"/>
    <w:rsid w:val="0024344C"/>
    <w:rsid w:val="002504C2"/>
    <w:rsid w:val="00253193"/>
    <w:rsid w:val="002536A3"/>
    <w:rsid w:val="002723C8"/>
    <w:rsid w:val="00277DD3"/>
    <w:rsid w:val="00286BAD"/>
    <w:rsid w:val="00290580"/>
    <w:rsid w:val="002913B6"/>
    <w:rsid w:val="002A5431"/>
    <w:rsid w:val="002C08B1"/>
    <w:rsid w:val="002C1FC1"/>
    <w:rsid w:val="002E05C7"/>
    <w:rsid w:val="002F0758"/>
    <w:rsid w:val="002F2159"/>
    <w:rsid w:val="00306C77"/>
    <w:rsid w:val="00322F0E"/>
    <w:rsid w:val="003478B3"/>
    <w:rsid w:val="00355464"/>
    <w:rsid w:val="00384D23"/>
    <w:rsid w:val="003E0893"/>
    <w:rsid w:val="00402366"/>
    <w:rsid w:val="0042100C"/>
    <w:rsid w:val="00424DF3"/>
    <w:rsid w:val="004438DF"/>
    <w:rsid w:val="00453FA2"/>
    <w:rsid w:val="00460016"/>
    <w:rsid w:val="00474D09"/>
    <w:rsid w:val="00477185"/>
    <w:rsid w:val="004C5853"/>
    <w:rsid w:val="004F756B"/>
    <w:rsid w:val="00505C4A"/>
    <w:rsid w:val="00514067"/>
    <w:rsid w:val="00515FFE"/>
    <w:rsid w:val="00561B55"/>
    <w:rsid w:val="00580CE6"/>
    <w:rsid w:val="0058433C"/>
    <w:rsid w:val="00586D1D"/>
    <w:rsid w:val="00596C29"/>
    <w:rsid w:val="005D228A"/>
    <w:rsid w:val="005D6C43"/>
    <w:rsid w:val="005D6F7D"/>
    <w:rsid w:val="0060170D"/>
    <w:rsid w:val="00604E1D"/>
    <w:rsid w:val="00611622"/>
    <w:rsid w:val="00616D95"/>
    <w:rsid w:val="0062623C"/>
    <w:rsid w:val="00672246"/>
    <w:rsid w:val="006B0B64"/>
    <w:rsid w:val="006B23E2"/>
    <w:rsid w:val="006D539C"/>
    <w:rsid w:val="006E4646"/>
    <w:rsid w:val="006F71B7"/>
    <w:rsid w:val="00700C8F"/>
    <w:rsid w:val="00715395"/>
    <w:rsid w:val="00734589"/>
    <w:rsid w:val="0073752C"/>
    <w:rsid w:val="007415F5"/>
    <w:rsid w:val="007607A4"/>
    <w:rsid w:val="00770780"/>
    <w:rsid w:val="007739EC"/>
    <w:rsid w:val="0077635F"/>
    <w:rsid w:val="00790637"/>
    <w:rsid w:val="00791A25"/>
    <w:rsid w:val="007A022F"/>
    <w:rsid w:val="007A179F"/>
    <w:rsid w:val="007A1EA2"/>
    <w:rsid w:val="007C7B1F"/>
    <w:rsid w:val="00820D06"/>
    <w:rsid w:val="00822884"/>
    <w:rsid w:val="008238D4"/>
    <w:rsid w:val="00825762"/>
    <w:rsid w:val="008407FB"/>
    <w:rsid w:val="0086136E"/>
    <w:rsid w:val="008647ED"/>
    <w:rsid w:val="0088002C"/>
    <w:rsid w:val="00884236"/>
    <w:rsid w:val="00884353"/>
    <w:rsid w:val="0089556A"/>
    <w:rsid w:val="008A6594"/>
    <w:rsid w:val="008B4D42"/>
    <w:rsid w:val="008C4DF2"/>
    <w:rsid w:val="008E381D"/>
    <w:rsid w:val="008F4876"/>
    <w:rsid w:val="00943370"/>
    <w:rsid w:val="0096433E"/>
    <w:rsid w:val="0096735D"/>
    <w:rsid w:val="00972BF8"/>
    <w:rsid w:val="009A3401"/>
    <w:rsid w:val="009A656E"/>
    <w:rsid w:val="009B2AB5"/>
    <w:rsid w:val="009B45F8"/>
    <w:rsid w:val="009C50B3"/>
    <w:rsid w:val="009D7217"/>
    <w:rsid w:val="009E624E"/>
    <w:rsid w:val="00A00818"/>
    <w:rsid w:val="00A4246B"/>
    <w:rsid w:val="00A717A2"/>
    <w:rsid w:val="00AA2223"/>
    <w:rsid w:val="00AA229A"/>
    <w:rsid w:val="00AB09D5"/>
    <w:rsid w:val="00AF3DFB"/>
    <w:rsid w:val="00AF49C1"/>
    <w:rsid w:val="00B04741"/>
    <w:rsid w:val="00B11B67"/>
    <w:rsid w:val="00B12B0C"/>
    <w:rsid w:val="00B259D7"/>
    <w:rsid w:val="00B85D9A"/>
    <w:rsid w:val="00BA0687"/>
    <w:rsid w:val="00BA6B01"/>
    <w:rsid w:val="00BB5123"/>
    <w:rsid w:val="00BB7445"/>
    <w:rsid w:val="00BD285C"/>
    <w:rsid w:val="00BE025A"/>
    <w:rsid w:val="00BF03BA"/>
    <w:rsid w:val="00C11E88"/>
    <w:rsid w:val="00C15C5B"/>
    <w:rsid w:val="00C24B5F"/>
    <w:rsid w:val="00C31BEB"/>
    <w:rsid w:val="00C33B8B"/>
    <w:rsid w:val="00C5303A"/>
    <w:rsid w:val="00C57CD8"/>
    <w:rsid w:val="00C65569"/>
    <w:rsid w:val="00C910D1"/>
    <w:rsid w:val="00C93D97"/>
    <w:rsid w:val="00C972BB"/>
    <w:rsid w:val="00CB1C80"/>
    <w:rsid w:val="00CD7762"/>
    <w:rsid w:val="00CF3A39"/>
    <w:rsid w:val="00D01BEF"/>
    <w:rsid w:val="00D1569D"/>
    <w:rsid w:val="00D279CC"/>
    <w:rsid w:val="00D31C5D"/>
    <w:rsid w:val="00D32021"/>
    <w:rsid w:val="00D428BB"/>
    <w:rsid w:val="00D51CF4"/>
    <w:rsid w:val="00D5722A"/>
    <w:rsid w:val="00D579B8"/>
    <w:rsid w:val="00D8460C"/>
    <w:rsid w:val="00D9352D"/>
    <w:rsid w:val="00D951BE"/>
    <w:rsid w:val="00D95217"/>
    <w:rsid w:val="00DA5E6B"/>
    <w:rsid w:val="00DC211F"/>
    <w:rsid w:val="00DC321B"/>
    <w:rsid w:val="00DD606A"/>
    <w:rsid w:val="00DF5367"/>
    <w:rsid w:val="00E076CA"/>
    <w:rsid w:val="00E37AEC"/>
    <w:rsid w:val="00E472F7"/>
    <w:rsid w:val="00E5490C"/>
    <w:rsid w:val="00E71E8F"/>
    <w:rsid w:val="00E80A1D"/>
    <w:rsid w:val="00ED0BDA"/>
    <w:rsid w:val="00ED546E"/>
    <w:rsid w:val="00ED5C7A"/>
    <w:rsid w:val="00EF56B4"/>
    <w:rsid w:val="00FA2E76"/>
    <w:rsid w:val="00FE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98DA4A"/>
  <w15:chartTrackingRefBased/>
  <w15:docId w15:val="{D78AD41E-ADE5-47D1-8BE9-A39E5929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51BE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Юбычный"/>
    <w:basedOn w:val="a4"/>
    <w:pPr>
      <w:widowControl w:val="0"/>
      <w:autoSpaceDE w:val="0"/>
      <w:autoSpaceDN w:val="0"/>
      <w:snapToGrid w:val="0"/>
      <w:spacing w:after="0" w:line="220" w:lineRule="atLeast"/>
      <w:ind w:right="5596" w:firstLine="709"/>
      <w:jc w:val="both"/>
    </w:pPr>
    <w:rPr>
      <w:bCs/>
      <w:sz w:val="28"/>
      <w:szCs w:val="20"/>
    </w:rPr>
  </w:style>
  <w:style w:type="paragraph" w:styleId="a4">
    <w:name w:val="Body Text"/>
    <w:basedOn w:val="a"/>
    <w:pPr>
      <w:spacing w:after="120"/>
    </w:pPr>
  </w:style>
  <w:style w:type="character" w:customStyle="1" w:styleId="mw-headline">
    <w:name w:val="mw-headline"/>
    <w:rPr>
      <w:rFonts w:ascii="Times New Roman" w:hAnsi="Times New Roman" w:cs="Times New Roman"/>
    </w:rPr>
  </w:style>
  <w:style w:type="character" w:customStyle="1" w:styleId="apple-style-span">
    <w:name w:val="apple-style-span"/>
    <w:rPr>
      <w:rFonts w:ascii="Times New Roman" w:hAnsi="Times New Roman" w:cs="Times New Roman"/>
    </w:rPr>
  </w:style>
  <w:style w:type="character" w:customStyle="1" w:styleId="apple-converted-space">
    <w:name w:val="apple-converted-space"/>
    <w:rPr>
      <w:rFonts w:ascii="Times New Roman" w:hAnsi="Times New Roman" w:cs="Times New Roman"/>
    </w:rPr>
  </w:style>
  <w:style w:type="character" w:styleId="a5">
    <w:name w:val="Hyperlink"/>
    <w:rPr>
      <w:rFonts w:ascii="Times New Roman" w:hAnsi="Times New Roman" w:cs="Times New Roman"/>
      <w:color w:val="0000FF"/>
      <w:u w:val="single"/>
    </w:rPr>
  </w:style>
  <w:style w:type="paragraph" w:customStyle="1" w:styleId="a6">
    <w:name w:val="Обычный (веб)"/>
    <w:basedOn w:val="a"/>
    <w:pPr>
      <w:spacing w:before="100" w:beforeAutospacing="1" w:after="100" w:afterAutospacing="1"/>
    </w:pPr>
  </w:style>
  <w:style w:type="paragraph" w:styleId="a7">
    <w:name w:val="Body Text Indent"/>
    <w:basedOn w:val="a"/>
    <w:pPr>
      <w:spacing w:after="120" w:line="480" w:lineRule="auto"/>
    </w:pPr>
  </w:style>
  <w:style w:type="paragraph" w:customStyle="1" w:styleId="H3">
    <w:name w:val="H3"/>
    <w:basedOn w:val="a"/>
    <w:next w:val="a"/>
    <w:pPr>
      <w:keepNext/>
      <w:spacing w:before="100" w:after="100"/>
    </w:pPr>
    <w:rPr>
      <w:b/>
      <w:sz w:val="28"/>
      <w:szCs w:val="20"/>
    </w:rPr>
  </w:style>
  <w:style w:type="paragraph" w:customStyle="1" w:styleId="10">
    <w:name w:val="Основной текст с отступом1"/>
    <w:basedOn w:val="a"/>
    <w:pPr>
      <w:spacing w:after="120"/>
      <w:ind w:left="283"/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yle3">
    <w:name w:val="style3"/>
    <w:basedOn w:val="a"/>
    <w:pPr>
      <w:spacing w:before="100" w:beforeAutospacing="1" w:after="100" w:afterAutospacing="1"/>
    </w:pPr>
  </w:style>
  <w:style w:type="character" w:styleId="aa">
    <w:name w:val="Strong"/>
    <w:qFormat/>
    <w:rPr>
      <w:b/>
      <w:bCs/>
    </w:rPr>
  </w:style>
  <w:style w:type="paragraph" w:customStyle="1" w:styleId="ab">
    <w:name w:val="Название"/>
    <w:basedOn w:val="a"/>
    <w:qFormat/>
    <w:pPr>
      <w:jc w:val="center"/>
      <w:outlineLvl w:val="0"/>
    </w:pPr>
    <w:rPr>
      <w:b/>
      <w:szCs w:val="26"/>
    </w:rPr>
  </w:style>
  <w:style w:type="paragraph" w:styleId="ac">
    <w:name w:val="List Paragraph"/>
    <w:basedOn w:val="a"/>
    <w:uiPriority w:val="34"/>
    <w:qFormat/>
    <w:rsid w:val="00C93D97"/>
    <w:pPr>
      <w:ind w:left="708"/>
    </w:pPr>
  </w:style>
  <w:style w:type="character" w:styleId="ad">
    <w:name w:val="Placeholder Text"/>
    <w:basedOn w:val="a0"/>
    <w:uiPriority w:val="99"/>
    <w:semiHidden/>
    <w:rsid w:val="00DC321B"/>
    <w:rPr>
      <w:color w:val="666666"/>
    </w:rPr>
  </w:style>
  <w:style w:type="table" w:styleId="ae">
    <w:name w:val="Table Grid"/>
    <w:basedOn w:val="a1"/>
    <w:rsid w:val="00B85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38E9E-0800-4075-8C5F-4D6F4E52B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>ФЕДЕРАЛЬНОЕ  АГЕНТСТВО СВЯЗИ</vt:lpstr>
      <vt:lpstr>Министерство цифрового развития, связи и массовых коммуникаций Российской Федера</vt:lpstr>
      <vt:lpstr>«Санкт-Петербургский государственный университет телекоммуникаций</vt:lpstr>
      <vt:lpstr>им. проф. М. А. Бонч-Бруевича»</vt:lpstr>
      <vt:lpstr>_____________________________________________________________________________</vt:lpstr>
      <vt:lpstr>Лабораторная работа № 17</vt:lpstr>
    </vt:vector>
  </TitlesOfParts>
  <Company>kr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АГЕНТСТВО СВЯЗИ</dc:title>
  <dc:subject/>
  <dc:creator>ant</dc:creator>
  <cp:keywords/>
  <cp:lastModifiedBy>Иван Петров</cp:lastModifiedBy>
  <cp:revision>64</cp:revision>
  <cp:lastPrinted>2013-02-04T07:44:00Z</cp:lastPrinted>
  <dcterms:created xsi:type="dcterms:W3CDTF">2024-09-27T18:18:00Z</dcterms:created>
  <dcterms:modified xsi:type="dcterms:W3CDTF">2024-11-03T15:43:00Z</dcterms:modified>
</cp:coreProperties>
</file>