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media/image1.png" ContentType="image/png"/>
  <Override PartName="/word/media/image4.png" ContentType="image/png"/>
  <Override PartName="/word/media/image2.png" ContentType="image/png"/>
  <Override PartName="/word/media/image3.png" ContentType="image/png"/>
  <Override PartName="/word/media/image5.png" ContentType="image/png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pBdr/>
        <w:spacing w:lineRule="auto" w:line="240" w:before="0" w:after="0"/>
        <w:ind w:hangingChars="1" w:startChars="0" w:start="0"/>
        <w:jc w:val="center"/>
        <w:rPr>
          <w:rFonts w:ascii="Times New Roman" w:hAnsi="Times New Roman"/>
          <w:sz w:val="30"/>
          <w:szCs w:val="30"/>
        </w:rPr>
      </w:pPr>
      <w:bookmarkStart w:id="0" w:name="_Hlk212065226"/>
      <w:bookmarkEnd w:id="0"/>
      <w:r>
        <w:rPr>
          <w:rFonts w:eastAsia="Times New Roman" w:cs="Times New Roman" w:ascii="Times New Roman" w:hAnsi="Times New Roman"/>
          <w:color w:val="000000"/>
          <w:sz w:val="30"/>
          <w:szCs w:val="30"/>
        </w:rPr>
        <w:softHyphen/>
      </w:r>
      <w:r>
        <w:rPr>
          <w:rFonts w:eastAsia="Times New Roman" w:cs="Times New Roman" w:ascii="Times New Roman" w:hAnsi="Times New Roman"/>
          <w:color w:val="000000"/>
          <w:sz w:val="30"/>
          <w:szCs w:val="30"/>
        </w:rPr>
        <w:t>Министерство науки и высшего образования Российской Федерации</w:t>
      </w:r>
    </w:p>
    <w:p>
      <w:pPr>
        <w:pStyle w:val="Normal"/>
        <w:pBdr/>
        <w:spacing w:lineRule="auto" w:line="240" w:before="0" w:after="0"/>
        <w:ind w:hangingChars="1" w:startChars="0" w:start="0"/>
        <w:jc w:val="center"/>
        <w:rPr>
          <w:rFonts w:ascii="Times New Roman" w:hAnsi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color w:val="000000"/>
          <w:sz w:val="30"/>
          <w:szCs w:val="30"/>
        </w:rPr>
        <w:t>ФГБОУ ВО Ульяновский государственный технический университет</w:t>
      </w:r>
    </w:p>
    <w:p>
      <w:pPr>
        <w:pStyle w:val="Normal"/>
        <w:pBdr/>
        <w:spacing w:lineRule="auto" w:line="240" w:before="0" w:after="0"/>
        <w:ind w:hangingChars="1" w:startChars="0" w:start="0"/>
        <w:jc w:val="center"/>
        <w:rPr>
          <w:rFonts w:ascii="Times New Roman" w:hAnsi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color w:val="000000"/>
          <w:sz w:val="30"/>
          <w:szCs w:val="30"/>
        </w:rPr>
        <w:t>Кафедра «Вычислительная техника»</w:t>
      </w:r>
    </w:p>
    <w:p>
      <w:pPr>
        <w:pStyle w:val="Normal"/>
        <w:pBdr/>
        <w:ind w:hangingChars="1" w:startChars="-1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</w:r>
    </w:p>
    <w:p>
      <w:pPr>
        <w:pStyle w:val="Normal"/>
        <w:pBdr/>
        <w:ind w:hangingChars="1" w:startChars="-1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</w:r>
    </w:p>
    <w:p>
      <w:pPr>
        <w:pStyle w:val="Normal"/>
        <w:pBdr/>
        <w:ind w:hangingChars="1" w:startChars="-1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</w:r>
    </w:p>
    <w:p>
      <w:pPr>
        <w:pStyle w:val="Normal"/>
        <w:pBdr/>
        <w:ind w:hangingChars="1" w:startChars="-1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</w:r>
    </w:p>
    <w:p>
      <w:pPr>
        <w:pStyle w:val="Normal"/>
        <w:pBdr/>
        <w:ind w:hangingChars="1" w:startChars="-1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</w:r>
    </w:p>
    <w:p>
      <w:pPr>
        <w:pStyle w:val="Normal"/>
        <w:pBdr/>
        <w:ind w:hangingChars="1" w:startChars="-1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</w:r>
    </w:p>
    <w:p>
      <w:pPr>
        <w:pStyle w:val="Normal"/>
        <w:pBdr/>
        <w:ind w:hangingChars="1" w:startChars="-1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</w:r>
    </w:p>
    <w:p>
      <w:pPr>
        <w:pStyle w:val="Normal"/>
        <w:pBdr/>
        <w:ind w:hangingChars="1" w:startChars="-1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</w:r>
    </w:p>
    <w:p>
      <w:pPr>
        <w:pStyle w:val="Normal"/>
        <w:pBdr/>
        <w:ind w:hangingChars="1" w:startChars="-1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</w:r>
    </w:p>
    <w:p>
      <w:pPr>
        <w:pStyle w:val="Normal"/>
        <w:pBdr/>
        <w:ind w:hangingChars="1" w:startChars="-1"/>
        <w:rPr>
          <w:rFonts w:ascii="Times New Roman" w:hAnsi="Times New Roman"/>
          <w:color w:val="000000"/>
          <w:sz w:val="30"/>
          <w:szCs w:val="30"/>
        </w:rPr>
      </w:pPr>
      <w:r>
        <w:rPr>
          <w:rFonts w:ascii="Times New Roman" w:hAnsi="Times New Roman"/>
          <w:color w:val="000000"/>
          <w:sz w:val="30"/>
          <w:szCs w:val="30"/>
        </w:rPr>
      </w:r>
    </w:p>
    <w:p>
      <w:pPr>
        <w:pStyle w:val="Normal"/>
        <w:pBdr/>
        <w:ind w:hangingChars="1" w:startChars="-1"/>
        <w:jc w:val="center"/>
        <w:rPr>
          <w:rFonts w:ascii="Times New Roman" w:hAnsi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color w:val="000000"/>
          <w:sz w:val="30"/>
          <w:szCs w:val="30"/>
        </w:rPr>
        <w:t>Лабораторная работа №</w:t>
      </w:r>
      <w:r>
        <w:rPr>
          <w:rFonts w:eastAsia="Times New Roman" w:cs="Times New Roman" w:ascii="Times New Roman" w:hAnsi="Times New Roman"/>
          <w:color w:val="000000"/>
          <w:sz w:val="30"/>
          <w:szCs w:val="30"/>
        </w:rPr>
        <w:t>4</w:t>
      </w:r>
    </w:p>
    <w:p>
      <w:pPr>
        <w:pStyle w:val="Normal"/>
        <w:pBdr/>
        <w:ind w:hangingChars="1" w:startChars="-1"/>
        <w:jc w:val="center"/>
        <w:rPr>
          <w:rFonts w:ascii="Times New Roman" w:hAnsi="Times New Roman"/>
          <w:color w:val="000000"/>
          <w:sz w:val="30"/>
          <w:szCs w:val="30"/>
        </w:rPr>
      </w:pPr>
      <w:r>
        <w:rPr>
          <w:rFonts w:eastAsia="Times New Roman" w:cs="Times New Roman" w:ascii="Times New Roman" w:hAnsi="Times New Roman"/>
          <w:color w:val="000000"/>
          <w:sz w:val="30"/>
          <w:szCs w:val="30"/>
        </w:rPr>
        <w:t>«</w:t>
      </w:r>
      <w:r>
        <w:rPr>
          <w:rFonts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>Формирование и использование онтологической модели</w:t>
      </w:r>
      <w:r>
        <w:rPr>
          <w:rFonts w:eastAsia="Times New Roman" w:cs="Times New Roman" w:ascii="Times New Roman" w:hAnsi="Times New Roman"/>
          <w:color w:val="000000"/>
          <w:sz w:val="30"/>
          <w:szCs w:val="30"/>
        </w:rPr>
        <w:t>»</w:t>
      </w:r>
    </w:p>
    <w:p>
      <w:pPr>
        <w:pStyle w:val="Normal"/>
        <w:pBdr/>
        <w:ind w:hangingChars="1" w:startChars="0" w:start="0"/>
        <w:jc w:val="center"/>
        <w:rPr>
          <w:rFonts w:ascii="Times New Roman" w:hAnsi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color w:val="000000"/>
          <w:sz w:val="30"/>
          <w:szCs w:val="30"/>
        </w:rPr>
        <w:t>Вариант №1</w:t>
      </w:r>
      <w:r>
        <w:rPr>
          <w:rFonts w:eastAsia="Times New Roman" w:cs="Times New Roman" w:ascii="Times New Roman" w:hAnsi="Times New Roman"/>
          <w:color w:val="000000"/>
          <w:sz w:val="30"/>
          <w:szCs w:val="30"/>
        </w:rPr>
        <w:t>2</w:t>
      </w:r>
    </w:p>
    <w:p>
      <w:pPr>
        <w:pStyle w:val="Normal"/>
        <w:pBdr/>
        <w:ind w:hangingChars="1" w:startChars="-1"/>
        <w:jc w:val="center"/>
        <w:rPr>
          <w:rFonts w:ascii="Times New Roman" w:hAnsi="Times New Roman" w:eastAsia="Times New Roman" w:cs="Times New Roman"/>
          <w:color w:val="000000"/>
          <w:sz w:val="30"/>
          <w:szCs w:val="30"/>
        </w:rPr>
      </w:pPr>
      <w:r>
        <w:rPr>
          <w:rFonts w:eastAsia="Times New Roman" w:cs="Times New Roman" w:ascii="Times New Roman" w:hAnsi="Times New Roman"/>
          <w:color w:val="000000"/>
          <w:sz w:val="30"/>
          <w:szCs w:val="30"/>
        </w:rPr>
      </w:r>
    </w:p>
    <w:p>
      <w:pPr>
        <w:pStyle w:val="Normal"/>
        <w:pBdr/>
        <w:ind w:hangingChars="1" w:startChars="-1"/>
        <w:jc w:val="end"/>
        <w:rPr>
          <w:rFonts w:ascii="Times New Roman" w:hAnsi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color w:val="000000"/>
          <w:sz w:val="30"/>
          <w:szCs w:val="30"/>
        </w:rPr>
        <w:t>Выполнил студент</w:t>
      </w:r>
    </w:p>
    <w:p>
      <w:pPr>
        <w:pStyle w:val="Normal"/>
        <w:pBdr/>
        <w:ind w:hangingChars="1" w:startChars="-1"/>
        <w:jc w:val="end"/>
        <w:rPr>
          <w:rFonts w:ascii="Times New Roman" w:hAnsi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color w:val="000000"/>
          <w:sz w:val="30"/>
          <w:szCs w:val="30"/>
        </w:rPr>
        <w:t>группы ИВТИИбд-11</w:t>
      </w:r>
    </w:p>
    <w:p>
      <w:pPr>
        <w:pStyle w:val="Normal"/>
        <w:pBdr/>
        <w:ind w:hangingChars="1" w:startChars="-1"/>
        <w:jc w:val="end"/>
        <w:rPr>
          <w:rFonts w:ascii="Times New Roman" w:hAnsi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color w:val="000000"/>
          <w:sz w:val="30"/>
          <w:szCs w:val="30"/>
        </w:rPr>
        <w:t>Кухто П.Д.</w:t>
      </w:r>
    </w:p>
    <w:p>
      <w:pPr>
        <w:pStyle w:val="Normal"/>
        <w:pBdr/>
        <w:ind w:hangingChars="1" w:startChars="-1"/>
        <w:jc w:val="end"/>
        <w:rPr>
          <w:rFonts w:ascii="Times New Roman" w:hAnsi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color w:val="000000"/>
          <w:sz w:val="30"/>
          <w:szCs w:val="30"/>
        </w:rPr>
        <w:t>Преподаватель</w:t>
      </w:r>
    </w:p>
    <w:p>
      <w:pPr>
        <w:pStyle w:val="Normal"/>
        <w:pBdr/>
        <w:ind w:hangingChars="1" w:startChars="-1"/>
        <w:jc w:val="end"/>
        <w:rPr>
          <w:rFonts w:ascii="Times New Roman" w:hAnsi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color w:val="000000"/>
          <w:sz w:val="30"/>
          <w:szCs w:val="30"/>
        </w:rPr>
        <w:t>Хайрулин И.Д.</w:t>
      </w:r>
    </w:p>
    <w:p>
      <w:pPr>
        <w:pStyle w:val="Normal"/>
        <w:pBdr/>
        <w:ind w:hangingChars="1" w:startChars="-1"/>
        <w:jc w:val="end"/>
        <w:rPr>
          <w:rFonts w:ascii="Times New Roman" w:hAnsi="Times New Roman" w:eastAsia="Times New Roman" w:cs="Times New Roman"/>
          <w:color w:val="000000"/>
          <w:sz w:val="30"/>
          <w:szCs w:val="30"/>
        </w:rPr>
      </w:pPr>
      <w:r>
        <w:rPr>
          <w:rFonts w:eastAsia="Times New Roman" w:cs="Times New Roman" w:ascii="Times New Roman" w:hAnsi="Times New Roman"/>
          <w:color w:val="000000"/>
          <w:sz w:val="30"/>
          <w:szCs w:val="30"/>
        </w:rPr>
      </w:r>
    </w:p>
    <w:p>
      <w:pPr>
        <w:pStyle w:val="Normal"/>
        <w:pBdr/>
        <w:ind w:hangingChars="1" w:startChars="-1"/>
        <w:jc w:val="end"/>
        <w:rPr>
          <w:rFonts w:ascii="Times New Roman" w:hAnsi="Times New Roman" w:eastAsia="Times New Roman" w:cs="Times New Roman"/>
          <w:color w:val="000000"/>
          <w:sz w:val="30"/>
          <w:szCs w:val="30"/>
        </w:rPr>
      </w:pPr>
      <w:r>
        <w:rPr>
          <w:rFonts w:eastAsia="Times New Roman" w:cs="Times New Roman" w:ascii="Times New Roman" w:hAnsi="Times New Roman"/>
          <w:color w:val="000000"/>
          <w:sz w:val="30"/>
          <w:szCs w:val="30"/>
        </w:rPr>
      </w:r>
    </w:p>
    <w:p>
      <w:pPr>
        <w:pStyle w:val="Normal"/>
        <w:pBdr/>
        <w:ind w:hangingChars="1" w:startChars="-1"/>
        <w:jc w:val="end"/>
        <w:rPr>
          <w:rFonts w:ascii="Times New Roman" w:hAnsi="Times New Roman" w:eastAsia="Times New Roman" w:cs="Times New Roman"/>
          <w:color w:val="000000"/>
          <w:sz w:val="30"/>
          <w:szCs w:val="30"/>
        </w:rPr>
      </w:pPr>
      <w:r>
        <w:rPr>
          <w:rFonts w:eastAsia="Times New Roman" w:cs="Times New Roman" w:ascii="Times New Roman" w:hAnsi="Times New Roman"/>
          <w:color w:val="000000"/>
          <w:sz w:val="30"/>
          <w:szCs w:val="30"/>
        </w:rPr>
      </w:r>
    </w:p>
    <w:p>
      <w:pPr>
        <w:pStyle w:val="Normal"/>
        <w:pBdr/>
        <w:ind w:hangingChars="1" w:startChars="-1"/>
        <w:jc w:val="end"/>
        <w:rPr>
          <w:rFonts w:ascii="Times New Roman" w:hAnsi="Times New Roman" w:eastAsia="Times New Roman" w:cs="Times New Roman"/>
          <w:color w:val="000000"/>
          <w:sz w:val="30"/>
          <w:szCs w:val="30"/>
        </w:rPr>
      </w:pPr>
      <w:r>
        <w:rPr>
          <w:rFonts w:eastAsia="Times New Roman" w:cs="Times New Roman" w:ascii="Times New Roman" w:hAnsi="Times New Roman"/>
          <w:color w:val="000000"/>
          <w:sz w:val="30"/>
          <w:szCs w:val="30"/>
        </w:rPr>
      </w:r>
    </w:p>
    <w:p>
      <w:pPr>
        <w:pStyle w:val="Normal"/>
        <w:pBdr/>
        <w:ind w:hangingChars="0" w:hanging="0" w:start="0"/>
        <w:rPr>
          <w:rFonts w:ascii="Times New Roman" w:hAnsi="Times New Roman" w:eastAsia="Times New Roman" w:cs="Times New Roman"/>
          <w:color w:val="000000"/>
          <w:sz w:val="30"/>
          <w:szCs w:val="30"/>
        </w:rPr>
      </w:pPr>
      <w:r>
        <w:rPr>
          <w:rFonts w:eastAsia="Times New Roman" w:cs="Times New Roman" w:ascii="Times New Roman" w:hAnsi="Times New Roman"/>
          <w:color w:val="000000"/>
          <w:sz w:val="30"/>
          <w:szCs w:val="30"/>
        </w:rPr>
      </w:r>
    </w:p>
    <w:p>
      <w:pPr>
        <w:pStyle w:val="Normal"/>
        <w:pBdr/>
        <w:ind w:hangingChars="1" w:startChars="-1"/>
        <w:jc w:val="end"/>
        <w:rPr>
          <w:rFonts w:ascii="Times New Roman" w:hAnsi="Times New Roman" w:eastAsia="Times New Roman" w:cs="Times New Roman"/>
          <w:color w:val="000000"/>
          <w:sz w:val="30"/>
          <w:szCs w:val="30"/>
        </w:rPr>
      </w:pPr>
      <w:r>
        <w:rPr>
          <w:rFonts w:eastAsia="Times New Roman" w:cs="Times New Roman" w:ascii="Times New Roman" w:hAnsi="Times New Roman"/>
          <w:color w:val="000000"/>
          <w:sz w:val="30"/>
          <w:szCs w:val="30"/>
        </w:rPr>
      </w:r>
    </w:p>
    <w:p>
      <w:pPr>
        <w:pStyle w:val="Normal"/>
        <w:pBdr/>
        <w:ind w:hangingChars="1" w:startChars="-1"/>
        <w:jc w:val="center"/>
        <w:rPr>
          <w:rFonts w:ascii="Times New Roman" w:hAnsi="Times New Roman"/>
          <w:sz w:val="30"/>
          <w:szCs w:val="30"/>
        </w:rPr>
      </w:pPr>
      <w:r>
        <w:rPr>
          <w:rFonts w:eastAsia="Times New Roman" w:cs="Times New Roman" w:ascii="Times New Roman" w:hAnsi="Times New Roman"/>
          <w:color w:val="000000"/>
          <w:sz w:val="30"/>
          <w:szCs w:val="30"/>
        </w:rPr>
        <w:t>Ульяновск, 20</w:t>
      </w:r>
      <w:r>
        <w:rPr>
          <w:rFonts w:eastAsia="Times New Roman" w:cs="Times New Roman" w:ascii="Times New Roman" w:hAnsi="Times New Roman"/>
          <w:sz w:val="30"/>
          <w:szCs w:val="30"/>
        </w:rPr>
        <w:t>25</w:t>
      </w:r>
    </w:p>
    <w:p>
      <w:pPr>
        <w:pStyle w:val="Normal"/>
        <w:pBdr/>
        <w:ind w:hangingChars="0" w:hanging="0" w:start="0"/>
        <w:rPr>
          <w:rFonts w:ascii="Times New Roman" w:hAnsi="Times New Roman" w:eastAsia="Times New Roman" w:cs="Times New Roman"/>
          <w:b/>
          <w:bCs/>
          <w:color w:val="000000"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30"/>
          <w:szCs w:val="30"/>
        </w:rPr>
      </w:r>
    </w:p>
    <w:p>
      <w:pPr>
        <w:pStyle w:val="Normal"/>
        <w:pBdr/>
        <w:ind w:hangingChars="0" w:hanging="0" w:start="0"/>
        <w:rPr>
          <w:rFonts w:ascii="Times New Roman" w:hAnsi="Times New Roman"/>
          <w:b/>
          <w:color w:val="000000"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30"/>
          <w:szCs w:val="30"/>
        </w:rPr>
        <w:t xml:space="preserve">1. </w:t>
      </w:r>
      <w:r>
        <w:rPr>
          <w:rFonts w:eastAsia="Times New Roman" w:cs="Times New Roman" w:ascii="Times New Roman" w:hAnsi="Times New Roman"/>
          <w:b/>
          <w:bCs/>
          <w:color w:val="000000"/>
          <w:sz w:val="30"/>
          <w:szCs w:val="30"/>
        </w:rPr>
        <w:t>Р</w:t>
      </w:r>
      <w:r>
        <w:rPr>
          <w:rFonts w:ascii="Times New Roman" w:hAnsi="Times New Roman"/>
          <w:b/>
          <w:bCs/>
          <w:i w:val="false"/>
          <w:caps w:val="false"/>
          <w:smallCaps w:val="false"/>
          <w:color w:val="000000"/>
          <w:spacing w:val="0"/>
          <w:sz w:val="30"/>
          <w:szCs w:val="30"/>
        </w:rPr>
        <w:t>исунок фрагмента модели, подготовленный в графическом редакторе</w:t>
      </w:r>
    </w:p>
    <w:p>
      <w:pPr>
        <w:pStyle w:val="Normal"/>
        <w:pBdr/>
        <w:spacing w:before="0" w:after="160"/>
        <w:ind w:hangingChars="0" w:hanging="0" w:start="0"/>
        <w:rPr>
          <w:rFonts w:ascii="Times New Roman" w:hAnsi="Times New Roman" w:eastAsia="Times New Roman" w:cs="Times New Roman"/>
          <w:b/>
          <w:bCs/>
          <w:color w:val="000000"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30"/>
          <w:szCs w:val="30"/>
        </w:rPr>
      </w:r>
    </w:p>
    <w:p>
      <w:pPr>
        <w:pStyle w:val="Normal"/>
        <w:pBdr/>
        <w:spacing w:before="0" w:after="160"/>
        <w:ind w:hangingChars="0" w:hanging="0" w:start="0"/>
        <w:rPr>
          <w:rFonts w:ascii="Times New Roman" w:hAnsi="Times New Roman" w:eastAsia="Times New Roman" w:cs="Times New Roman"/>
          <w:b/>
          <w:bCs/>
          <w:color w:val="000000"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30"/>
          <w:szCs w:val="30"/>
        </w:rPr>
      </w:r>
    </w:p>
    <w:p>
      <w:pPr>
        <w:pStyle w:val="Normal"/>
        <w:pBdr/>
        <w:spacing w:before="0" w:after="160"/>
        <w:ind w:hangingChars="0" w:hanging="0" w:start="0"/>
        <w:rPr>
          <w:rFonts w:ascii="Times New Roman" w:hAnsi="Times New Roman" w:eastAsia="Times New Roman" w:cs="Times New Roman"/>
          <w:b/>
          <w:bCs/>
          <w:color w:val="000000"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color w:val="000000"/>
          <w:sz w:val="30"/>
          <w:szCs w:val="30"/>
        </w:rPr>
        <w:t>2</w:t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13563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35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30"/>
          <w:szCs w:val="30"/>
        </w:rPr>
        <w:t>Описание онтологической модели</w:t>
      </w:r>
    </w:p>
    <w:p>
      <w:pPr>
        <w:pStyle w:val="BodyText"/>
        <w:spacing w:lineRule="auto" w:line="259" w:before="240" w:after="240"/>
        <w:ind w:hangingChars="0" w:hanging="0" w:start="0" w:end="0"/>
        <w:rPr>
          <w:rFonts w:ascii="Times New Roman" w:hAnsi="Times New Roman" w:eastAsia="Times New Roman" w:cs="Times New Roman"/>
          <w:b/>
          <w:bCs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Продукт: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30"/>
          <w:szCs w:val="30"/>
        </w:rPr>
        <w:t> KazanExpress</w:t>
        <w:br/>
      </w: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Сценарий: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30"/>
          <w:szCs w:val="30"/>
        </w:rPr>
        <w:t> Оформление доставки</w:t>
      </w:r>
    </w:p>
    <w:p>
      <w:pPr>
        <w:pStyle w:val="BodyText"/>
        <w:spacing w:lineRule="auto" w:line="259" w:before="240" w:after="240"/>
        <w:ind w:hangingChars="0" w:hanging="0" w:start="0" w:end="0"/>
        <w:rPr>
          <w:rFonts w:ascii="Times New Roman" w:hAnsi="Times New Roman" w:eastAsia="Times New Roman" w:cs="Times New Roman"/>
          <w:b/>
          <w:bCs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Классы модели:</w:t>
      </w:r>
    </w:p>
    <w:p>
      <w:pPr>
        <w:pStyle w:val="BodyText"/>
        <w:numPr>
          <w:ilvl w:val="0"/>
          <w:numId w:val="1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b/>
          <w:bCs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User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30"/>
          <w:szCs w:val="30"/>
        </w:rPr>
        <w:t> - пользователи сервиса</w:t>
      </w:r>
    </w:p>
    <w:p>
      <w:pPr>
        <w:pStyle w:val="BodyText"/>
        <w:numPr>
          <w:ilvl w:val="0"/>
          <w:numId w:val="1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b/>
          <w:bCs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Reason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30"/>
          <w:szCs w:val="30"/>
        </w:rPr>
        <w:t> - причины использования сервиса</w:t>
      </w:r>
    </w:p>
    <w:p>
      <w:pPr>
        <w:pStyle w:val="BodyText"/>
        <w:numPr>
          <w:ilvl w:val="0"/>
          <w:numId w:val="1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b/>
          <w:bCs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Step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30"/>
          <w:szCs w:val="30"/>
        </w:rPr>
        <w:t> - шаги сценария использования</w:t>
      </w:r>
    </w:p>
    <w:p>
      <w:pPr>
        <w:pStyle w:val="BodyText"/>
        <w:numPr>
          <w:ilvl w:val="0"/>
          <w:numId w:val="1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b/>
          <w:bCs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Action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30"/>
          <w:szCs w:val="30"/>
        </w:rPr>
        <w:t> - технические действия</w:t>
      </w:r>
    </w:p>
    <w:p>
      <w:pPr>
        <w:pStyle w:val="BodyText"/>
        <w:numPr>
          <w:ilvl w:val="0"/>
          <w:numId w:val="1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b/>
          <w:bCs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Interface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30"/>
          <w:szCs w:val="30"/>
        </w:rPr>
        <w:t> - элементы пользовательского интерфейса</w:t>
      </w:r>
    </w:p>
    <w:p>
      <w:pPr>
        <w:pStyle w:val="BodyText"/>
        <w:numPr>
          <w:ilvl w:val="0"/>
          <w:numId w:val="1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b/>
          <w:bCs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Event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30"/>
          <w:szCs w:val="30"/>
        </w:rPr>
        <w:t> - события для аналитики</w:t>
      </w:r>
    </w:p>
    <w:p>
      <w:pPr>
        <w:pStyle w:val="BodyText"/>
        <w:spacing w:lineRule="auto" w:line="259" w:before="240" w:after="240"/>
        <w:ind w:hangingChars="0" w:hanging="0" w:start="0" w:end="0"/>
        <w:rPr>
          <w:rFonts w:ascii="Times New Roman" w:hAnsi="Times New Roman" w:eastAsia="Times New Roman" w:cs="Times New Roman"/>
          <w:b/>
          <w:bCs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Отношения между классами:</w:t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b/>
          <w:bCs/>
          <w:color w:val="111111"/>
          <w:szCs w:val="28"/>
        </w:rPr>
      </w:pPr>
      <w:r>
        <w:rPr>
          <w:rStyle w:val="SourceText"/>
          <w:rFonts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30"/>
          <w:szCs w:val="30"/>
        </w:rPr>
        <w:t>иметь состояние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30"/>
          <w:szCs w:val="30"/>
        </w:rPr>
        <w:t> (User → Reason)</w:t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b/>
          <w:bCs/>
          <w:color w:val="111111"/>
          <w:szCs w:val="28"/>
        </w:rPr>
      </w:pPr>
      <w:r>
        <w:rPr>
          <w:rStyle w:val="SourceText"/>
          <w:rFonts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30"/>
          <w:szCs w:val="30"/>
        </w:rPr>
        <w:t>быть причиной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30"/>
          <w:szCs w:val="30"/>
        </w:rPr>
        <w:t> (Reason → Step)</w:t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b/>
          <w:bCs/>
          <w:color w:val="111111"/>
          <w:szCs w:val="28"/>
        </w:rPr>
      </w:pPr>
      <w:r>
        <w:rPr>
          <w:rStyle w:val="SourceText"/>
          <w:rFonts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30"/>
          <w:szCs w:val="30"/>
        </w:rPr>
        <w:t>предшествовать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30"/>
          <w:szCs w:val="30"/>
        </w:rPr>
        <w:t> (Step → Step)</w:t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b/>
          <w:bCs/>
          <w:color w:val="111111"/>
          <w:szCs w:val="28"/>
        </w:rPr>
      </w:pPr>
      <w:r>
        <w:rPr>
          <w:rStyle w:val="SourceText"/>
          <w:rFonts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30"/>
          <w:szCs w:val="30"/>
        </w:rPr>
        <w:t>материализоваться в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30"/>
          <w:szCs w:val="30"/>
        </w:rPr>
        <w:t> (Step → Action)</w:t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b/>
          <w:bCs/>
          <w:color w:val="111111"/>
          <w:szCs w:val="28"/>
        </w:rPr>
      </w:pPr>
      <w:r>
        <w:rPr>
          <w:rStyle w:val="SourceText"/>
          <w:rFonts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30"/>
          <w:szCs w:val="30"/>
        </w:rPr>
        <w:t>предполагать взаимодействие с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30"/>
          <w:szCs w:val="30"/>
        </w:rPr>
        <w:t> (Action → Interface)</w:t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b/>
          <w:bCs/>
          <w:color w:val="111111"/>
          <w:szCs w:val="28"/>
        </w:rPr>
      </w:pPr>
      <w:r>
        <w:rPr>
          <w:rStyle w:val="SourceText"/>
          <w:rFonts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30"/>
          <w:szCs w:val="30"/>
        </w:rPr>
        <w:t>вызывать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30"/>
          <w:szCs w:val="30"/>
        </w:rPr>
        <w:t> (Action → Event)</w:t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b/>
          <w:bCs/>
          <w:color w:val="111111"/>
          <w:szCs w:val="28"/>
        </w:rPr>
      </w:pPr>
      <w:r>
        <w:rPr>
          <w:rStyle w:val="SourceText"/>
          <w:rFonts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30"/>
          <w:szCs w:val="30"/>
        </w:rPr>
        <w:t>являться частью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30"/>
          <w:szCs w:val="30"/>
        </w:rPr>
        <w:t> (Interface → Interface)</w:t>
      </w:r>
    </w:p>
    <w:p>
      <w:pPr>
        <w:pStyle w:val="BodyText"/>
        <w:numPr>
          <w:ilvl w:val="0"/>
          <w:numId w:val="2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b/>
          <w:bCs/>
          <w:color w:val="111111"/>
          <w:szCs w:val="28"/>
        </w:rPr>
      </w:pPr>
      <w:r>
        <w:rPr>
          <w:rStyle w:val="SourceText"/>
          <w:rFonts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30"/>
          <w:szCs w:val="30"/>
        </w:rPr>
        <w:t>быть целевым действием для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30"/>
          <w:szCs w:val="30"/>
        </w:rPr>
        <w:t> (Step → Reason)</w:t>
      </w:r>
    </w:p>
    <w:p>
      <w:pPr>
        <w:pStyle w:val="Heading3"/>
        <w:spacing w:before="480" w:after="240"/>
        <w:ind w:hangingChars="0" w:hanging="0" w:start="0" w:end="0"/>
        <w:rPr>
          <w:rFonts w:ascii="Times New Roman" w:hAnsi="Times New Roman" w:eastAsia="Times New Roman" w:cs="Times New Roman"/>
          <w:b/>
          <w:bCs/>
          <w:color w:val="111111"/>
          <w:sz w:val="30"/>
          <w:szCs w:val="30"/>
        </w:rPr>
      </w:pPr>
      <w:r>
        <w:rPr>
          <w:rFonts w:eastAsia="Times New Roman" w:cs="Times New Roman" w:ascii="Times New Roman" w:hAnsi="Times New Roman"/>
          <w:b/>
          <w:bCs/>
          <w:i w:val="false"/>
          <w:caps w:val="false"/>
          <w:smallCaps w:val="false"/>
          <w:color w:val="111111"/>
          <w:spacing w:val="0"/>
          <w:sz w:val="30"/>
          <w:szCs w:val="30"/>
        </w:rPr>
        <w:t>Детальное описание классов</w:t>
      </w:r>
    </w:p>
    <w:p>
      <w:pPr>
        <w:pStyle w:val="Heading3"/>
        <w:spacing w:before="240" w:after="240"/>
        <w:ind w:hangingChars="0" w:hanging="0" w:start="0" w:end="0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1. Класс </w:t>
      </w:r>
      <w:r>
        <w:rPr>
          <w:rStyle w:val="Strong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User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(Пользователь)</w:t>
      </w:r>
    </w:p>
    <w:p>
      <w:pPr>
        <w:pStyle w:val="BodyText"/>
        <w:spacing w:lineRule="auto" w:line="259" w:before="240" w:after="24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Описание: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Сегмент пользователей, поведение которых внутри сервиса может различаться в зависимости от их потребностей.</w:t>
      </w:r>
    </w:p>
    <w:p>
      <w:pPr>
        <w:pStyle w:val="BodyText"/>
        <w:spacing w:lineRule="auto" w:line="259" w:before="240" w:after="24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Экземпляры класса:</w:t>
      </w:r>
    </w:p>
    <w:p>
      <w:pPr>
        <w:pStyle w:val="BodyText"/>
        <w:numPr>
          <w:ilvl w:val="0"/>
          <w:numId w:val="3"/>
        </w:numPr>
        <w:pBdr/>
        <w:tabs>
          <w:tab w:val="clear" w:pos="720"/>
          <w:tab w:val="left" w:pos="0" w:leader="none"/>
        </w:tabs>
        <w:spacing w:lineRule="auto" w:line="259" w:before="0" w:after="12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Постоянный клиент</w:t>
      </w:r>
    </w:p>
    <w:p>
      <w:pPr>
        <w:pStyle w:val="BodyText"/>
        <w:numPr>
          <w:ilvl w:val="1"/>
          <w:numId w:val="3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Emphasis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Описание: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Пользователь, уже имеющий опыт использования сервиса, знакомый с интерфейсом и функционалом</w:t>
      </w:r>
    </w:p>
    <w:p>
      <w:pPr>
        <w:pStyle w:val="BodyText"/>
        <w:numPr>
          <w:ilvl w:val="1"/>
          <w:numId w:val="3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Emphasis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Характеристики: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Ценит выгодные цены, лоялен к бренду</w:t>
      </w:r>
    </w:p>
    <w:p>
      <w:pPr>
        <w:pStyle w:val="BodyText"/>
        <w:numPr>
          <w:ilvl w:val="1"/>
          <w:numId w:val="3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Emphasis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ID: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user_001</w:t>
      </w:r>
    </w:p>
    <w:p>
      <w:pPr>
        <w:pStyle w:val="BodyText"/>
        <w:numPr>
          <w:ilvl w:val="0"/>
          <w:numId w:val="3"/>
        </w:numPr>
        <w:pBdr/>
        <w:tabs>
          <w:tab w:val="clear" w:pos="720"/>
          <w:tab w:val="left" w:pos="0" w:leader="none"/>
        </w:tabs>
        <w:spacing w:lineRule="auto" w:line="259" w:before="0" w:after="12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Новый пользователь</w:t>
      </w:r>
    </w:p>
    <w:p>
      <w:pPr>
        <w:pStyle w:val="BodyText"/>
        <w:numPr>
          <w:ilvl w:val="1"/>
          <w:numId w:val="3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Emphasis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Описание: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Пользователь, впервые использующий приложение Kazan Express</w:t>
      </w:r>
    </w:p>
    <w:p>
      <w:pPr>
        <w:pStyle w:val="BodyText"/>
        <w:numPr>
          <w:ilvl w:val="1"/>
          <w:numId w:val="3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Emphasis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Характеристики: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Требует более простого и понятного интерфейса</w:t>
      </w:r>
    </w:p>
    <w:p>
      <w:pPr>
        <w:pStyle w:val="BodyText"/>
        <w:numPr>
          <w:ilvl w:val="1"/>
          <w:numId w:val="3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Emphasis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ID: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user_002</w:t>
      </w:r>
    </w:p>
    <w:p>
      <w:pPr>
        <w:pStyle w:val="Heading3"/>
        <w:spacing w:before="480" w:after="240"/>
        <w:ind w:hangingChars="0" w:hanging="0" w:start="0" w:end="0"/>
        <w:rPr>
          <w:rFonts w:ascii="Times New Roman" w:hAnsi="Times New Roman" w:eastAsia="Times New Roman" w:cs="Times New Roman"/>
          <w:b w:val="false"/>
          <w:color w:val="111111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2. Класс </w:t>
      </w:r>
      <w:r>
        <w:rPr>
          <w:rStyle w:val="Strong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Reason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(Причина)</w:t>
      </w:r>
    </w:p>
    <w:p>
      <w:pPr>
        <w:pStyle w:val="BodyText"/>
        <w:spacing w:lineRule="auto" w:line="259" w:before="240" w:after="24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Описание: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Состояния пользователя, которые побуждают его воспользоваться сервисом.</w:t>
      </w:r>
    </w:p>
    <w:p>
      <w:pPr>
        <w:pStyle w:val="BodyText"/>
        <w:spacing w:lineRule="auto" w:line="259" w:before="240" w:after="24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Экземпляры класса:</w:t>
      </w:r>
    </w:p>
    <w:p>
      <w:pPr>
        <w:pStyle w:val="BodyText"/>
        <w:numPr>
          <w:ilvl w:val="0"/>
          <w:numId w:val="4"/>
        </w:numPr>
        <w:pBdr/>
        <w:tabs>
          <w:tab w:val="clear" w:pos="720"/>
          <w:tab w:val="left" w:pos="0" w:leader="none"/>
        </w:tabs>
        <w:spacing w:lineRule="auto" w:line="259" w:before="0" w:after="12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Купить товары</w:t>
      </w:r>
    </w:p>
    <w:p>
      <w:pPr>
        <w:pStyle w:val="BodyText"/>
        <w:numPr>
          <w:ilvl w:val="1"/>
          <w:numId w:val="4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Emphasis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Описание: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Основная потребность в приобретении продуктов или товаров</w:t>
      </w:r>
    </w:p>
    <w:p>
      <w:pPr>
        <w:pStyle w:val="BodyText"/>
        <w:numPr>
          <w:ilvl w:val="1"/>
          <w:numId w:val="4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Emphasis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Связанные пользователи: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Постоянный клиент, Новый пользователь</w:t>
      </w:r>
    </w:p>
    <w:p>
      <w:pPr>
        <w:pStyle w:val="BodyText"/>
        <w:numPr>
          <w:ilvl w:val="1"/>
          <w:numId w:val="4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Emphasis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ID: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reason_001</w:t>
      </w:r>
    </w:p>
    <w:p>
      <w:pPr>
        <w:pStyle w:val="BodyText"/>
        <w:numPr>
          <w:ilvl w:val="0"/>
          <w:numId w:val="4"/>
        </w:numPr>
        <w:pBdr/>
        <w:tabs>
          <w:tab w:val="clear" w:pos="720"/>
          <w:tab w:val="left" w:pos="0" w:leader="none"/>
        </w:tabs>
        <w:spacing w:lineRule="auto" w:line="259" w:before="0" w:after="12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Сэкономить время</w:t>
      </w:r>
    </w:p>
    <w:p>
      <w:pPr>
        <w:pStyle w:val="BodyText"/>
        <w:numPr>
          <w:ilvl w:val="1"/>
          <w:numId w:val="4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Emphasis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Описание: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Желание избежать посещения физического магазина</w:t>
      </w:r>
    </w:p>
    <w:p>
      <w:pPr>
        <w:pStyle w:val="BodyText"/>
        <w:numPr>
          <w:ilvl w:val="1"/>
          <w:numId w:val="4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Emphasis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Связанные пользователи: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Новый пользователь</w:t>
      </w:r>
    </w:p>
    <w:p>
      <w:pPr>
        <w:pStyle w:val="BodyText"/>
        <w:numPr>
          <w:ilvl w:val="1"/>
          <w:numId w:val="4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Emphasis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ID: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reason_002</w:t>
      </w:r>
    </w:p>
    <w:p>
      <w:pPr>
        <w:pStyle w:val="Heading3"/>
        <w:spacing w:before="480" w:after="240"/>
        <w:ind w:hangingChars="0" w:hanging="0" w:start="0" w:end="0"/>
        <w:rPr>
          <w:rFonts w:ascii="Times New Roman" w:hAnsi="Times New Roman" w:eastAsia="Times New Roman" w:cs="Times New Roman"/>
          <w:b w:val="false"/>
          <w:color w:val="111111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3. Класс </w:t>
      </w:r>
      <w:r>
        <w:rPr>
          <w:rStyle w:val="Strong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Step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(Шаг сценария)</w:t>
      </w:r>
    </w:p>
    <w:p>
      <w:pPr>
        <w:pStyle w:val="BodyText"/>
        <w:spacing w:lineRule="auto" w:line="259" w:before="240" w:after="24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Описание: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Этапы использования сервиса без привязки к конкретной технической реализации.</w:t>
      </w:r>
    </w:p>
    <w:p>
      <w:pPr>
        <w:pStyle w:val="BodyText"/>
        <w:spacing w:lineRule="auto" w:line="259" w:before="240" w:after="24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Экземпляры класса:</w:t>
      </w:r>
    </w:p>
    <w:p>
      <w:pPr>
        <w:pStyle w:val="BodyText"/>
        <w:numPr>
          <w:ilvl w:val="0"/>
          <w:numId w:val="5"/>
        </w:numPr>
        <w:pBdr/>
        <w:tabs>
          <w:tab w:val="clear" w:pos="720"/>
          <w:tab w:val="left" w:pos="0" w:leader="none"/>
        </w:tabs>
        <w:spacing w:lineRule="auto" w:line="259" w:before="0" w:after="12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Выбор товаров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(order: 1)</w:t>
      </w:r>
    </w:p>
    <w:p>
      <w:pPr>
        <w:pStyle w:val="BodyText"/>
        <w:numPr>
          <w:ilvl w:val="1"/>
          <w:numId w:val="5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Emphasis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Описание: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Процесс поиска и добавления товаров в корзину</w:t>
      </w:r>
    </w:p>
    <w:p>
      <w:pPr>
        <w:pStyle w:val="BodyText"/>
        <w:numPr>
          <w:ilvl w:val="1"/>
          <w:numId w:val="5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Emphasis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Предшествует: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Оформление заказа</w:t>
      </w:r>
    </w:p>
    <w:p>
      <w:pPr>
        <w:pStyle w:val="BodyText"/>
        <w:numPr>
          <w:ilvl w:val="1"/>
          <w:numId w:val="5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Emphasis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ID: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step_001</w:t>
      </w:r>
    </w:p>
    <w:p>
      <w:pPr>
        <w:pStyle w:val="BodyText"/>
        <w:numPr>
          <w:ilvl w:val="0"/>
          <w:numId w:val="5"/>
        </w:numPr>
        <w:pBdr/>
        <w:tabs>
          <w:tab w:val="clear" w:pos="720"/>
          <w:tab w:val="left" w:pos="0" w:leader="none"/>
        </w:tabs>
        <w:spacing w:lineRule="auto" w:line="259" w:before="0" w:after="12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Оформление заказа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(order: 2)</w:t>
      </w:r>
    </w:p>
    <w:p>
      <w:pPr>
        <w:pStyle w:val="BodyText"/>
        <w:numPr>
          <w:ilvl w:val="1"/>
          <w:numId w:val="5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Emphasis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Описание: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Заполнение данных о доставке и способе оплаты</w:t>
      </w:r>
    </w:p>
    <w:p>
      <w:pPr>
        <w:pStyle w:val="BodyText"/>
        <w:numPr>
          <w:ilvl w:val="1"/>
          <w:numId w:val="5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Emphasis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Предшествует: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Выбор товаров, Подтверждение</w:t>
      </w:r>
    </w:p>
    <w:p>
      <w:pPr>
        <w:pStyle w:val="BodyText"/>
        <w:numPr>
          <w:ilvl w:val="1"/>
          <w:numId w:val="5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Emphasis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ID: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step_002</w:t>
      </w:r>
    </w:p>
    <w:p>
      <w:pPr>
        <w:pStyle w:val="BodyText"/>
        <w:numPr>
          <w:ilvl w:val="0"/>
          <w:numId w:val="5"/>
        </w:numPr>
        <w:pBdr/>
        <w:tabs>
          <w:tab w:val="clear" w:pos="720"/>
          <w:tab w:val="left" w:pos="0" w:leader="none"/>
        </w:tabs>
        <w:spacing w:lineRule="auto" w:line="259" w:before="0" w:after="12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Подтверждение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(order: 3)</w:t>
      </w:r>
    </w:p>
    <w:p>
      <w:pPr>
        <w:pStyle w:val="BodyText"/>
        <w:numPr>
          <w:ilvl w:val="1"/>
          <w:numId w:val="5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Emphasis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Описание: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Финальный этап подтверждения и размещения заказа</w:t>
      </w:r>
    </w:p>
    <w:p>
      <w:pPr>
        <w:pStyle w:val="BodyText"/>
        <w:numPr>
          <w:ilvl w:val="1"/>
          <w:numId w:val="5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Emphasis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Предшествует: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Оформление заказа</w:t>
      </w:r>
    </w:p>
    <w:p>
      <w:pPr>
        <w:pStyle w:val="BodyText"/>
        <w:numPr>
          <w:ilvl w:val="1"/>
          <w:numId w:val="5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Emphasis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ID: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step_003</w:t>
      </w:r>
    </w:p>
    <w:p>
      <w:pPr>
        <w:pStyle w:val="Heading3"/>
        <w:spacing w:before="480" w:after="240"/>
        <w:ind w:hangingChars="0" w:hanging="0" w:start="0" w:end="0"/>
        <w:rPr>
          <w:rFonts w:ascii="Times New Roman" w:hAnsi="Times New Roman" w:eastAsia="Times New Roman" w:cs="Times New Roman"/>
          <w:b w:val="false"/>
          <w:color w:val="111111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4. Класс </w:t>
      </w:r>
      <w:r>
        <w:rPr>
          <w:rStyle w:val="Strong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Action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(Действие)</w:t>
      </w:r>
    </w:p>
    <w:p>
      <w:pPr>
        <w:pStyle w:val="BodyText"/>
        <w:spacing w:lineRule="auto" w:line="259" w:before="240" w:after="24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Описание: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Технические действия пользователя или реакции сервиса.</w:t>
      </w:r>
    </w:p>
    <w:p>
      <w:pPr>
        <w:pStyle w:val="BodyText"/>
        <w:spacing w:lineRule="auto" w:line="259" w:before="240" w:after="24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Типы действий:</w:t>
      </w:r>
    </w:p>
    <w:p>
      <w:pPr>
        <w:pStyle w:val="BodyText"/>
        <w:numPr>
          <w:ilvl w:val="0"/>
          <w:numId w:val="6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Click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- нажатие на интерфейсный элемент</w:t>
      </w:r>
    </w:p>
    <w:p>
      <w:pPr>
        <w:pStyle w:val="BodyText"/>
        <w:numPr>
          <w:ilvl w:val="0"/>
          <w:numId w:val="6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View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- просмотр или появление элемента в поле видимости</w:t>
      </w:r>
    </w:p>
    <w:p>
      <w:pPr>
        <w:pStyle w:val="BodyText"/>
        <w:numPr>
          <w:ilvl w:val="0"/>
          <w:numId w:val="6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Type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- ввод текстовой информации</w:t>
      </w:r>
    </w:p>
    <w:p>
      <w:pPr>
        <w:pStyle w:val="BodyText"/>
        <w:numPr>
          <w:ilvl w:val="0"/>
          <w:numId w:val="6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Select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- выбор из предложенных вариантов</w:t>
      </w:r>
    </w:p>
    <w:p>
      <w:pPr>
        <w:pStyle w:val="BodyText"/>
        <w:spacing w:lineRule="auto" w:line="259" w:before="240" w:after="24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Экземпляры класса:</w:t>
      </w:r>
    </w:p>
    <w:p>
      <w:pPr>
        <w:pStyle w:val="BodyText"/>
        <w:numPr>
          <w:ilvl w:val="0"/>
          <w:numId w:val="7"/>
        </w:numPr>
        <w:pBdr/>
        <w:tabs>
          <w:tab w:val="clear" w:pos="720"/>
          <w:tab w:val="left" w:pos="0" w:leader="none"/>
        </w:tabs>
        <w:spacing w:lineRule="auto" w:line="259" w:before="0" w:after="12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Клик по товару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(type: Click)</w:t>
      </w:r>
    </w:p>
    <w:p>
      <w:pPr>
        <w:pStyle w:val="BodyText"/>
        <w:numPr>
          <w:ilvl w:val="1"/>
          <w:numId w:val="7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Emphasis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Описание: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Нажатие на карточку товара для добавления в корзину</w:t>
      </w:r>
    </w:p>
    <w:p>
      <w:pPr>
        <w:pStyle w:val="BodyText"/>
        <w:numPr>
          <w:ilvl w:val="1"/>
          <w:numId w:val="7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Emphasis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ID: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action_001</w:t>
      </w:r>
    </w:p>
    <w:p>
      <w:pPr>
        <w:pStyle w:val="BodyText"/>
        <w:numPr>
          <w:ilvl w:val="0"/>
          <w:numId w:val="7"/>
        </w:numPr>
        <w:pBdr/>
        <w:tabs>
          <w:tab w:val="clear" w:pos="720"/>
          <w:tab w:val="left" w:pos="0" w:leader="none"/>
        </w:tabs>
        <w:spacing w:lineRule="auto" w:line="259" w:before="0" w:after="12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Просмотр каталога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(type: View)</w:t>
      </w:r>
    </w:p>
    <w:p>
      <w:pPr>
        <w:pStyle w:val="BodyText"/>
        <w:numPr>
          <w:ilvl w:val="1"/>
          <w:numId w:val="7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Emphasis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Описание: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Отображение и изучение списка доступных товаров</w:t>
      </w:r>
    </w:p>
    <w:p>
      <w:pPr>
        <w:pStyle w:val="BodyText"/>
        <w:numPr>
          <w:ilvl w:val="1"/>
          <w:numId w:val="7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Emphasis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ID: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action_002</w:t>
      </w:r>
    </w:p>
    <w:p>
      <w:pPr>
        <w:pStyle w:val="BodyText"/>
        <w:numPr>
          <w:ilvl w:val="0"/>
          <w:numId w:val="7"/>
        </w:numPr>
        <w:pBdr/>
        <w:tabs>
          <w:tab w:val="clear" w:pos="720"/>
          <w:tab w:val="left" w:pos="0" w:leader="none"/>
        </w:tabs>
        <w:spacing w:lineRule="auto" w:line="259" w:before="0" w:after="12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Ввод адреса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(type: Type)</w:t>
      </w:r>
    </w:p>
    <w:p>
      <w:pPr>
        <w:pStyle w:val="BodyText"/>
        <w:numPr>
          <w:ilvl w:val="1"/>
          <w:numId w:val="7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Emphasis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Описание: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Заполнение поля с адресом доставки</w:t>
      </w:r>
    </w:p>
    <w:p>
      <w:pPr>
        <w:pStyle w:val="BodyText"/>
        <w:numPr>
          <w:ilvl w:val="1"/>
          <w:numId w:val="7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Emphasis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ID: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action_003</w:t>
      </w:r>
    </w:p>
    <w:p>
      <w:pPr>
        <w:pStyle w:val="BodyText"/>
        <w:numPr>
          <w:ilvl w:val="0"/>
          <w:numId w:val="7"/>
        </w:numPr>
        <w:pBdr/>
        <w:tabs>
          <w:tab w:val="clear" w:pos="720"/>
          <w:tab w:val="left" w:pos="0" w:leader="none"/>
        </w:tabs>
        <w:spacing w:lineRule="auto" w:line="259" w:before="0" w:after="12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Выбор доставки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(type: Select)</w:t>
      </w:r>
    </w:p>
    <w:p>
      <w:pPr>
        <w:pStyle w:val="BodyText"/>
        <w:numPr>
          <w:ilvl w:val="1"/>
          <w:numId w:val="7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Emphasis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Описание: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Выбор способа и времени доставки из доступных опций</w:t>
      </w:r>
    </w:p>
    <w:p>
      <w:pPr>
        <w:pStyle w:val="BodyText"/>
        <w:numPr>
          <w:ilvl w:val="1"/>
          <w:numId w:val="7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Emphasis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ID: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action_004</w:t>
      </w:r>
    </w:p>
    <w:p>
      <w:pPr>
        <w:pStyle w:val="BodyText"/>
        <w:numPr>
          <w:ilvl w:val="0"/>
          <w:numId w:val="7"/>
        </w:numPr>
        <w:pBdr/>
        <w:tabs>
          <w:tab w:val="clear" w:pos="720"/>
          <w:tab w:val="left" w:pos="0" w:leader="none"/>
        </w:tabs>
        <w:spacing w:lineRule="auto" w:line="259" w:before="0" w:after="12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Подтверждение заказа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(type: Click)</w:t>
      </w:r>
    </w:p>
    <w:p>
      <w:pPr>
        <w:pStyle w:val="BodyText"/>
        <w:numPr>
          <w:ilvl w:val="1"/>
          <w:numId w:val="7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Emphasis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Описание: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Финальное нажатие кнопки подтверждения заказа</w:t>
      </w:r>
    </w:p>
    <w:p>
      <w:pPr>
        <w:pStyle w:val="BodyText"/>
        <w:numPr>
          <w:ilvl w:val="1"/>
          <w:numId w:val="7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Emphasis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ID: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action_005</w:t>
      </w:r>
    </w:p>
    <w:p>
      <w:pPr>
        <w:pStyle w:val="Heading3"/>
        <w:spacing w:before="480" w:after="240"/>
        <w:ind w:hangingChars="0" w:hanging="0" w:start="0" w:end="0"/>
        <w:rPr>
          <w:rFonts w:ascii="Times New Roman" w:hAnsi="Times New Roman" w:eastAsia="Times New Roman" w:cs="Times New Roman"/>
          <w:b w:val="false"/>
          <w:color w:val="111111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5. Класс </w:t>
      </w:r>
      <w:r>
        <w:rPr>
          <w:rStyle w:val="Strong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Interface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(Интерфейс)</w:t>
      </w:r>
    </w:p>
    <w:p>
      <w:pPr>
        <w:pStyle w:val="BodyText"/>
        <w:spacing w:lineRule="auto" w:line="259" w:before="240" w:after="24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Описание: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Элементы пользовательского интерфейса, с которыми взаимодействует пользователь.</w:t>
      </w:r>
    </w:p>
    <w:p>
      <w:pPr>
        <w:pStyle w:val="BodyText"/>
        <w:spacing w:lineRule="auto" w:line="259" w:before="240" w:after="24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Типы интерфейсов:</w:t>
      </w:r>
    </w:p>
    <w:p>
      <w:pPr>
        <w:pStyle w:val="BodyText"/>
        <w:numPr>
          <w:ilvl w:val="0"/>
          <w:numId w:val="8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Button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- кнопка</w:t>
      </w:r>
    </w:p>
    <w:p>
      <w:pPr>
        <w:pStyle w:val="BodyText"/>
        <w:numPr>
          <w:ilvl w:val="0"/>
          <w:numId w:val="8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Screen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- экран приложения</w:t>
      </w:r>
    </w:p>
    <w:p>
      <w:pPr>
        <w:pStyle w:val="BodyText"/>
        <w:numPr>
          <w:ilvl w:val="0"/>
          <w:numId w:val="8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TextField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- поле для ввода текста</w:t>
      </w:r>
    </w:p>
    <w:p>
      <w:pPr>
        <w:pStyle w:val="BodyText"/>
        <w:numPr>
          <w:ilvl w:val="0"/>
          <w:numId w:val="8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RadioButton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- элемент выбора из вариантов</w:t>
      </w:r>
    </w:p>
    <w:p>
      <w:pPr>
        <w:pStyle w:val="BodyText"/>
        <w:spacing w:lineRule="auto" w:line="259" w:before="240" w:after="24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Экземпляры класса:</w:t>
      </w:r>
    </w:p>
    <w:p>
      <w:pPr>
        <w:pStyle w:val="BodyText"/>
        <w:numPr>
          <w:ilvl w:val="0"/>
          <w:numId w:val="9"/>
        </w:numPr>
        <w:pBdr/>
        <w:tabs>
          <w:tab w:val="clear" w:pos="720"/>
          <w:tab w:val="left" w:pos="0" w:leader="none"/>
        </w:tabs>
        <w:spacing w:lineRule="auto" w:line="259" w:before="0" w:after="12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Кнопка товара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(type: Button, codename: "product")</w:t>
      </w:r>
    </w:p>
    <w:p>
      <w:pPr>
        <w:pStyle w:val="BodyText"/>
        <w:numPr>
          <w:ilvl w:val="1"/>
          <w:numId w:val="9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Emphasis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Описание: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Интерактивный элемент для добавления товара в корзину</w:t>
      </w:r>
    </w:p>
    <w:p>
      <w:pPr>
        <w:pStyle w:val="BodyText"/>
        <w:numPr>
          <w:ilvl w:val="1"/>
          <w:numId w:val="9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Emphasis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Является частью: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Экран каталога</w:t>
      </w:r>
    </w:p>
    <w:p>
      <w:pPr>
        <w:pStyle w:val="BodyText"/>
        <w:numPr>
          <w:ilvl w:val="1"/>
          <w:numId w:val="9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Emphasis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ID: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interface_001</w:t>
      </w:r>
    </w:p>
    <w:p>
      <w:pPr>
        <w:pStyle w:val="BodyText"/>
        <w:numPr>
          <w:ilvl w:val="0"/>
          <w:numId w:val="9"/>
        </w:numPr>
        <w:pBdr/>
        <w:tabs>
          <w:tab w:val="clear" w:pos="720"/>
          <w:tab w:val="left" w:pos="0" w:leader="none"/>
        </w:tabs>
        <w:spacing w:lineRule="auto" w:line="259" w:before="0" w:after="12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Экран каталога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(type: Screen, codename: "catalog")</w:t>
      </w:r>
    </w:p>
    <w:p>
      <w:pPr>
        <w:pStyle w:val="BodyText"/>
        <w:numPr>
          <w:ilvl w:val="1"/>
          <w:numId w:val="9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Emphasis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Описание: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Основной экран с списком товаров</w:t>
      </w:r>
    </w:p>
    <w:p>
      <w:pPr>
        <w:pStyle w:val="BodyText"/>
        <w:numPr>
          <w:ilvl w:val="1"/>
          <w:numId w:val="9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Emphasis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Содержит: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Кнопка товара, Радиокнопка доставки</w:t>
      </w:r>
    </w:p>
    <w:p>
      <w:pPr>
        <w:pStyle w:val="BodyText"/>
        <w:numPr>
          <w:ilvl w:val="1"/>
          <w:numId w:val="9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Emphasis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ID: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interface_002</w:t>
      </w:r>
    </w:p>
    <w:p>
      <w:pPr>
        <w:pStyle w:val="BodyText"/>
        <w:numPr>
          <w:ilvl w:val="0"/>
          <w:numId w:val="9"/>
        </w:numPr>
        <w:pBdr/>
        <w:tabs>
          <w:tab w:val="clear" w:pos="720"/>
          <w:tab w:val="left" w:pos="0" w:leader="none"/>
        </w:tabs>
        <w:spacing w:lineRule="auto" w:line="259" w:before="0" w:after="12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Поле адреса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(type: TextField, codename: "address")</w:t>
      </w:r>
    </w:p>
    <w:p>
      <w:pPr>
        <w:pStyle w:val="BodyText"/>
        <w:numPr>
          <w:ilvl w:val="1"/>
          <w:numId w:val="9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Emphasis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Описание: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Поле для ввода адреса доставки</w:t>
      </w:r>
    </w:p>
    <w:p>
      <w:pPr>
        <w:pStyle w:val="BodyText"/>
        <w:numPr>
          <w:ilvl w:val="1"/>
          <w:numId w:val="9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Emphasis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ID: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interface_003</w:t>
      </w:r>
    </w:p>
    <w:p>
      <w:pPr>
        <w:pStyle w:val="BodyText"/>
        <w:numPr>
          <w:ilvl w:val="0"/>
          <w:numId w:val="9"/>
        </w:numPr>
        <w:pBdr/>
        <w:tabs>
          <w:tab w:val="clear" w:pos="720"/>
          <w:tab w:val="left" w:pos="0" w:leader="none"/>
        </w:tabs>
        <w:spacing w:lineRule="auto" w:line="259" w:before="0" w:after="12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Радиокнопка доставки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(type: RadioButton, codename: "delivery")</w:t>
      </w:r>
    </w:p>
    <w:p>
      <w:pPr>
        <w:pStyle w:val="BodyText"/>
        <w:numPr>
          <w:ilvl w:val="1"/>
          <w:numId w:val="9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Emphasis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Описание: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Элемент выбора способа доставки</w:t>
      </w:r>
    </w:p>
    <w:p>
      <w:pPr>
        <w:pStyle w:val="BodyText"/>
        <w:numPr>
          <w:ilvl w:val="1"/>
          <w:numId w:val="9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Emphasis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Является частью: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Экран каталога</w:t>
      </w:r>
    </w:p>
    <w:p>
      <w:pPr>
        <w:pStyle w:val="BodyText"/>
        <w:numPr>
          <w:ilvl w:val="1"/>
          <w:numId w:val="9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Emphasis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ID: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interface_004</w:t>
      </w:r>
    </w:p>
    <w:p>
      <w:pPr>
        <w:pStyle w:val="BodyText"/>
        <w:numPr>
          <w:ilvl w:val="0"/>
          <w:numId w:val="9"/>
        </w:numPr>
        <w:pBdr/>
        <w:tabs>
          <w:tab w:val="clear" w:pos="720"/>
          <w:tab w:val="left" w:pos="0" w:leader="none"/>
        </w:tabs>
        <w:spacing w:lineRule="auto" w:line="259" w:before="0" w:after="12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Кнопка подтверждения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(type: Button, codename: "confirm")</w:t>
      </w:r>
    </w:p>
    <w:p>
      <w:pPr>
        <w:pStyle w:val="BodyText"/>
        <w:numPr>
          <w:ilvl w:val="1"/>
          <w:numId w:val="9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Emphasis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Описание: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Финальная кнопка подтверждения заказа</w:t>
      </w:r>
    </w:p>
    <w:p>
      <w:pPr>
        <w:pStyle w:val="BodyText"/>
        <w:numPr>
          <w:ilvl w:val="1"/>
          <w:numId w:val="9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Emphasis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ID: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interface_005</w:t>
      </w:r>
    </w:p>
    <w:p>
      <w:pPr>
        <w:pStyle w:val="Heading3"/>
        <w:spacing w:before="480" w:after="240"/>
        <w:ind w:hangingChars="0" w:hanging="0" w:start="0" w:end="0"/>
        <w:rPr>
          <w:rFonts w:ascii="Times New Roman" w:hAnsi="Times New Roman" w:eastAsia="Times New Roman" w:cs="Times New Roman"/>
          <w:b w:val="false"/>
          <w:color w:val="111111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6. Класс </w:t>
      </w:r>
      <w:r>
        <w:rPr>
          <w:rStyle w:val="Strong"/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Event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(Событие)</w:t>
      </w:r>
    </w:p>
    <w:p>
      <w:pPr>
        <w:pStyle w:val="BodyText"/>
        <w:spacing w:lineRule="auto" w:line="259" w:before="240" w:after="24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Описание: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События-логи, генерируемые при взаимодействии пользователя с интерфейсом.</w:t>
      </w:r>
    </w:p>
    <w:p>
      <w:pPr>
        <w:pStyle w:val="BodyText"/>
        <w:spacing w:lineRule="auto" w:line="259" w:before="240" w:after="24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Правила генерации:</w:t>
      </w:r>
    </w:p>
    <w:p>
      <w:pPr>
        <w:pStyle w:val="BodyText"/>
        <w:numPr>
          <w:ilvl w:val="0"/>
          <w:numId w:val="10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Формат имени: </w:t>
      </w:r>
      <w:r>
        <w:rPr>
          <w:rStyle w:val="SourceText"/>
          <w:rFonts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codename + "_" + action_type</w:t>
      </w:r>
    </w:p>
    <w:p>
      <w:pPr>
        <w:pStyle w:val="BodyText"/>
        <w:numPr>
          <w:ilvl w:val="0"/>
          <w:numId w:val="10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Создаются автоматически для каждого действия</w:t>
      </w:r>
    </w:p>
    <w:p>
      <w:pPr>
        <w:pStyle w:val="BodyText"/>
        <w:numPr>
          <w:ilvl w:val="0"/>
          <w:numId w:val="10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</w:pP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Используются для аналитики поведения пользователей</w:t>
      </w:r>
    </w:p>
    <w:p>
      <w:pPr>
        <w:pStyle w:val="BodyText"/>
        <w:spacing w:lineRule="auto" w:line="259" w:before="240" w:after="24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Автоматически генерируемые события:</w:t>
      </w:r>
    </w:p>
    <w:p>
      <w:pPr>
        <w:pStyle w:val="BodyText"/>
        <w:numPr>
          <w:ilvl w:val="0"/>
          <w:numId w:val="11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product_click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- клик по товару</w:t>
      </w:r>
    </w:p>
    <w:p>
      <w:pPr>
        <w:pStyle w:val="BodyText"/>
        <w:numPr>
          <w:ilvl w:val="0"/>
          <w:numId w:val="11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catalog_view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- просмотр каталога</w:t>
      </w:r>
    </w:p>
    <w:p>
      <w:pPr>
        <w:pStyle w:val="BodyText"/>
        <w:numPr>
          <w:ilvl w:val="0"/>
          <w:numId w:val="11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address_type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- ввод адреса</w:t>
      </w:r>
    </w:p>
    <w:p>
      <w:pPr>
        <w:pStyle w:val="BodyText"/>
        <w:numPr>
          <w:ilvl w:val="0"/>
          <w:numId w:val="11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delivery_select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- выбор доставки</w:t>
      </w:r>
    </w:p>
    <w:p>
      <w:pPr>
        <w:pStyle w:val="BodyText"/>
        <w:numPr>
          <w:ilvl w:val="0"/>
          <w:numId w:val="11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eastAsia="Times New Roman" w:cs="Times New Roman"/>
          <w:color w:val="111111"/>
          <w:szCs w:val="28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30"/>
          <w:szCs w:val="30"/>
        </w:rPr>
        <w:t>confirm_click</w:t>
      </w:r>
      <w:r>
        <w:rPr>
          <w:rFonts w:eastAsia="Times New Roman" w:cs="Times New Roman"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 - подтверждение заказа</w:t>
      </w:r>
    </w:p>
    <w:p>
      <w:pPr>
        <w:pStyle w:val="BodyText"/>
        <w:numPr>
          <w:ilvl w:val="0"/>
          <w:numId w:val="0"/>
        </w:numPr>
        <w:pBdr/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b/>
          <w:bCs/>
          <w:color w:val="11111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111111"/>
          <w:sz w:val="28"/>
          <w:szCs w:val="28"/>
        </w:rPr>
        <w:br/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Анализ существующей онтологии</w:t>
      </w:r>
    </w:p>
    <w:p>
      <w:pPr>
        <w:pStyle w:val="Heading3"/>
        <w:spacing w:before="480" w:after="240"/>
        <w:ind w:hangingChars="0" w:hanging="0" w:start="0" w:end="0"/>
        <w:rPr>
          <w:rFonts w:ascii="Times New Roman" w:hAnsi="Times New Roman" w:eastAsia="Times New Roman" w:cs="Times New Roman"/>
          <w:b w:val="false"/>
          <w:bCs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Классы онтологии:</w:t>
      </w:r>
    </w:p>
    <w:p>
      <w:pPr>
        <w:pStyle w:val="BodyText"/>
        <w:numPr>
          <w:ilvl w:val="0"/>
          <w:numId w:val="12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b/>
          <w:bCs/>
          <w:color w:val="111111"/>
          <w:sz w:val="30"/>
          <w:szCs w:val="30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28"/>
          <w:szCs w:val="28"/>
        </w:rPr>
        <w:t>User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 - Пользователь</w:t>
      </w:r>
    </w:p>
    <w:p>
      <w:pPr>
        <w:pStyle w:val="BodyText"/>
        <w:numPr>
          <w:ilvl w:val="0"/>
          <w:numId w:val="12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b/>
          <w:bCs/>
          <w:color w:val="111111"/>
          <w:sz w:val="30"/>
          <w:szCs w:val="30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28"/>
          <w:szCs w:val="28"/>
        </w:rPr>
        <w:t>Order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 - Заказ</w:t>
      </w:r>
    </w:p>
    <w:p>
      <w:pPr>
        <w:pStyle w:val="BodyText"/>
        <w:numPr>
          <w:ilvl w:val="0"/>
          <w:numId w:val="12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b/>
          <w:bCs/>
          <w:color w:val="111111"/>
          <w:sz w:val="30"/>
          <w:szCs w:val="30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28"/>
          <w:szCs w:val="28"/>
        </w:rPr>
        <w:t>Step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 - Шаг сценария</w:t>
      </w:r>
    </w:p>
    <w:p>
      <w:pPr>
        <w:pStyle w:val="BodyText"/>
        <w:numPr>
          <w:ilvl w:val="0"/>
          <w:numId w:val="12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b/>
          <w:bCs/>
          <w:color w:val="111111"/>
          <w:sz w:val="30"/>
          <w:szCs w:val="30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28"/>
          <w:szCs w:val="28"/>
        </w:rPr>
        <w:t>Action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 - Действие</w:t>
      </w:r>
    </w:p>
    <w:p>
      <w:pPr>
        <w:pStyle w:val="BodyText"/>
        <w:numPr>
          <w:ilvl w:val="0"/>
          <w:numId w:val="12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b/>
          <w:bCs/>
          <w:color w:val="111111"/>
          <w:sz w:val="30"/>
          <w:szCs w:val="30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28"/>
          <w:szCs w:val="28"/>
        </w:rPr>
        <w:t>Interface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 - Интерфейс</w:t>
      </w:r>
    </w:p>
    <w:p>
      <w:pPr>
        <w:pStyle w:val="Heading3"/>
        <w:spacing w:before="480" w:after="240"/>
        <w:ind w:hangingChars="0" w:hanging="0" w:start="0" w:end="0"/>
        <w:rPr>
          <w:rFonts w:ascii="Times New Roman" w:hAnsi="Times New Roman" w:eastAsia="Times New Roman" w:cs="Times New Roman"/>
          <w:b w:val="false"/>
          <w:bCs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Объектные свойства (связи):</w:t>
      </w:r>
    </w:p>
    <w:p>
      <w:pPr>
        <w:pStyle w:val="BodyText"/>
        <w:numPr>
          <w:ilvl w:val="0"/>
          <w:numId w:val="13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b/>
          <w:bCs/>
          <w:color w:val="111111"/>
          <w:sz w:val="30"/>
          <w:szCs w:val="30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28"/>
          <w:szCs w:val="28"/>
        </w:rPr>
        <w:t>hasOrder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 (User → Order)</w:t>
      </w:r>
    </w:p>
    <w:p>
      <w:pPr>
        <w:pStyle w:val="BodyText"/>
        <w:numPr>
          <w:ilvl w:val="0"/>
          <w:numId w:val="13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b/>
          <w:bCs/>
          <w:color w:val="111111"/>
          <w:sz w:val="30"/>
          <w:szCs w:val="30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28"/>
          <w:szCs w:val="28"/>
        </w:rPr>
        <w:t>hasStep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 (Order → Step)</w:t>
      </w:r>
    </w:p>
    <w:p>
      <w:pPr>
        <w:pStyle w:val="BodyText"/>
        <w:numPr>
          <w:ilvl w:val="0"/>
          <w:numId w:val="13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b/>
          <w:bCs/>
          <w:color w:val="111111"/>
          <w:sz w:val="30"/>
          <w:szCs w:val="30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28"/>
          <w:szCs w:val="28"/>
        </w:rPr>
        <w:t>hasAction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 (Step → Action)</w:t>
      </w:r>
    </w:p>
    <w:p>
      <w:pPr>
        <w:pStyle w:val="BodyText"/>
        <w:numPr>
          <w:ilvl w:val="0"/>
          <w:numId w:val="13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b/>
          <w:bCs/>
          <w:color w:val="111111"/>
          <w:sz w:val="30"/>
          <w:szCs w:val="30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28"/>
          <w:szCs w:val="28"/>
        </w:rPr>
        <w:t>usesInterface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 (Action → Interface)</w:t>
      </w:r>
    </w:p>
    <w:p>
      <w:pPr>
        <w:pStyle w:val="Heading3"/>
        <w:spacing w:before="480" w:after="240"/>
        <w:ind w:hangingChars="0" w:hanging="0" w:start="0" w:end="0"/>
        <w:rPr>
          <w:rFonts w:ascii="Times New Roman" w:hAnsi="Times New Roman" w:eastAsia="Times New Roman" w:cs="Times New Roman"/>
          <w:b w:val="false"/>
          <w:bCs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Индивиды (экземпляры):</w:t>
      </w:r>
    </w:p>
    <w:p>
      <w:pPr>
        <w:pStyle w:val="Heading4"/>
        <w:spacing w:before="240" w:after="120"/>
        <w:ind w:hangingChars="0" w:hanging="0" w:start="0" w:end="0"/>
        <w:rPr>
          <w:rFonts w:ascii="Times New Roman" w:hAnsi="Times New Roman" w:eastAsia="Times New Roman" w:cs="Times New Roman"/>
          <w:b w:val="false"/>
          <w:bCs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Пользователи:</w:t>
      </w:r>
    </w:p>
    <w:p>
      <w:pPr>
        <w:pStyle w:val="BodyText"/>
        <w:numPr>
          <w:ilvl w:val="0"/>
          <w:numId w:val="14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b/>
          <w:bCs/>
          <w:color w:val="111111"/>
          <w:sz w:val="30"/>
          <w:szCs w:val="30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28"/>
          <w:szCs w:val="28"/>
        </w:rPr>
        <w:t>User_KazanExpress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 - пользователь Kazan Express</w:t>
      </w:r>
    </w:p>
    <w:p>
      <w:pPr>
        <w:pStyle w:val="Heading4"/>
        <w:spacing w:before="240" w:after="120"/>
        <w:ind w:hangingChars="0" w:hanging="0" w:start="0" w:end="0"/>
        <w:rPr>
          <w:rFonts w:ascii="Times New Roman" w:hAnsi="Times New Roman" w:eastAsia="Times New Roman" w:cs="Times New Roman"/>
          <w:b w:val="false"/>
          <w:bCs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Заказы:</w:t>
      </w:r>
    </w:p>
    <w:p>
      <w:pPr>
        <w:pStyle w:val="BodyText"/>
        <w:numPr>
          <w:ilvl w:val="0"/>
          <w:numId w:val="15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b/>
          <w:bCs/>
          <w:color w:val="111111"/>
          <w:sz w:val="30"/>
          <w:szCs w:val="30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28"/>
          <w:szCs w:val="28"/>
        </w:rPr>
        <w:t>Current_Order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 - текущий заказ</w:t>
      </w:r>
    </w:p>
    <w:p>
      <w:pPr>
        <w:pStyle w:val="Heading4"/>
        <w:spacing w:before="240" w:after="120"/>
        <w:ind w:hangingChars="0" w:hanging="0" w:start="0" w:end="0"/>
        <w:rPr>
          <w:rFonts w:ascii="Times New Roman" w:hAnsi="Times New Roman" w:eastAsia="Times New Roman" w:cs="Times New Roman"/>
          <w:b w:val="false"/>
          <w:bCs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Шаги сценария:</w:t>
      </w:r>
    </w:p>
    <w:p>
      <w:pPr>
        <w:pStyle w:val="BodyText"/>
        <w:numPr>
          <w:ilvl w:val="0"/>
          <w:numId w:val="16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b/>
          <w:bCs/>
          <w:color w:val="111111"/>
          <w:sz w:val="30"/>
          <w:szCs w:val="30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28"/>
          <w:szCs w:val="28"/>
        </w:rPr>
        <w:t>Step_SelectProducts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 - выбор товаров</w:t>
      </w:r>
    </w:p>
    <w:p>
      <w:pPr>
        <w:pStyle w:val="BodyText"/>
        <w:numPr>
          <w:ilvl w:val="0"/>
          <w:numId w:val="16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b/>
          <w:bCs/>
          <w:color w:val="111111"/>
          <w:sz w:val="30"/>
          <w:szCs w:val="30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28"/>
          <w:szCs w:val="28"/>
        </w:rPr>
        <w:t>Step_ChooseDelivery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 - выбор доставки</w:t>
      </w:r>
    </w:p>
    <w:p>
      <w:pPr>
        <w:pStyle w:val="BodyText"/>
        <w:numPr>
          <w:ilvl w:val="0"/>
          <w:numId w:val="16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b/>
          <w:bCs/>
          <w:color w:val="111111"/>
          <w:sz w:val="30"/>
          <w:szCs w:val="30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28"/>
          <w:szCs w:val="28"/>
        </w:rPr>
        <w:t>Step_Payment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 - оплата</w:t>
      </w:r>
    </w:p>
    <w:p>
      <w:pPr>
        <w:pStyle w:val="BodyText"/>
        <w:numPr>
          <w:ilvl w:val="0"/>
          <w:numId w:val="16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b/>
          <w:bCs/>
          <w:color w:val="111111"/>
          <w:sz w:val="30"/>
          <w:szCs w:val="30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28"/>
          <w:szCs w:val="28"/>
        </w:rPr>
        <w:t>Step_Confirmation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 - подтверждение</w:t>
      </w:r>
    </w:p>
    <w:p>
      <w:pPr>
        <w:pStyle w:val="Heading4"/>
        <w:spacing w:before="240" w:after="120"/>
        <w:ind w:hangingChars="0" w:hanging="0" w:start="0" w:end="0"/>
        <w:rPr>
          <w:rFonts w:ascii="Times New Roman" w:hAnsi="Times New Roman" w:eastAsia="Times New Roman" w:cs="Times New Roman"/>
          <w:b w:val="false"/>
          <w:bCs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Действия:</w:t>
      </w:r>
    </w:p>
    <w:p>
      <w:pPr>
        <w:pStyle w:val="BodyText"/>
        <w:numPr>
          <w:ilvl w:val="0"/>
          <w:numId w:val="17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b/>
          <w:bCs/>
          <w:color w:val="111111"/>
          <w:sz w:val="30"/>
          <w:szCs w:val="30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28"/>
          <w:szCs w:val="28"/>
        </w:rPr>
        <w:t>Action_AddToCart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 - добавление в корзину</w:t>
      </w:r>
    </w:p>
    <w:p>
      <w:pPr>
        <w:pStyle w:val="BodyText"/>
        <w:numPr>
          <w:ilvl w:val="0"/>
          <w:numId w:val="17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b/>
          <w:bCs/>
          <w:color w:val="111111"/>
          <w:sz w:val="30"/>
          <w:szCs w:val="30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28"/>
          <w:szCs w:val="28"/>
        </w:rPr>
        <w:t>Action_SelectAddress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 - выбор адреса</w:t>
      </w:r>
    </w:p>
    <w:p>
      <w:pPr>
        <w:pStyle w:val="BodyText"/>
        <w:numPr>
          <w:ilvl w:val="0"/>
          <w:numId w:val="17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b/>
          <w:bCs/>
          <w:color w:val="111111"/>
          <w:sz w:val="30"/>
          <w:szCs w:val="30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28"/>
          <w:szCs w:val="28"/>
        </w:rPr>
        <w:t>Action_ChoosePayment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 - выбор оплаты</w:t>
      </w:r>
    </w:p>
    <w:p>
      <w:pPr>
        <w:pStyle w:val="BodyText"/>
        <w:numPr>
          <w:ilvl w:val="0"/>
          <w:numId w:val="17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b/>
          <w:bCs/>
          <w:color w:val="111111"/>
          <w:sz w:val="30"/>
          <w:szCs w:val="30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28"/>
          <w:szCs w:val="28"/>
        </w:rPr>
        <w:t>Action_ConfirmOrder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 - подтверждение заказа</w:t>
      </w:r>
    </w:p>
    <w:p>
      <w:pPr>
        <w:pStyle w:val="Heading4"/>
        <w:spacing w:before="240" w:after="120"/>
        <w:ind w:hangingChars="0" w:hanging="0" w:start="0" w:end="0"/>
        <w:rPr>
          <w:rFonts w:ascii="Times New Roman" w:hAnsi="Times New Roman" w:eastAsia="Times New Roman" w:cs="Times New Roman"/>
          <w:b w:val="false"/>
          <w:bCs/>
          <w:i w:val="false"/>
          <w:caps w:val="false"/>
          <w:smallCaps w:val="false"/>
          <w:color w:val="111111"/>
          <w:spacing w:val="0"/>
          <w:sz w:val="28"/>
          <w:szCs w:val="28"/>
        </w:rPr>
      </w:pP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Интерфейсы:</w:t>
      </w:r>
    </w:p>
    <w:p>
      <w:pPr>
        <w:pStyle w:val="BodyText"/>
        <w:numPr>
          <w:ilvl w:val="0"/>
          <w:numId w:val="18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b/>
          <w:bCs/>
          <w:color w:val="111111"/>
          <w:sz w:val="30"/>
          <w:szCs w:val="30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28"/>
          <w:szCs w:val="28"/>
        </w:rPr>
        <w:t>Button_AddToCart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 - кнопка "Добавить в корзину"</w:t>
      </w:r>
    </w:p>
    <w:p>
      <w:pPr>
        <w:pStyle w:val="BodyText"/>
        <w:numPr>
          <w:ilvl w:val="0"/>
          <w:numId w:val="18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b/>
          <w:bCs/>
          <w:color w:val="111111"/>
          <w:sz w:val="30"/>
          <w:szCs w:val="30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28"/>
          <w:szCs w:val="28"/>
        </w:rPr>
        <w:t>Screen_DeliveryAddress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 - экран "Адрес доставки"</w:t>
      </w:r>
    </w:p>
    <w:p>
      <w:pPr>
        <w:pStyle w:val="BodyText"/>
        <w:numPr>
          <w:ilvl w:val="0"/>
          <w:numId w:val="18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b/>
          <w:bCs/>
          <w:color w:val="111111"/>
          <w:sz w:val="30"/>
          <w:szCs w:val="30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28"/>
          <w:szCs w:val="28"/>
        </w:rPr>
        <w:t>Button_PaymentMethod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 - кнопка "Способ оплаты"</w:t>
      </w:r>
    </w:p>
    <w:p>
      <w:pPr>
        <w:pStyle w:val="BodyText"/>
        <w:numPr>
          <w:ilvl w:val="0"/>
          <w:numId w:val="18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b/>
          <w:bCs/>
          <w:color w:val="111111"/>
          <w:sz w:val="30"/>
          <w:szCs w:val="30"/>
        </w:rPr>
      </w:pPr>
      <w:r>
        <w:rPr>
          <w:rStyle w:val="Strong"/>
          <w:rFonts w:eastAsia="Times New Roman" w:cs="Times New Roman" w:ascii="Times New Roman" w:hAnsi="Times New Roman"/>
          <w:b/>
          <w:i w:val="false"/>
          <w:caps w:val="false"/>
          <w:smallCaps w:val="false"/>
          <w:color w:val="111111"/>
          <w:spacing w:val="0"/>
          <w:sz w:val="28"/>
          <w:szCs w:val="28"/>
        </w:rPr>
        <w:t>Button_ConfirmOrder</w:t>
      </w:r>
      <w:r>
        <w:rPr>
          <w:rFonts w:eastAsia="Times New Roman" w:cs="Times New Roman" w:ascii="Times New Roman" w:hAnsi="Times New Roman"/>
          <w:b w:val="false"/>
          <w:bCs/>
          <w:i w:val="false"/>
          <w:caps w:val="false"/>
          <w:smallCaps w:val="false"/>
          <w:color w:val="111111"/>
          <w:spacing w:val="0"/>
          <w:sz w:val="28"/>
          <w:szCs w:val="28"/>
        </w:rPr>
        <w:t> - кнопка "Подтвердить заказ"</w:t>
      </w:r>
    </w:p>
    <w:p>
      <w:pPr>
        <w:pStyle w:val="BodyText"/>
        <w:numPr>
          <w:ilvl w:val="0"/>
          <w:numId w:val="11"/>
        </w:numPr>
        <w:pBdr/>
        <w:tabs>
          <w:tab w:val="clear" w:pos="720"/>
          <w:tab w:val="left" w:pos="0" w:leader="none"/>
        </w:tabs>
        <w:spacing w:lineRule="auto" w:line="259" w:before="0" w:after="0"/>
        <w:ind w:hangingChars="0" w:hanging="0" w:start="0" w:end="0"/>
        <w:rPr>
          <w:rFonts w:ascii="Times New Roman" w:hAnsi="Times New Roman" w:eastAsia="Times New Roman" w:cs="Times New Roman"/>
          <w:b/>
          <w:bCs/>
          <w:color w:val="111111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bCs/>
          <w:color w:val="111111"/>
          <w:sz w:val="28"/>
          <w:szCs w:val="28"/>
        </w:rPr>
      </w:r>
    </w:p>
    <w:p>
      <w:pPr>
        <w:pStyle w:val="BodyText"/>
        <w:spacing w:lineRule="auto" w:line="259" w:before="0" w:after="160"/>
        <w:rPr/>
      </w:pPr>
      <w:r>
        <w:rPr>
          <w:rStyle w:val="Strong"/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>3.C</w:t>
      </w:r>
      <w:r>
        <w:rPr>
          <w:rStyle w:val="Strong"/>
          <w:rFonts w:eastAsia="Times New Roman" w:cs="Times New Roman" w:ascii="Times New Roman" w:hAnsi="Times New Roman"/>
          <w:b w:val="false"/>
          <w:bCs w:val="false"/>
          <w:i w:val="false"/>
          <w:caps w:val="false"/>
          <w:smallCaps w:val="false"/>
          <w:color w:val="000000"/>
          <w:spacing w:val="0"/>
          <w:sz w:val="30"/>
          <w:szCs w:val="30"/>
        </w:rPr>
        <w:t>криншоты модели, реализованной в инструменте онтологического моделирования.</w:t>
      </w:r>
    </w:p>
    <w:p>
      <w:pPr>
        <w:pStyle w:val="BodyText"/>
        <w:spacing w:lineRule="auto" w:line="259" w:before="0" w:after="160"/>
        <w:rPr>
          <w:rStyle w:val="Strong"/>
          <w:rFonts w:ascii="Times New Roman" w:hAnsi="Times New Roman" w:eastAsia="Times New Roman" w:cs="Times New Roman"/>
          <w:b/>
          <w:bCs/>
          <w:i w:val="false"/>
          <w:caps w:val="false"/>
          <w:smallCaps w:val="false"/>
          <w:color w:val="111111"/>
          <w:spacing w:val="0"/>
          <w:sz w:val="30"/>
          <w:szCs w:val="30"/>
        </w:rPr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-95250</wp:posOffset>
            </wp:positionH>
            <wp:positionV relativeFrom="paragraph">
              <wp:posOffset>130175</wp:posOffset>
            </wp:positionV>
            <wp:extent cx="5940425" cy="311785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1178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59" w:before="0" w:after="160"/>
        <w:rPr>
          <w:rStyle w:val="Strong"/>
          <w:rFonts w:ascii="Times New Roman" w:hAnsi="Times New Roman" w:eastAsia="Times New Roman" w:cs="Times New Roman"/>
          <w:b/>
          <w:bCs/>
          <w:i w:val="false"/>
          <w:caps w:val="false"/>
          <w:smallCaps w:val="false"/>
          <w:color w:val="111111"/>
          <w:spacing w:val="0"/>
          <w:sz w:val="30"/>
          <w:szCs w:val="30"/>
        </w:rPr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0390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03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spacing w:lineRule="auto" w:line="259" w:before="240" w:after="240"/>
        <w:ind w:hangingChars="0" w:hanging="0" w:start="0" w:end="0"/>
        <w:rPr>
          <w:rFonts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</w:r>
    </w:p>
    <w:p>
      <w:pPr>
        <w:pStyle w:val="BodyText"/>
        <w:spacing w:lineRule="auto" w:line="259" w:before="240" w:after="240"/>
        <w:ind w:hangingChars="0" w:hanging="0" w:start="0" w:end="0"/>
        <w:rPr>
          <w:rFonts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</w:r>
    </w:p>
    <w:p>
      <w:pPr>
        <w:pStyle w:val="BodyText"/>
        <w:spacing w:lineRule="auto" w:line="259" w:before="240" w:after="240"/>
        <w:ind w:hangingChars="0" w:hanging="0" w:start="0" w:end="0"/>
        <w:rPr>
          <w:rFonts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30390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03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t>]</w:t>
      </w:r>
      <w:r>
        <w:rPr>
          <w:rFonts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Заключ</w:t>
      </w: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-635</wp:posOffset>
            </wp:positionH>
            <wp:positionV relativeFrom="paragraph">
              <wp:posOffset>3444240</wp:posOffset>
            </wp:positionV>
            <wp:extent cx="5940425" cy="3303905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03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ение</w:t>
      </w:r>
    </w:p>
    <w:p>
      <w:pPr>
        <w:pStyle w:val="BodyText"/>
        <w:spacing w:lineRule="auto" w:line="259" w:before="240" w:after="240"/>
        <w:ind w:hangingChars="0" w:hanging="0" w:start="0" w:end="0"/>
        <w:rPr>
          <w:rFonts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В ходе практической работы была разработана онтологическая модель сценария регистрации аккаунта в мобильном приложении Kazan Express.</w:t>
      </w:r>
    </w:p>
    <w:p>
      <w:pPr>
        <w:pStyle w:val="BodyText"/>
        <w:spacing w:lineRule="auto" w:line="259" w:before="240" w:after="240"/>
        <w:ind w:hangingChars="0" w:hanging="0" w:start="0" w:end="0"/>
        <w:rPr>
          <w:rFonts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Ключевые результаты работы:</w:t>
      </w:r>
    </w:p>
    <w:p>
      <w:pPr>
        <w:pStyle w:val="BodyText"/>
        <w:spacing w:lineRule="auto" w:line="259" w:before="240" w:after="240"/>
        <w:ind w:hangingChars="0" w:hanging="0" w:start="0" w:end="0"/>
        <w:rPr>
          <w:rFonts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Разработанная онтологическая модель включает все требуемые классы (User, Reason, Step, Action, Interface, Event) и отношения между ними в соответствии с заданной аксиоматикой.</w:t>
      </w:r>
    </w:p>
    <w:p>
      <w:pPr>
        <w:pStyle w:val="BodyText"/>
        <w:spacing w:lineRule="auto" w:line="259" w:before="240" w:after="240"/>
        <w:ind w:hangingChars="0" w:hanging="0" w:start="0" w:end="0"/>
        <w:rPr>
          <w:rFonts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Реализация в Protege позволила:</w:t>
      </w:r>
    </w:p>
    <w:p>
      <w:pPr>
        <w:pStyle w:val="BodyText"/>
        <w:spacing w:lineRule="auto" w:line="259" w:before="240" w:after="240"/>
        <w:ind w:hangingChars="0" w:hanging="0" w:start="0" w:end="0"/>
        <w:rPr>
          <w:rFonts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Создать структурированную онтологию с четкой иерархией классов</w:t>
      </w:r>
    </w:p>
    <w:p>
      <w:pPr>
        <w:pStyle w:val="BodyText"/>
        <w:spacing w:lineRule="auto" w:line="259" w:before="240" w:after="240"/>
        <w:ind w:hangingChars="0" w:hanging="0" w:start="0" w:end="0"/>
        <w:rPr>
          <w:rFonts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Определить объектные свойства для отношений между классами</w:t>
      </w:r>
    </w:p>
    <w:p>
      <w:pPr>
        <w:pStyle w:val="BodyText"/>
        <w:spacing w:lineRule="auto" w:line="259" w:before="240" w:after="240"/>
        <w:ind w:hangingChars="0" w:hanging="0" w:start="0" w:end="0"/>
        <w:rPr>
          <w:rFonts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Обеспечить логическую целостность онтологии</w:t>
      </w:r>
    </w:p>
    <w:p>
      <w:pPr>
        <w:pStyle w:val="BodyText"/>
        <w:spacing w:lineRule="auto" w:line="259" w:before="240" w:after="240"/>
        <w:ind w:hangingChars="0" w:hanging="0" w:start="0" w:end="0"/>
        <w:rPr>
          <w:rFonts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  <w:t>Разработанная онтологическая модель может быть использована для анализа пользовательского поведения, оптимизации процесса регистрации и улучшения пользовательского опыта в приложении Kazan Express.</w:t>
      </w:r>
    </w:p>
    <w:p>
      <w:pPr>
        <w:pStyle w:val="BodyText"/>
        <w:spacing w:lineRule="auto" w:line="259" w:before="0" w:after="160"/>
        <w:rPr>
          <w:rFonts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</w:pPr>
      <w:r>
        <w:rPr>
          <w:rFonts w:ascii="Times New Roman" w:hAnsi="Times New Roman"/>
          <w:b w:val="false"/>
          <w:i w:val="false"/>
          <w:caps w:val="false"/>
          <w:smallCaps w:val="false"/>
          <w:color w:val="111111"/>
          <w:spacing w:val="0"/>
          <w:sz w:val="30"/>
          <w:szCs w:val="30"/>
        </w:rPr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Courier New">
    <w:charset w:val="01" w:characterSet="utf-8"/>
    <w:family w:val="swiss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Courier New"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13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4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suff w:val="nothing"/>
      <w:lvlText w:val=""/>
      <w:lvlJc w:val="start"/>
      <w:pPr>
        <w:tabs>
          <w:tab w:val="num" w:pos="0"/>
        </w:tabs>
        <w:ind w:start="0" w:hanging="0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Calibri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1121fa"/>
    <w:pPr>
      <w:widowControl/>
      <w:suppressAutoHyphens w:val="true"/>
      <w:bidi w:val="0"/>
      <w:spacing w:lineRule="auto" w:line="259" w:before="0" w:after="160"/>
      <w:ind w:hangingChars="1" w:startChars="-1"/>
      <w:jc w:val="both"/>
      <w:textAlignment w:val="top"/>
      <w:outlineLvl w:val="0"/>
    </w:pPr>
    <w:rPr>
      <w:rFonts w:ascii="Times New Roman" w:hAnsi="Times New Roman" w:eastAsia="Calibri" w:cs="Calibri"/>
      <w:color w:val="auto"/>
      <w:kern w:val="0"/>
      <w:position w:val="-1"/>
      <w:sz w:val="28"/>
      <w:szCs w:val="22"/>
      <w:lang w:eastAsia="en-US" w:val="ru-RU" w:bidi="ar-SA"/>
    </w:rPr>
  </w:style>
  <w:style w:type="paragraph" w:styleId="Heading1">
    <w:name w:val="heading 1"/>
    <w:basedOn w:val="Normal"/>
    <w:next w:val="Normal"/>
    <w:uiPriority w:val="9"/>
    <w:qFormat/>
    <w:rsid w:val="00d30bb2"/>
    <w:pPr>
      <w:keepNext w:val="true"/>
      <w:keepLines/>
      <w:spacing w:before="480" w:after="120"/>
    </w:pPr>
    <w:rPr>
      <w:b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 w:val="true"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 w:val="true"/>
      <w:keepLines/>
      <w:spacing w:before="280" w:after="80"/>
      <w:outlineLvl w:val="2"/>
    </w:pPr>
    <w:rPr>
      <w:b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 w:val="true"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 w:val="true"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 w:val="true"/>
      <w:keepLines/>
      <w:spacing w:before="200" w:after="40"/>
      <w:outlineLvl w:val="5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Strong">
    <w:name w:val="Strong"/>
    <w:basedOn w:val="DefaultParagraphFont"/>
    <w:uiPriority w:val="22"/>
    <w:qFormat/>
    <w:rsid w:val="0037474c"/>
    <w:rPr>
      <w:b/>
      <w:bCs/>
    </w:rPr>
  </w:style>
  <w:style w:type="character" w:styleId="d813de27" w:customStyle="1">
    <w:name w:val="d813de27"/>
    <w:basedOn w:val="DefaultParagraphFont"/>
    <w:qFormat/>
    <w:rsid w:val="0037474c"/>
    <w:rPr/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37474c"/>
    <w:rPr>
      <w:rFonts w:ascii="Courier New" w:hAnsi="Courier New" w:eastAsia="Times New Roman" w:cs="Courier New"/>
    </w:rPr>
  </w:style>
  <w:style w:type="character" w:styleId="token" w:customStyle="1">
    <w:name w:val="token"/>
    <w:basedOn w:val="DefaultParagraphFont"/>
    <w:qFormat/>
    <w:rsid w:val="0037474c"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Emphasis">
    <w:name w:val="Emphasis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itle">
    <w:name w:val="Title"/>
    <w:basedOn w:val="Normal"/>
    <w:next w:val="Normal"/>
    <w:uiPriority w:val="10"/>
    <w:qFormat/>
    <w:pPr>
      <w:keepNext w:val="true"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qFormat/>
    <w:pPr>
      <w:spacing w:before="0" w:after="160"/>
      <w:ind w:startChars="-2"/>
      <w:contextualSpacing/>
    </w:pPr>
    <w:rPr/>
  </w:style>
  <w:style w:type="paragraph" w:styleId="Subtitle">
    <w:name w:val="Subtitle"/>
    <w:basedOn w:val="Normal"/>
    <w:next w:val="Normal"/>
    <w:uiPriority w:val="11"/>
    <w:qFormat/>
    <w:pPr>
      <w:keepNext w:val="true"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ds-markdown-paragraph" w:customStyle="1">
    <w:name w:val="ds-markdown-paragraph"/>
    <w:basedOn w:val="Normal"/>
    <w:qFormat/>
    <w:rsid w:val="0037474c"/>
    <w:pPr>
      <w:suppressAutoHyphens w:val="false"/>
      <w:spacing w:lineRule="auto" w:line="240" w:beforeAutospacing="1" w:afterAutospacing="1"/>
      <w:ind w:hangingChars="0" w:hanging="0" w:start="0"/>
      <w:jc w:val="start"/>
      <w:textAlignment w:val="auto"/>
      <w:outlineLvl w:val="9"/>
    </w:pPr>
    <w:rPr>
      <w:rFonts w:eastAsia="Times New Roman" w:cs="Times New Roman"/>
      <w:sz w:val="24"/>
      <w:szCs w:val="24"/>
      <w:lang w:eastAsia="ru-RU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37474c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spacing w:lineRule="auto" w:line="240" w:before="0" w:after="0"/>
      <w:ind w:hangingChars="0" w:hanging="0" w:start="0"/>
      <w:jc w:val="start"/>
      <w:textAlignment w:val="auto"/>
      <w:outlineLvl w:val="9"/>
    </w:pPr>
    <w:rPr>
      <w:rFonts w:ascii="Courier New" w:hAnsi="Courier New" w:eastAsia="Times New Roman" w:cs="Courier New"/>
      <w:sz w:val="20"/>
      <w:szCs w:val="20"/>
      <w:lang w:eastAsia="ru-RU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Relationship Id="rId11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gd1H67wlPTC9tAFfFY2A5eZGgRqQ==">CgMxLjA4AHIhMVZuOWU1UVVvZEMxSXYzZW4taHNZWkRVNGpvZEdDTTAx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886</TotalTime>
  <Application>LibreOffice/25.8.2.2$MacOSX_AARCH64 LibreOffice_project/d401f2107ccab8f924a8e2df40f573aab7605b6f</Application>
  <AppVersion>15.0000</AppVersion>
  <Pages>10</Pages>
  <Words>904</Words>
  <Characters>5845</Characters>
  <CharactersWithSpaces>6461</CharactersWithSpaces>
  <Paragraphs>173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2025-10-22T19:03:00Z</dcterms:created>
  <dc:creator>Ayanshan</dc:creator>
  <dc:description/>
  <dc:language>ru-RU</dc:language>
  <cp:lastModifiedBy/>
  <dcterms:modified xsi:type="dcterms:W3CDTF">2025-11-23T15:16:53Z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