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COSMONET AI </w:t>
        <w:br/>
        <w:t>Version 2: Clean Humanized UI/UX Design Mockups</w:t>
      </w:r>
    </w:p>
    <w:p>
      <w:pPr>
        <w:jc w:val="center"/>
      </w:pPr>
      <w:r>
        <w:t>This version features a much cleaner, light background design focused on a realistic, professional, and corporate human-centric aesthetic.</w:t>
      </w:r>
    </w:p>
    <w:p>
      <w:r>
        <w:br w:type="page"/>
      </w:r>
    </w:p>
    <w:p>
      <w:pPr>
        <w:pStyle w:val="Heading1"/>
      </w:pPr>
      <w:r>
        <w:t>1. Hero Banner &amp; Navigation (Light Theme)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hero_mockup_17734118649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 for: Hero Banner &amp; Navigation (Light Theme)</w:t>
      </w:r>
    </w:p>
    <w:p>
      <w:r>
        <w:br w:type="page"/>
      </w:r>
    </w:p>
    <w:p>
      <w:pPr>
        <w:pStyle w:val="Heading1"/>
      </w:pPr>
      <w:r>
        <w:t>2. Services Grid &amp; Metrics Data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services_mockup_17734118847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 for: Services Grid &amp; Metrics Data</w:t>
      </w:r>
    </w:p>
    <w:p>
      <w:r>
        <w:br w:type="page"/>
      </w:r>
    </w:p>
    <w:p>
      <w:pPr>
        <w:pStyle w:val="Heading1"/>
      </w:pPr>
      <w:r>
        <w:t>3. About Us &amp; Why Choose Us Features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about_mockup_17734119036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 for: About Us &amp; Why Choose Us Features</w:t>
      </w:r>
    </w:p>
    <w:p>
      <w:r>
        <w:br w:type="page"/>
      </w:r>
    </w:p>
    <w:p>
      <w:pPr>
        <w:pStyle w:val="Heading1"/>
      </w:pPr>
      <w:r>
        <w:t>4. Contact Form &amp; Dark Navy Footer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ooter_mockup_177341192217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 for: Contact Form &amp; Dark Navy Footer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