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COSMONET AI </w:t>
        <w:br/>
        <w:t>Complete UI/UX Design Document</w:t>
      </w:r>
    </w:p>
    <w:p>
      <w:pPr>
        <w:pStyle w:val="Quote"/>
      </w:pPr>
      <w:r>
        <w:t>Project: Cosmonet AI Corporate Website Homepage</w:t>
      </w:r>
    </w:p>
    <w:p>
      <w:pPr>
        <w:pStyle w:val="Quote"/>
      </w:pPr>
      <w:r>
        <w:t>Version: 1.0 | Date: March 13, 2026</w:t>
      </w:r>
    </w:p>
    <w:p>
      <w:pPr>
        <w:pStyle w:val="Quote"/>
      </w:pPr>
      <w:r>
        <w:t>Reference: andersenlab.com</w:t>
      </w:r>
    </w:p>
    <w:p>
      <w:pPr>
        <w:pStyle w:val="Quote"/>
      </w:pPr>
      <w:r>
        <w:t>Status: UI/UX Planning Phase — Ready for Development</w:t>
      </w:r>
    </w:p>
    <w:p>
      <w:r>
        <w:t>---</w:t>
      </w:r>
    </w:p>
    <w:p>
      <w:pPr>
        <w:pStyle w:val="Heading2"/>
      </w:pPr>
      <w:r>
        <w:t>📋 Table of Contents</w:t>
      </w:r>
    </w:p>
    <w:p>
      <w:r>
        <w:t>1. Project Overview</w:t>
      </w:r>
    </w:p>
    <w:p>
      <w:r>
        <w:t>2. Reference Analysis — Andersen Lab</w:t>
      </w:r>
    </w:p>
    <w:p>
      <w:r>
        <w:t>3. Brand Identity &amp; Color System</w:t>
      </w:r>
    </w:p>
    <w:p>
      <w:r>
        <w:t>4. Typography System</w:t>
      </w:r>
    </w:p>
    <w:p>
      <w:r>
        <w:t>5. Design Principles &amp; Patterns</w:t>
      </w:r>
    </w:p>
    <w:p>
      <w:r>
        <w:t>6. Full Page Wireframe</w:t>
      </w:r>
    </w:p>
    <w:p>
      <w:r>
        <w:t>7. Section-by-Section Design Specs</w:t>
      </w:r>
    </w:p>
    <w:p>
      <w:r>
        <w:t>8. UX Copy &amp; Content Guide</w:t>
      </w:r>
    </w:p>
    <w:p>
      <w:r>
        <w:t>9. CSS Design Tokens</w:t>
      </w:r>
    </w:p>
    <w:p>
      <w:r>
        <w:t>10. Component Architecture</w:t>
      </w:r>
    </w:p>
    <w:p>
      <w:r>
        <w:t>11. Interaction &amp; Animation Plan</w:t>
      </w:r>
    </w:p>
    <w:p>
      <w:r>
        <w:t>12. Responsive Strategy</w:t>
      </w:r>
    </w:p>
    <w:p>
      <w:r>
        <w:t>13. Accessibility (A11y) Plan</w:t>
      </w:r>
    </w:p>
    <w:p>
      <w:r>
        <w:t>14. SEO Strategy</w:t>
      </w:r>
    </w:p>
    <w:p>
      <w:r>
        <w:t>15. Performance Plan</w:t>
      </w:r>
    </w:p>
    <w:p>
      <w:r>
        <w:t>16. Tech Stack</w:t>
      </w:r>
    </w:p>
    <w:p>
      <w:r>
        <w:t>17. Project Roadmap</w:t>
      </w:r>
    </w:p>
    <w:p>
      <w:r>
        <w:t>---</w:t>
      </w:r>
    </w:p>
    <w:p>
      <w:pPr>
        <w:pStyle w:val="Heading2"/>
      </w:pPr>
      <w:r>
        <w:t>1. Project Overview</w:t>
      </w:r>
    </w:p>
    <w:p>
      <w:pPr>
        <w:pStyle w:val="Heading3"/>
      </w:pPr>
      <w:r>
        <w:t>Objective</w:t>
      </w:r>
    </w:p>
    <w:p>
      <w:r>
        <w:t>Design and develop a premium, dark-themed, AI-forward corporate website homepage for Cosmonet AI that communicates innovation, trust, and technical excellence.</w:t>
      </w:r>
    </w:p>
    <w:p>
      <w:pPr>
        <w:pStyle w:val="Heading3"/>
      </w:pPr>
      <w:r>
        <w:t>Target Audience</w:t>
      </w:r>
    </w:p>
    <w:p>
      <w:pPr>
        <w:pStyle w:val="ListBullet"/>
      </w:pPr>
      <w:r>
        <w:t>CTOs, VPs of Engineering, IT Decision Makers</w:t>
      </w:r>
    </w:p>
    <w:p>
      <w:pPr>
        <w:pStyle w:val="ListBullet"/>
      </w:pPr>
      <w:r>
        <w:t>Enterprise buyers evaluating AI/ML consultancies</w:t>
      </w:r>
    </w:p>
    <w:p>
      <w:pPr>
        <w:pStyle w:val="ListBullet"/>
      </w:pPr>
      <w:r>
        <w:t>Developers and technical talent (careers)</w:t>
      </w:r>
    </w:p>
    <w:p>
      <w:pPr>
        <w:pStyle w:val="ListBullet"/>
      </w:pPr>
      <w:r>
        <w:t>Startup founders exploring AI partnerships</w:t>
      </w:r>
    </w:p>
    <w:p>
      <w:pPr>
        <w:pStyle w:val="Heading3"/>
      </w:pPr>
      <w:r>
        <w:t>Goals</w:t>
      </w:r>
    </w:p>
    <w:p>
      <w:r>
        <w:t>| Goal | Metric |</w:t>
      </w:r>
    </w:p>
    <w:p>
      <w:r>
        <w:t>| Establish brand credibility | Time on page &gt; 3 min |</w:t>
      </w:r>
    </w:p>
    <w:p>
      <w:r>
        <w:t>| Generate qualified leads | Contact form submissions |</w:t>
      </w:r>
    </w:p>
    <w:p>
      <w:r>
        <w:t>| Showcase service breadth | Service section engagement |</w:t>
      </w:r>
    </w:p>
    <w:p>
      <w:r>
        <w:t>| Attract talent | Career section click-through |</w:t>
      </w:r>
    </w:p>
    <w:p>
      <w:r>
        <w:t>| Build thought leadership | Blog engagement |</w:t>
      </w:r>
    </w:p>
    <w:p>
      <w:r>
        <w:t>---</w:t>
      </w:r>
    </w:p>
    <w:p>
      <w:pPr>
        <w:pStyle w:val="Heading2"/>
      </w:pPr>
      <w:r>
        <w:t>2. Reference Analysis — Andersen Lab</w:t>
      </w:r>
    </w:p>
    <w:p>
      <w:pPr>
        <w:pStyle w:val="Heading3"/>
      </w:pPr>
      <w:r>
        <w:t>Screenshots from andersenlab.com</w:t>
      </w:r>
    </w:p>
    <w:p>
      <w:r>
        <w:t>carousel</w:t>
      </w:r>
    </w:p>
    <w:p>
      <w:r>
        <w:t>!Andersen Lab Hero — Full-width dark hero with bold sans-serif heading, code texture background, artistic Greek statue illustration, sticky nav with yellow CTA</w:t>
      </w:r>
    </w:p>
    <w:p>
      <w:r>
        <w:t>&lt;!-- slide --&gt;</w:t>
      </w:r>
    </w:p>
    <w:p>
      <w:r>
        <w:t>!Andersen Lab Tagline — Clean off-white section with large statement text and Clutch rating badge</w:t>
      </w:r>
    </w:p>
    <w:p>
      <w:r>
        <w:t>&lt;!-- slide --&gt;</w:t>
      </w:r>
    </w:p>
    <w:p>
      <w:r>
        <w:t>!Andersen Lab Capabilities — Light background with service list and abstract illustration with yellow accent dots</w:t>
      </w:r>
    </w:p>
    <w:p>
      <w:r>
        <w:t>&lt;!-- slide --&gt;</w:t>
      </w:r>
    </w:p>
    <w:p>
      <w:r>
        <w:t>!Andersen Lab Map &amp; CTA — Dark map section with yellow Request consultation button</w:t>
      </w:r>
    </w:p>
    <w:p>
      <w:r>
        <w:t>&lt;!-- slide --&gt;</w:t>
      </w:r>
    </w:p>
    <w:p>
      <w:r>
        <w:t>!Andersen Lab Awards — Global recognition with Clutch, Financial Times, IAOP, The Manifest, GBM logos</w:t>
      </w:r>
    </w:p>
    <w:p/>
    <w:p>
      <w:pPr>
        <w:pStyle w:val="Heading3"/>
      </w:pPr>
      <w:r>
        <w:t>Key Design Patterns Extracted</w:t>
      </w:r>
    </w:p>
    <w:p>
      <w:r>
        <w:t>| Pattern | Andersen Implementation | Cosmonet Adaptation |</w:t>
      </w:r>
    </w:p>
    <w:p>
      <w:r>
        <w:t>| Dark Hero | Navy/black BG, bold white H1, artistic illustration | Navy BG, bold H1, AI neural network illustration |</w:t>
      </w:r>
    </w:p>
    <w:p>
      <w:r>
        <w:t>| Sticky Nav | Logo + links + yellow "Contact us" CTA | Logo + links + teal "Get Started" CTA |</w:t>
      </w:r>
    </w:p>
    <w:p>
      <w:r>
        <w:t>| Section Rhythm | Dark → Light → Dark alternation | Same rhythm with navy ↔ off-white |</w:t>
      </w:r>
    </w:p>
    <w:p>
      <w:r>
        <w:t>| Trust Signals | Clutch badge, client logos, awards | Metrics counters, testimonials, partner logos |</w:t>
      </w:r>
    </w:p>
    <w:p>
      <w:r>
        <w:t>| Typography | Extra-bold display headings, clean sans-serif | Same approach with Inter/Outfit |</w:t>
      </w:r>
    </w:p>
    <w:p>
      <w:r>
        <w:t>| Accent Color | Vibrant yellow for all CTAs | Teal (primary) + orange (secondary) |</w:t>
      </w:r>
    </w:p>
    <w:p>
      <w:r>
        <w:t>| Content Cards | Clean cards with hover lift, border effects | Glassmorphic cards with teal glow borders |</w:t>
      </w:r>
    </w:p>
    <w:p>
      <w:r>
        <w:t>| White Space | Very generous section padding | 100–140px vertical padding between sections |</w:t>
      </w:r>
    </w:p>
    <w:p>
      <w:pPr>
        <w:pStyle w:val="Quote"/>
      </w:pPr>
      <w:r>
        <w:t>[!IMPORTANT]</w:t>
      </w:r>
    </w:p>
    <w:p>
      <w:pPr>
        <w:pStyle w:val="Quote"/>
      </w:pPr>
      <w:r>
        <w:t>Andersen uses a single accent color (yellow). Cosmonet AI's logo provides a dual-accent system (teal + orange) — teal for actions/CTAs, orange for editorial/tags.</w:t>
      </w:r>
    </w:p>
    <w:p>
      <w:r>
        <w:t>---</w:t>
      </w:r>
    </w:p>
    <w:p>
      <w:pPr>
        <w:pStyle w:val="Heading2"/>
      </w:pPr>
      <w:r>
        <w:t>3. Brand Identity &amp; Color System</w:t>
      </w:r>
    </w:p>
    <w:p>
      <w:pPr>
        <w:pStyle w:val="Heading3"/>
      </w:pPr>
      <w:r>
        <w:t>Logo Analysis</w:t>
      </w:r>
    </w:p>
    <w:p>
      <w:r>
        <w:t>!Cosmonet AI Logo — Fluid brushstroke C in teal navy and orange tones</w:t>
      </w:r>
    </w:p>
    <w:p>
      <w:r>
        <w:t>Logo Characteristics:</w:t>
      </w:r>
    </w:p>
    <w:p>
      <w:pPr>
        <w:pStyle w:val="ListBullet"/>
      </w:pPr>
      <w:r>
        <w:t>Fluid circular brushstroke "C" — continuity, cosmos, innovation</w:t>
      </w:r>
    </w:p>
    <w:p>
      <w:pPr>
        <w:pStyle w:val="ListBullet"/>
      </w:pPr>
      <w:r>
        <w:t>Teal-to-navy gradient — technology, depth, trust</w:t>
      </w:r>
    </w:p>
    <w:p>
      <w:pPr>
        <w:pStyle w:val="ListBullet"/>
      </w:pPr>
      <w:r>
        <w:t>Orange accent — energy, innovation, warmth</w:t>
      </w:r>
    </w:p>
    <w:p>
      <w:pPr>
        <w:pStyle w:val="ListBullet"/>
      </w:pPr>
      <w:r>
        <w:t>Clean sans-serif wordmark — modern, professional</w:t>
      </w:r>
    </w:p>
    <w:p>
      <w:pPr>
        <w:pStyle w:val="Heading3"/>
      </w:pPr>
      <w:r>
        <w:t>🎨 Complete Color Palette</w:t>
      </w:r>
    </w:p>
    <w:p>
      <w:r>
        <w:t>#### Primary Colors</w:t>
      </w:r>
    </w:p>
    <w:p>
      <w:r>
        <w:t>| Token | Hex | Usage |</w:t>
      </w:r>
    </w:p>
    <w:p>
      <w:r>
        <w:t>| --color-navy | #0A1628 | Main backgrounds |</w:t>
      </w:r>
    </w:p>
    <w:p>
      <w:r>
        <w:t>| --color-navy-deep | #060D18 | Footer, deepest areas |</w:t>
      </w:r>
    </w:p>
    <w:p>
      <w:r>
        <w:t>| --color-navy-light | #1A2744 | Card backgrounds, nav scroll |</w:t>
      </w:r>
    </w:p>
    <w:p>
      <w:r>
        <w:t>| --color-teal | #1A9B9E | Primary accent, CTAs, links |</w:t>
      </w:r>
    </w:p>
    <w:p>
      <w:r>
        <w:t>| --color-orange | #E8622B | Secondary accent, tags, badges |</w:t>
      </w:r>
    </w:p>
    <w:p>
      <w:r>
        <w:t>#### Extended Colors</w:t>
      </w:r>
    </w:p>
    <w:p>
      <w:r>
        <w:t>| Token | Hex | Usage |</w:t>
      </w:r>
    </w:p>
    <w:p>
      <w:r>
        <w:t>| --color-teal-light | #2ED8DC | Hover states, glows |</w:t>
      </w:r>
    </w:p>
    <w:p>
      <w:r>
        <w:t>| --color-teal-dark | #147A7D | Active/pressed states |</w:t>
      </w:r>
    </w:p>
    <w:p>
      <w:r>
        <w:t>| --color-orange-light | #FF8F5C | Orange hover states |</w:t>
      </w:r>
    </w:p>
    <w:p>
      <w:r>
        <w:t>| --color-white | #FFFFFF | Headings on dark |</w:t>
      </w:r>
    </w:p>
    <w:p>
      <w:r>
        <w:t>| --color-gray-100 | #F5F7FA | Light section backgrounds |</w:t>
      </w:r>
    </w:p>
    <w:p>
      <w:r>
        <w:t>| --color-gray-200 | #E2E8F0 | Borders on light sections |</w:t>
      </w:r>
    </w:p>
    <w:p>
      <w:r>
        <w:t>| --color-gray-400 | #94A3B8 | Secondary text |</w:t>
      </w:r>
    </w:p>
    <w:p>
      <w:r>
        <w:t>| --color-gray-500 | #B0BEC5 | Body text on dark |</w:t>
      </w:r>
    </w:p>
    <w:p>
      <w:r>
        <w:t>#### Special Effects</w:t>
      </w:r>
    </w:p>
    <w:p>
      <w:r>
        <w:t>| Token | Value | Usage |</w:t>
      </w:r>
    </w:p>
    <w:p>
      <w:r>
        <w:t>| --glass-bg | rgba(255,255,255,0.05) | Card fills |</w:t>
      </w:r>
    </w:p>
    <w:p>
      <w:r>
        <w:t>| --glass-border | rgba(26,155,158,0.2) | Card borders |</w:t>
      </w:r>
    </w:p>
    <w:p>
      <w:r>
        <w:t>| --glow-teal | 0 0 30px rgba(26,155,158,0.3) | Teal glow |</w:t>
      </w:r>
    </w:p>
    <w:p>
      <w:r>
        <w:t>| --gradient-hero | linear-gradient(135deg, #0A1628, #1A2744) | Hero BG |</w:t>
      </w:r>
    </w:p>
    <w:p>
      <w:r>
        <w:t>| --gradient-cta | linear-gradient(135deg, #1A9B9E, #2ED8DC) | Button gradient |</w:t>
      </w:r>
    </w:p>
    <w:p>
      <w:pPr>
        <w:pStyle w:val="Quote"/>
      </w:pPr>
      <w:r>
        <w:t>[!TIP]</w:t>
      </w:r>
    </w:p>
    <w:p>
      <w:pPr>
        <w:pStyle w:val="Quote"/>
      </w:pPr>
      <w:r>
        <w:t>Color Rule of Thirds: 60% Navy (backgrounds) · 30% White/Gray (text) · 10% Teal+Orange (accents)</w:t>
      </w:r>
    </w:p>
    <w:p>
      <w:r>
        <w:t>---</w:t>
      </w:r>
    </w:p>
    <w:p>
      <w:pPr>
        <w:pStyle w:val="Heading2"/>
      </w:pPr>
      <w:r>
        <w:t>4. Typography System</w:t>
      </w:r>
    </w:p>
    <w:p>
      <w:pPr>
        <w:pStyle w:val="Heading3"/>
      </w:pPr>
      <w:r>
        <w:t>Font Stack</w:t>
      </w:r>
    </w:p>
    <w:p/>
    <w:p>
      <w:r>
        <w:t>Primary:  'Inter', -apple-system, BlinkMacSystemFont, sans-serif</w:t>
      </w:r>
    </w:p>
    <w:p>
      <w:r>
        <w:t>Display:  'Outfit', 'Inter', sans-serif  (H1 only)</w:t>
      </w:r>
    </w:p>
    <w:p>
      <w:r>
        <w:t>Mono:     'JetBrains Mono', monospace  (code in blogs)</w:t>
      </w:r>
    </w:p>
    <w:p/>
    <w:p>
      <w:pPr>
        <w:pStyle w:val="Heading3"/>
      </w:pPr>
      <w:r>
        <w:t>Type Scale</w:t>
      </w:r>
    </w:p>
    <w:p>
      <w:r>
        <w:t>| Level | Font | Weight | Desktop | Mobile | Line Height | Spacing |</w:t>
      </w:r>
    </w:p>
    <w:p>
      <w:r>
        <w:t>| H1 | Outfit | 800 | 64px | 36px | 1.1 | -0.02em |</w:t>
      </w:r>
    </w:p>
    <w:p>
      <w:r>
        <w:t>| H2 | Inter | 700 | 42px | 28px | 1.15 | -0.01em |</w:t>
      </w:r>
    </w:p>
    <w:p>
      <w:r>
        <w:t>| H3 | Inter | 600 | 28px | 22px | 1.25 | 0 |</w:t>
      </w:r>
    </w:p>
    <w:p>
      <w:r>
        <w:t>| H4 | Inter | 600 | 20px | 18px | 1.3 | 0 |</w:t>
      </w:r>
    </w:p>
    <w:p>
      <w:r>
        <w:t>| Body Lg | Inter | 400 | 18px | 16px | 1.7 | 0.01em |</w:t>
      </w:r>
    </w:p>
    <w:p>
      <w:r>
        <w:t>| Body | Inter | 400 | 16px | 15px | 1.7 | 0.01em |</w:t>
      </w:r>
    </w:p>
    <w:p>
      <w:r>
        <w:t>| Small | Inter | 400 | 13px | 12px | 1.5 | 0.02em |</w:t>
      </w:r>
    </w:p>
    <w:p>
      <w:r>
        <w:t>| Button | Inter | 600 | 15px | 14px | 1.0 | 0.04em |</w:t>
      </w:r>
    </w:p>
    <w:p>
      <w:r>
        <w:t>| Nav | Inter | 500 | 15px | 14px | 1.0 | 0.02em |</w:t>
      </w:r>
    </w:p>
    <w:p>
      <w:r>
        <w:t>| Label | Inter | 700 | 13px | 12px | 1.0 | 0.12em |</w:t>
      </w:r>
    </w:p>
    <w:p>
      <w:pPr>
        <w:pStyle w:val="Heading3"/>
      </w:pPr>
      <w:r>
        <w:t>Spacing System (8px Grid)</w:t>
      </w:r>
    </w:p>
    <w:p>
      <w:r>
        <w:t>4px · 8px · 12px · 16px · 24px · 32px · 48px · 64px · 100px · 140px</w:t>
      </w:r>
    </w:p>
    <w:p>
      <w:r>
        <w:t>---</w:t>
      </w:r>
    </w:p>
    <w:p>
      <w:pPr>
        <w:pStyle w:val="Heading2"/>
      </w:pPr>
      <w:r>
        <w:t>5. Design Principles &amp; Patterns</w:t>
      </w:r>
    </w:p>
    <w:p>
      <w:r>
        <w:t>| # | Principle | Description |</w:t>
      </w:r>
    </w:p>
    <w:p>
      <w:r>
        <w:t>| 1 | Dark Elegance | Deep navy dominates — premium, modern |</w:t>
      </w:r>
    </w:p>
    <w:p>
      <w:r>
        <w:t>| 2 | Glassmorphism | Semi-transparent cards with blur and subtle borders |</w:t>
      </w:r>
    </w:p>
    <w:p>
      <w:r>
        <w:t>| 3 | Motion with Purpose | Every animation communicates something |</w:t>
      </w:r>
    </w:p>
    <w:p>
      <w:r>
        <w:t>| 4 | Content First | Bold headings → text → CTA flow |</w:t>
      </w:r>
    </w:p>
    <w:p>
      <w:r>
        <w:t>| 5 | Breathing Room | 100px+ between sections |</w:t>
      </w:r>
    </w:p>
    <w:p>
      <w:r>
        <w:t>| 6 | Dual Accent | Teal for action, Orange for editorial |</w:t>
      </w:r>
    </w:p>
    <w:p>
      <w:r>
        <w:t>| 7 | Progressive Disclosure | Summaries with "Learn More →" links |</w:t>
      </w:r>
    </w:p>
    <w:p>
      <w:r>
        <w:t>| 8 | Trust at Every Scroll | Metrics, logos, testimonials woven throughout |</w:t>
      </w:r>
    </w:p>
    <w:p>
      <w:pPr>
        <w:pStyle w:val="Heading3"/>
      </w:pPr>
      <w:r>
        <w:t>Visual Hierarchy (per section)</w:t>
      </w:r>
    </w:p>
    <w:p/>
    <w:p>
      <w:r>
        <w:t>SECTION LABEL (teal, uppercase, small)</w:t>
      </w:r>
    </w:p>
    <w:p>
      <w:r>
        <w:t>──── (teal accent line, 60px)</w:t>
      </w:r>
    </w:p>
    <w:p>
      <w:r>
        <w:t>Section Heading (H2, white, bold)</w:t>
      </w:r>
    </w:p>
    <w:p>
      <w:r>
        <w:t>Supporting paragraph (gray, max-width 600px)</w:t>
      </w:r>
    </w:p>
    <w:p>
      <w:r>
        <w:t>[ Primary CTA ]   Secondary Link →</w:t>
      </w:r>
    </w:p>
    <w:p>
      <w:r>
        <w:t>┌──────┐ ┌──────┐ ┌──────┐</w:t>
      </w:r>
    </w:p>
    <w:p>
      <w:r>
        <w:t>│ Card │ │ Card │ │ Card │</w:t>
      </w:r>
    </w:p>
    <w:p>
      <w:r>
        <w:t>└──────┘ └──────┘ └──────┘</w:t>
      </w:r>
    </w:p>
    <w:p/>
    <w:p>
      <w:r>
        <w:t>---</w:t>
      </w:r>
    </w:p>
    <w:p>
      <w:pPr>
        <w:pStyle w:val="Heading2"/>
      </w:pPr>
      <w:r>
        <w:t>6. Full Page Wireframe</w:t>
      </w:r>
    </w:p>
    <w:p>
      <w:pPr>
        <w:pStyle w:val="Heading3"/>
      </w:pPr>
      <w:r>
        <w:t>Blueprint View</w:t>
      </w:r>
    </w:p>
    <w:p>
      <w:r>
        <w:t>!Full Homepage Wireframe — All 13 sections annotated from navigation to footer</w:t>
      </w:r>
    </w:p>
    <w:p>
      <w:pPr>
        <w:pStyle w:val="Heading3"/>
      </w:pPr>
      <w:r>
        <w:t>Section Flow</w:t>
      </w:r>
    </w:p>
    <w:p>
      <w:r>
        <w:t>mermaid</w:t>
      </w:r>
    </w:p>
    <w:p>
      <w:r>
        <w:t>graph TD</w:t>
      </w:r>
    </w:p>
    <w:p>
      <w:r>
        <w:t>A["1. Sticky Navigation"] --&gt; B["2. Hero Banner + H1"]</w:t>
      </w:r>
    </w:p>
    <w:p>
      <w:r>
        <w:t>B --&gt; C["3. Trust Bar"]</w:t>
      </w:r>
    </w:p>
    <w:p>
      <w:r>
        <w:t>C --&gt; D["4. Key Metrics"]</w:t>
      </w:r>
    </w:p>
    <w:p>
      <w:r>
        <w:t>D --&gt; E["5. About Us"]</w:t>
      </w:r>
    </w:p>
    <w:p>
      <w:r>
        <w:t>E --&gt; F["6. Services"]</w:t>
      </w:r>
    </w:p>
    <w:p>
      <w:r>
        <w:t>F --&gt; G["7. Why Choose Us"]</w:t>
      </w:r>
    </w:p>
    <w:p>
      <w:r>
        <w:t>G --&gt; H["8. Partnership"]</w:t>
      </w:r>
    </w:p>
    <w:p>
      <w:r>
        <w:t>H --&gt; I["9. What We Offer"]</w:t>
      </w:r>
    </w:p>
    <w:p>
      <w:r>
        <w:t>I --&gt; J["10. Blogs"]</w:t>
      </w:r>
    </w:p>
    <w:p>
      <w:r>
        <w:t>J --&gt; K["11. Careers"]</w:t>
      </w:r>
    </w:p>
    <w:p>
      <w:r>
        <w:t>K --&gt; L["12. Contact Us"]</w:t>
      </w:r>
    </w:p>
    <w:p>
      <w:r>
        <w:t>L --&gt; M["13. Footer"]</w:t>
      </w:r>
    </w:p>
    <w:p>
      <w:r>
        <w:t>style A fill:#1A9B9E,color:#fff</w:t>
      </w:r>
    </w:p>
    <w:p>
      <w:r>
        <w:t>style B fill:#0A1628,color:#fff,stroke:#1A9B9E</w:t>
      </w:r>
    </w:p>
    <w:p>
      <w:r>
        <w:t>style F fill:#0A1628,color:#fff,stroke:#E8622B</w:t>
      </w:r>
    </w:p>
    <w:p>
      <w:r>
        <w:t>style J fill:#F5F7FA,color:#0A1628,stroke:#E8622B</w:t>
      </w:r>
    </w:p>
    <w:p>
      <w:r>
        <w:t>style M fill:#060D18,color:#fff</w:t>
      </w:r>
    </w:p>
    <w:p/>
    <w:p>
      <w:pPr>
        <w:pStyle w:val="Heading3"/>
      </w:pPr>
      <w:r>
        <w:t>Background Color Map</w:t>
      </w:r>
    </w:p>
    <w:p>
      <w:r>
        <w:t>| Sections | Background | Theme |</w:t>
      </w:r>
    </w:p>
    <w:p>
      <w:r>
        <w:t>| 1–6 | #0A1628 | Dark |</w:t>
      </w:r>
    </w:p>
    <w:p>
      <w:r>
        <w:t>| 7–8 | #0E1B30 | Dark Alt |</w:t>
      </w:r>
    </w:p>
    <w:p>
      <w:r>
        <w:t>| 9 | #0A1628 | Dark |</w:t>
      </w:r>
    </w:p>
    <w:p>
      <w:r>
        <w:t>| 10 | #F5F7FA | Light |</w:t>
      </w:r>
    </w:p>
    <w:p>
      <w:r>
        <w:t>| 11–12 | #0A1628 / #0E1B30 | Dark |</w:t>
      </w:r>
    </w:p>
    <w:p>
      <w:r>
        <w:t>| 13 | #060D18 | Darkest |</w:t>
      </w:r>
    </w:p>
    <w:p>
      <w:r>
        <w:t>---</w:t>
      </w:r>
    </w:p>
    <w:p>
      <w:pPr>
        <w:pStyle w:val="Heading2"/>
      </w:pPr>
      <w:r>
        <w:t>7. Section-by-Section Design Specs</w:t>
      </w:r>
    </w:p>
    <w:p>
      <w:pPr>
        <w:pStyle w:val="Heading3"/>
      </w:pPr>
      <w:r>
        <w:t>Section 1 &amp; 2: Navigation + Hero Banner</w:t>
      </w:r>
    </w:p>
    <w:p>
      <w:r>
        <w:t>!Hero wireframe with navigation, bold H1, AI illustration, CTAs, particle background</w:t>
      </w:r>
    </w:p>
    <w:p>
      <w:r>
        <w:t>Navigation: Sticky, 72px height, transparent → solid navy on scroll, blur backdrop. Logo left, links center, teal CTA right. Hamburger on mobile.</w:t>
      </w:r>
    </w:p>
    <w:p>
      <w:r>
        <w:t>Hero: 100vh, split layout (55% text / 45% visual)</w:t>
      </w:r>
    </w:p>
    <w:p>
      <w:pPr>
        <w:pStyle w:val="ListBullet"/>
      </w:pPr>
      <w:r>
        <w:t>H1: "Empowering Innovation Through Intelligent AI Solutions"</w:t>
      </w:r>
    </w:p>
    <w:p>
      <w:pPr>
        <w:pStyle w:val="ListBullet"/>
      </w:pPr>
      <w:r>
        <w:t>Subtitle: "We build next-generation AI-powered products..."</w:t>
      </w:r>
    </w:p>
    <w:p>
      <w:pPr>
        <w:pStyle w:val="ListBullet"/>
      </w:pPr>
      <w:r>
        <w:t>CTA 1: "Explore Our Solutions" (solid teal gradient)</w:t>
      </w:r>
    </w:p>
    <w:p>
      <w:pPr>
        <w:pStyle w:val="ListBullet"/>
      </w:pPr>
      <w:r>
        <w:t>CTA 2: "Watch Demo" (ghost button)</w:t>
      </w:r>
    </w:p>
    <w:p>
      <w:pPr>
        <w:pStyle w:val="ListBullet"/>
      </w:pPr>
      <w:r>
        <w:t>Visual: 3D AI brain / neural network illustration</w:t>
      </w:r>
    </w:p>
    <w:p>
      <w:pPr>
        <w:pStyle w:val="ListBullet"/>
      </w:pPr>
      <w:r>
        <w:t>Background: Animated particle mesh + navy gradient</w:t>
      </w:r>
    </w:p>
    <w:p>
      <w:r>
        <w:t>Section 3: Trust Bar — Auto-scrolling marquee of 8–12 client logos (grayscale → color on hover)</w:t>
      </w:r>
    </w:p>
    <w:p>
      <w:r>
        <w:t>---</w:t>
      </w:r>
    </w:p>
    <w:p>
      <w:pPr>
        <w:pStyle w:val="Heading3"/>
      </w:pPr>
      <w:r>
        <w:t>Section 4 &amp; 5: Metrics + About</w:t>
      </w:r>
    </w:p>
    <w:p>
      <w:r>
        <w:t>!Metrics counter cards and About section with team illustration</w:t>
      </w:r>
    </w:p>
    <w:p>
      <w:r>
        <w:t>Metrics: 4-column grid of glassmorphic cards</w:t>
      </w:r>
    </w:p>
    <w:p>
      <w:r>
        <w:t>| 🧠 150+ AI Models | 🏢 50+ Clients | ⚡ 99.9% Uptime | 🌍 10+ Countries |</w:t>
      </w:r>
    </w:p>
    <w:p>
      <w:r>
        <w:t>Numbers animate with count-up on viewport entry.</w:t>
      </w:r>
    </w:p>
    <w:p>
      <w:r>
        <w:t>About: Two-column (55% text / 45% illustration)</w:t>
      </w:r>
    </w:p>
    <w:p>
      <w:pPr>
        <w:pStyle w:val="ListBullet"/>
      </w:pPr>
      <w:r>
        <w:t>Label: "WHO WE ARE" (teal, caps)</w:t>
      </w:r>
    </w:p>
    <w:p>
      <w:pPr>
        <w:pStyle w:val="ListBullet"/>
      </w:pPr>
      <w:r>
        <w:t>H2: "Building the Future with AI"</w:t>
      </w:r>
    </w:p>
    <w:p>
      <w:pPr>
        <w:pStyle w:val="ListBullet"/>
      </w:pPr>
      <w:r>
        <w:t>2–3 paragraphs + "Learn More About Us →"</w:t>
      </w:r>
    </w:p>
    <w:p>
      <w:r>
        <w:t>---</w:t>
      </w:r>
    </w:p>
    <w:p>
      <w:pPr>
        <w:pStyle w:val="Heading3"/>
      </w:pPr>
      <w:r>
        <w:t>Section 6: Services</w:t>
      </w:r>
    </w:p>
    <w:p>
      <w:r>
        <w:t>!3x2 glassmorphic services grid with hover effects</w:t>
      </w:r>
    </w:p>
    <w:p>
      <w:r>
        <w:t>Layout: 3×2 CSS Grid, 24px gap</w:t>
      </w:r>
    </w:p>
    <w:p>
      <w:r>
        <w:t>| Service | Icon |</w:t>
      </w:r>
    </w:p>
    <w:p>
      <w:r>
        <w:t>| AI &amp; Machine Learning | Neural brain |</w:t>
      </w:r>
    </w:p>
    <w:p>
      <w:r>
        <w:t>| Cloud Solutions | Cloud arrows |</w:t>
      </w:r>
    </w:p>
    <w:p>
      <w:r>
        <w:t>| Data Analytics | Dashboard chart |</w:t>
      </w:r>
    </w:p>
    <w:p>
      <w:r>
        <w:t>| Natural Language Processing | Speech bubbles |</w:t>
      </w:r>
    </w:p>
    <w:p>
      <w:r>
        <w:t>| Cybersecurity | Shield lock |</w:t>
      </w:r>
    </w:p>
    <w:p>
      <w:r>
        <w:t>| Custom Software Dev | Code brackets |</w:t>
      </w:r>
    </w:p>
    <w:p>
      <w:r>
        <w:t>Card: Glassmorphic, 32px padding, icon + title + description + "Learn More →". Hover: translateY(-8px) + glow.</w:t>
      </w:r>
    </w:p>
    <w:p>
      <w:r>
        <w:t>---</w:t>
      </w:r>
    </w:p>
    <w:p>
      <w:pPr>
        <w:pStyle w:val="Heading3"/>
      </w:pPr>
      <w:r>
        <w:t>Section 7 &amp; 8: Why Choose + Partnership</w:t>
      </w:r>
    </w:p>
    <w:p>
      <w:r>
        <w:t>!Why Choose 2x2 feature grid and Partnership timeline with testimonial</w:t>
      </w:r>
    </w:p>
    <w:p>
      <w:r>
        <w:t>Why Choose: 2×2 grid — each block has circular teal icon + title + description</w:t>
      </w:r>
    </w:p>
    <w:p>
      <w:pPr>
        <w:pStyle w:val="ListBullet"/>
      </w:pPr>
      <w:r>
        <w:t>Cutting-Edge AI Technology · Industry-Leading Expertise</w:t>
      </w:r>
    </w:p>
    <w:p>
      <w:pPr>
        <w:pStyle w:val="ListBullet"/>
      </w:pPr>
      <w:r>
        <w:t>Scalable &amp; Secure Solutions · 24/7 Dedicated Support</w:t>
      </w:r>
    </w:p>
    <w:p>
      <w:r>
        <w:t>Partnership: Glassmorphic card with timeline left (Discovery → Strategy → Development → Launch) and testimonial right.</w:t>
      </w:r>
    </w:p>
    <w:p>
      <w:r>
        <w:t>---</w:t>
      </w:r>
    </w:p>
    <w:p>
      <w:pPr>
        <w:pStyle w:val="Heading3"/>
      </w:pPr>
      <w:r>
        <w:t>Section 9 &amp; 10: Offerings + Blogs</w:t>
      </w:r>
    </w:p>
    <w:p>
      <w:r>
        <w:t>!Offerings carousel and blog cards on light background</w:t>
      </w:r>
    </w:p>
    <w:p>
      <w:r>
        <w:t>Offerings: Horizontal carousel — 4 cards with image BG + gradient overlay + teal CTA</w:t>
      </w:r>
    </w:p>
    <w:p>
      <w:pPr>
        <w:pStyle w:val="ListBullet"/>
      </w:pPr>
      <w:r>
        <w:t>AI Consulting · Digital Transformation · Cloud Migration · Data Engineering</w:t>
      </w:r>
    </w:p>
    <w:p>
      <w:r>
        <w:t>Blogs: Light background (#F5F7FA) — 3-column grid of white cards</w:t>
      </w:r>
    </w:p>
    <w:p>
      <w:pPr>
        <w:pStyle w:val="ListBullet"/>
      </w:pPr>
      <w:r>
        <w:t>Each: thumbnail + orange category tag + title + excerpt + date + "Read More →"</w:t>
      </w:r>
    </w:p>
    <w:p>
      <w:r>
        <w:t>---</w:t>
      </w:r>
    </w:p>
    <w:p>
      <w:pPr>
        <w:pStyle w:val="Heading3"/>
      </w:pPr>
      <w:r>
        <w:t>Section 11, 12 &amp; 13: Careers + Contact + Footer</w:t>
      </w:r>
    </w:p>
    <w:p>
      <w:r>
        <w:t>!Careers job cards, contact form with glassmorphic inputs, 4-column footer</w:t>
      </w:r>
    </w:p>
    <w:p>
      <w:r>
        <w:t>Careers: Split — illustration left + 3 job cards right + "View All Openings →"</w:t>
      </w:r>
    </w:p>
    <w:p>
      <w:r>
        <w:t>Contact: Two-column — glassmorphic form (name, email, company, message) left + contact info + map right. Teal submit button.</w:t>
      </w:r>
    </w:p>
    <w:p>
      <w:r>
        <w:t>Footer: Darkest navy #060D18, 4 columns (Brand · Quick Links · Services · Social + Newsletter). Bottom bar: © 2026 Cosmonet AI · Privacy · Terms.</w:t>
      </w:r>
    </w:p>
    <w:p>
      <w:r>
        <w:t>---</w:t>
      </w:r>
    </w:p>
    <w:p>
      <w:pPr>
        <w:pStyle w:val="Heading2"/>
      </w:pPr>
      <w:r>
        <w:t>8. UX Copy &amp; Content Guide</w:t>
      </w:r>
    </w:p>
    <w:p>
      <w:pPr>
        <w:pStyle w:val="Heading3"/>
      </w:pPr>
      <w:r>
        <w:t>Voice: Professional, confident, human, action-oriented</w:t>
      </w:r>
    </w:p>
    <w:p>
      <w:r>
        <w:t>| Section | Heading | Subtext |</w:t>
      </w:r>
    </w:p>
    <w:p>
      <w:r>
        <w:t>| Hero | Empowering Innovation Through Intelligent AI Solutions | We build next-generation AI-powered products that transform how businesses operate. |</w:t>
      </w:r>
    </w:p>
    <w:p>
      <w:r>
        <w:t>| About | Building the Future with AI | Cosmonet AI is an AI-first technology company driving digital transformation. |</w:t>
      </w:r>
    </w:p>
    <w:p>
      <w:r>
        <w:t>| Services | What We Do | End-to-end AI and technology services designed to accelerate your business. |</w:t>
      </w:r>
    </w:p>
    <w:p>
      <w:r>
        <w:t>| Why Choose | Why Cosmonet AI | The expertise, innovation, and commitment your business deserves. |</w:t>
      </w:r>
    </w:p>
    <w:p>
      <w:r>
        <w:t>| Partnership | Partnering with Cosmonet AI | A proven, transparent process from discovery to deployment. |</w:t>
      </w:r>
    </w:p>
    <w:p>
      <w:r>
        <w:t>| Offerings | What We Offer | Comprehensive solutions tailored to your industry and scale. |</w:t>
      </w:r>
    </w:p>
    <w:p>
      <w:r>
        <w:t>| Blogs | Latest Insights &amp; Blogs | Thought leadership from the frontlines of AI innovation. |</w:t>
      </w:r>
    </w:p>
    <w:p>
      <w:r>
        <w:t>| Careers | Join Our Team | Shape the future of AI. We're always looking for brilliant minds. |</w:t>
      </w:r>
    </w:p>
    <w:p>
      <w:r>
        <w:t>| Contact | Let's Build Something Amazing Together | Have a project in mind? We'd love to hear from you. |</w:t>
      </w:r>
    </w:p>
    <w:p>
      <w:r>
        <w:t>---</w:t>
      </w:r>
    </w:p>
    <w:p>
      <w:pPr>
        <w:pStyle w:val="Heading2"/>
      </w:pPr>
      <w:r>
        <w:t>9. CSS Design Tokens</w:t>
      </w:r>
    </w:p>
    <w:p>
      <w:r>
        <w:t>css</w:t>
      </w:r>
    </w:p>
    <w:p>
      <w:r>
        <w:t>:root {</w:t>
      </w:r>
    </w:p>
    <w:p>
      <w:r>
        <w:t>/* Colors */</w:t>
      </w:r>
    </w:p>
    <w:p>
      <w:r>
        <w:t>--color-navy: #0A1628;</w:t>
      </w:r>
    </w:p>
    <w:p>
      <w:r>
        <w:t>--color-navy-deep: #060D18;</w:t>
      </w:r>
    </w:p>
    <w:p>
      <w:r>
        <w:t>--color-navy-light: #1A2744;</w:t>
      </w:r>
    </w:p>
    <w:p>
      <w:r>
        <w:t>--color-navy-alt: #0E1B30;</w:t>
      </w:r>
    </w:p>
    <w:p>
      <w:r>
        <w:t>--color-teal: #1A9B9E;</w:t>
      </w:r>
    </w:p>
    <w:p>
      <w:r>
        <w:t>--color-teal-light: #2ED8DC;</w:t>
      </w:r>
    </w:p>
    <w:p>
      <w:r>
        <w:t>--color-teal-dark: #147A7D;</w:t>
      </w:r>
    </w:p>
    <w:p>
      <w:r>
        <w:t>--color-orange: #E8622B;</w:t>
      </w:r>
    </w:p>
    <w:p>
      <w:r>
        <w:t>--color-orange-light: #FF8F5C;</w:t>
      </w:r>
    </w:p>
    <w:p>
      <w:r>
        <w:t>--color-white: #FFFFFF;</w:t>
      </w:r>
    </w:p>
    <w:p>
      <w:r>
        <w:t>--color-gray-100: #F5F7FA;</w:t>
      </w:r>
    </w:p>
    <w:p>
      <w:r>
        <w:t>--color-gray-200: #E2E8F0;</w:t>
      </w:r>
    </w:p>
    <w:p>
      <w:r>
        <w:t>--color-gray-400: #94A3B8;</w:t>
      </w:r>
    </w:p>
    <w:p>
      <w:r>
        <w:t>--color-gray-500: #B0BEC5;</w:t>
      </w:r>
    </w:p>
    <w:p>
      <w:r>
        <w:t>/* Glass */</w:t>
      </w:r>
    </w:p>
    <w:p>
      <w:r>
        <w:t>--glass-bg: rgba(255,255,255,0.05);</w:t>
      </w:r>
    </w:p>
    <w:p>
      <w:r>
        <w:t>--glass-border: rgba(26,155,158,0.2);</w:t>
      </w:r>
    </w:p>
    <w:p>
      <w:r>
        <w:t>--glass-blur: blur(10px);</w:t>
      </w:r>
    </w:p>
    <w:p>
      <w:r>
        <w:t>/* Gradients */</w:t>
      </w:r>
    </w:p>
    <w:p>
      <w:r>
        <w:t>--gradient-hero: linear-gradient(135deg, #0A1628 0%, #1A2744 100%);</w:t>
      </w:r>
    </w:p>
    <w:p>
      <w:r>
        <w:t>--gradient-cta: linear-gradient(135deg, #1A9B9E 0%, #2ED8DC 100%);</w:t>
      </w:r>
    </w:p>
    <w:p>
      <w:r>
        <w:t>/* Shadows */</w:t>
      </w:r>
    </w:p>
    <w:p>
      <w:r>
        <w:t>--shadow-card: 0 4px 20px rgba(0,0,0,0.3);</w:t>
      </w:r>
    </w:p>
    <w:p>
      <w:r>
        <w:t>--glow-teal: 0 0 30px rgba(26,155,158,0.3);</w:t>
      </w:r>
    </w:p>
    <w:p>
      <w:r>
        <w:t>/* Typography */</w:t>
      </w:r>
    </w:p>
    <w:p>
      <w:r>
        <w:t>--font-primary: 'Inter', -apple-system, sans-serif;</w:t>
      </w:r>
    </w:p>
    <w:p>
      <w:r>
        <w:t>--font-display: 'Outfit', var(--font-primary);</w:t>
      </w:r>
    </w:p>
    <w:p>
      <w:r>
        <w:t>/* Spacing */</w:t>
      </w:r>
    </w:p>
    <w:p>
      <w:r>
        <w:t>--space-1: 4px;  --space-2: 8px;  --space-3: 12px;</w:t>
      </w:r>
    </w:p>
    <w:p>
      <w:r>
        <w:t>--space-4: 16px; --space-5: 24px; --space-6: 32px;</w:t>
      </w:r>
    </w:p>
    <w:p>
      <w:r>
        <w:t>--space-7: 48px; --space-8: 64px; --space-9: 100px;</w:t>
      </w:r>
    </w:p>
    <w:p>
      <w:r>
        <w:t>/* Layout */</w:t>
      </w:r>
    </w:p>
    <w:p>
      <w:r>
        <w:t>--container-max: 1200px;</w:t>
      </w:r>
    </w:p>
    <w:p>
      <w:r>
        <w:t>--nav-height: 72px;</w:t>
      </w:r>
    </w:p>
    <w:p>
      <w:r>
        <w:t>--radius-sm: 8px; --radius-md: 12px; --radius-lg: 16px;</w:t>
      </w:r>
    </w:p>
    <w:p>
      <w:r>
        <w:t>--transition-base: 0.3s ease;</w:t>
      </w:r>
    </w:p>
    <w:p>
      <w:r>
        <w:t>}</w:t>
      </w:r>
    </w:p>
    <w:p/>
    <w:p>
      <w:r>
        <w:t>---</w:t>
      </w:r>
    </w:p>
    <w:p>
      <w:pPr>
        <w:pStyle w:val="Heading2"/>
      </w:pPr>
      <w:r>
        <w:t>10. Component Architecture</w:t>
      </w:r>
    </w:p>
    <w:p>
      <w:r>
        <w:t>mermaid</w:t>
      </w:r>
    </w:p>
    <w:p>
      <w:r>
        <w:t>graph LR</w:t>
      </w:r>
    </w:p>
    <w:p>
      <w:r>
        <w:t>subgraph Layout</w:t>
      </w:r>
    </w:p>
    <w:p>
      <w:r>
        <w:t>A[Navbar] --- B[Container] --- C[Section] --- D[Footer]</w:t>
      </w:r>
    </w:p>
    <w:p>
      <w:r>
        <w:t>end</w:t>
      </w:r>
    </w:p>
    <w:p>
      <w:r>
        <w:t>subgraph UI</w:t>
      </w:r>
    </w:p>
    <w:p>
      <w:r>
        <w:t>E[Button] --- F[GlassCard] --- G[Badge] --- H[Input] --- I[Icon]</w:t>
      </w:r>
    </w:p>
    <w:p>
      <w:r>
        <w:t>end</w:t>
      </w:r>
    </w:p>
    <w:p>
      <w:r>
        <w:t>subgraph Composite</w:t>
      </w:r>
    </w:p>
    <w:p>
      <w:r>
        <w:t>J[ServiceCard] --- K[MetricCounter] --- L[BlogCard]</w:t>
      </w:r>
    </w:p>
    <w:p>
      <w:r>
        <w:t>M[JobCard] --- N[TestimonialCard] --- O[TimelineStep]</w:t>
      </w:r>
    </w:p>
    <w:p>
      <w:r>
        <w:t>P[OfferingCard] --- Q[ContactForm] --- R[LogoMarquee]</w:t>
      </w:r>
    </w:p>
    <w:p>
      <w:r>
        <w:t>end</w:t>
      </w:r>
    </w:p>
    <w:p/>
    <w:p>
      <w:r>
        <w:t>| Component | Used In |</w:t>
      </w:r>
    </w:p>
    <w:p>
      <w:r>
        <w:t>| SectionHeader | Every section |</w:t>
      </w:r>
    </w:p>
    <w:p>
      <w:r>
        <w:t>| GlassCard | Services, Metrics, Jobs |</w:t>
      </w:r>
    </w:p>
    <w:p>
      <w:r>
        <w:t>| Button | Hero, Contact, Careers |</w:t>
      </w:r>
    </w:p>
    <w:p>
      <w:r>
        <w:t>| MetricCounter | Metrics section |</w:t>
      </w:r>
    </w:p>
    <w:p>
      <w:r>
        <w:t>| ServiceCard | Services grid |</w:t>
      </w:r>
    </w:p>
    <w:p>
      <w:r>
        <w:t>| BlogCard | Blogs section |</w:t>
      </w:r>
    </w:p>
    <w:p>
      <w:r>
        <w:t>| JobCard | Careers section |</w:t>
      </w:r>
    </w:p>
    <w:p>
      <w:r>
        <w:t>| TimelineStep | Partnership |</w:t>
      </w:r>
    </w:p>
    <w:p>
      <w:r>
        <w:t>| ContactForm | Contact section |</w:t>
      </w:r>
    </w:p>
    <w:p>
      <w:r>
        <w:t>| LogoMarquee | Trust bar |</w:t>
      </w:r>
    </w:p>
    <w:p>
      <w:r>
        <w:t>| ParticleBackground | Hero |</w:t>
      </w:r>
    </w:p>
    <w:p>
      <w:r>
        <w:t>---</w:t>
      </w:r>
    </w:p>
    <w:p>
      <w:pPr>
        <w:pStyle w:val="Heading2"/>
      </w:pPr>
      <w:r>
        <w:t>11. Interaction &amp; Animation Plan</w:t>
      </w:r>
    </w:p>
    <w:p>
      <w:pPr>
        <w:pStyle w:val="Heading3"/>
      </w:pPr>
      <w:r>
        <w:t>Scroll Animations</w:t>
      </w:r>
    </w:p>
    <w:p>
      <w:r>
        <w:t>| Element | Animation | Trigger |</w:t>
      </w:r>
    </w:p>
    <w:p>
      <w:r>
        <w:t>| Section headings | fadeInUp 0.6s | Viewport entry |</w:t>
      </w:r>
    </w:p>
    <w:p>
      <w:r>
        <w:t>| Service cards | Staggered fadeInUp | Viewport entry |</w:t>
      </w:r>
    </w:p>
    <w:p>
      <w:r>
        <w:t>| Metric numbers | countUp 2s | Viewport (once) |</w:t>
      </w:r>
    </w:p>
    <w:p>
      <w:r>
        <w:t>| Hero H1 | Word stagger reveal | Page load |</w:t>
      </w:r>
    </w:p>
    <w:p>
      <w:r>
        <w:t>| Hero illustration | float loop 6s | Continuous |</w:t>
      </w:r>
    </w:p>
    <w:p>
      <w:r>
        <w:t>| Timeline steps | Sequential fadeInLeft | Scroll progress |</w:t>
      </w:r>
    </w:p>
    <w:p>
      <w:r>
        <w:t>| Blog cards | scaleIn from 0.9 | Viewport entry |</w:t>
      </w:r>
    </w:p>
    <w:p>
      <w:pPr>
        <w:pStyle w:val="Heading3"/>
      </w:pPr>
      <w:r>
        <w:t>Hover Effects</w:t>
      </w:r>
    </w:p>
    <w:p>
      <w:r>
        <w:t>| Element | Effect |</w:t>
      </w:r>
    </w:p>
    <w:p>
      <w:r>
        <w:t>| Service cards | translateY(-8px), border glow |</w:t>
      </w:r>
    </w:p>
    <w:p>
      <w:r>
        <w:t>| CTA buttons | Brighten, scale(1.02) |</w:t>
      </w:r>
    </w:p>
    <w:p>
      <w:r>
        <w:t>| Nav links | Teal underline slides left→right |</w:t>
      </w:r>
    </w:p>
    <w:p>
      <w:r>
        <w:t>| Blog cards | Shadow deepens, image zoom |</w:t>
      </w:r>
    </w:p>
    <w:p>
      <w:r>
        <w:t>| Social icons | Color fill + scale(1.15) |</w:t>
      </w:r>
    </w:p>
    <w:p>
      <w:r>
        <w:t>| Client logos | Grayscale → full color |</w:t>
      </w:r>
    </w:p>
    <w:p>
      <w:pPr>
        <w:pStyle w:val="Heading3"/>
      </w:pPr>
      <w:r>
        <w:t>Global: Smooth scroll, scroll-to-top button, nav BG transition, page loader</w:t>
      </w:r>
    </w:p>
    <w:p>
      <w:r>
        <w:t>---</w:t>
      </w:r>
    </w:p>
    <w:p>
      <w:pPr>
        <w:pStyle w:val="Heading2"/>
      </w:pPr>
      <w:r>
        <w:t>12. Responsive Strategy</w:t>
      </w:r>
    </w:p>
    <w:p>
      <w:r>
        <w:t>| Breakpoint | Width | Columns | Padding |</w:t>
      </w:r>
    </w:p>
    <w:p>
      <w:r>
        <w:t>| XL | ≥1440px | 12-col | 140px |</w:t>
      </w:r>
    </w:p>
    <w:p>
      <w:r>
        <w:t>| Desktop | 1024–1439px | 12-col | 100px |</w:t>
      </w:r>
    </w:p>
    <w:p>
      <w:r>
        <w:t>| Tablet | 768–1023px | 8-col | 64px |</w:t>
      </w:r>
    </w:p>
    <w:p>
      <w:r>
        <w:t>| Mobile | &lt;768px | 4-col | 48px |</w:t>
      </w:r>
    </w:p>
    <w:p>
      <w:r>
        <w:t>| Component | Desktop | Mobile |</w:t>
      </w:r>
    </w:p>
    <w:p>
      <w:r>
        <w:t>| Nav | Full links | Hamburger drawer |</w:t>
      </w:r>
    </w:p>
    <w:p>
      <w:r>
        <w:t>| Hero | Side-by-side | Stacked |</w:t>
      </w:r>
    </w:p>
    <w:p>
      <w:r>
        <w:t>| Metrics | 4 columns | Vertical stack |</w:t>
      </w:r>
    </w:p>
    <w:p>
      <w:r>
        <w:t>| Services | 3×2 grid | 1-column |</w:t>
      </w:r>
    </w:p>
    <w:p>
      <w:r>
        <w:t>| Blog | 3 columns | Horizontal scroll |</w:t>
      </w:r>
    </w:p>
    <w:p>
      <w:r>
        <w:t>| Contact | 2 columns | Stacked |</w:t>
      </w:r>
    </w:p>
    <w:p>
      <w:r>
        <w:t>| Footer | 4 columns | Accordion |</w:t>
      </w:r>
    </w:p>
    <w:p>
      <w:r>
        <w:t>---</w:t>
      </w:r>
    </w:p>
    <w:p>
      <w:pPr>
        <w:pStyle w:val="Heading2"/>
      </w:pPr>
      <w:r>
        <w:t>13. Accessibility (A11y) Plan</w:t>
      </w:r>
    </w:p>
    <w:p>
      <w:r>
        <w:t>| Requirement | Implementation |</w:t>
      </w:r>
    </w:p>
    <w:p>
      <w:r>
        <w:t>| Color Contrast | 4.5:1 (normal) / 3:1 (large) |</w:t>
      </w:r>
    </w:p>
    <w:p>
      <w:r>
        <w:t>| Focus Indicators | 2px teal outline |</w:t>
      </w:r>
    </w:p>
    <w:p>
      <w:r>
        <w:t>| Keyboard Nav | Full tab order, skip-to-content |</w:t>
      </w:r>
    </w:p>
    <w:p>
      <w:r>
        <w:t>| Screen Readers | Semantic HTML, ARIA labels |</w:t>
      </w:r>
    </w:p>
    <w:p>
      <w:r>
        <w:t>| Reduced Motion | prefers-reduced-motion query |</w:t>
      </w:r>
    </w:p>
    <w:p>
      <w:r>
        <w:t>| Alt Text | All images described |</w:t>
      </w:r>
    </w:p>
    <w:p>
      <w:r>
        <w:t>| Form Labels | Every input labeled |</w:t>
      </w:r>
    </w:p>
    <w:p>
      <w:r>
        <w:t>| Touch Targets | Min 44×44px on mobile |</w:t>
      </w:r>
    </w:p>
    <w:p>
      <w:r>
        <w:t>---</w:t>
      </w:r>
    </w:p>
    <w:p>
      <w:pPr>
        <w:pStyle w:val="Heading2"/>
      </w:pPr>
      <w:r>
        <w:t>14. SEO Strategy</w:t>
      </w:r>
    </w:p>
    <w:p>
      <w:r>
        <w:t>| Element | Value |</w:t>
      </w:r>
    </w:p>
    <w:p>
      <w:r>
        <w:t>| Title | Cosmonet AI — Empowering Innovation Through Intelligent AI Solutions |</w:t>
      </w:r>
    </w:p>
    <w:p>
      <w:r>
        <w:t>| Meta Desc | Cosmonet AI builds next-gen AI solutions. AI/ML, Cloud, Analytics, NLP, Cybersecurity. |</w:t>
      </w:r>
    </w:p>
    <w:p>
      <w:r>
        <w:t>| H1 | Single, in hero section |</w:t>
      </w:r>
    </w:p>
    <w:p>
      <w:r>
        <w:t>| Structured Data | Organization, WebSite JSON-LD |</w:t>
      </w:r>
    </w:p>
    <w:p>
      <w:r>
        <w:t>| SSR | Next.js server-side rendering |</w:t>
      </w:r>
    </w:p>
    <w:p>
      <w:r>
        <w:t>| Sitemap | Auto-generated |</w:t>
      </w:r>
    </w:p>
    <w:p>
      <w:r>
        <w:t>| Core Web Vitals | LCP&lt;2.5s, FID&lt;100ms, CLS&lt;0.1 |</w:t>
      </w:r>
    </w:p>
    <w:p>
      <w:r>
        <w:t>---</w:t>
      </w:r>
    </w:p>
    <w:p>
      <w:pPr>
        <w:pStyle w:val="Heading2"/>
      </w:pPr>
      <w:r>
        <w:t>15. Performance Plan</w:t>
      </w:r>
    </w:p>
    <w:p>
      <w:r>
        <w:t>| Optimization | Method |</w:t>
      </w:r>
    </w:p>
    <w:p>
      <w:r>
        <w:t>| Images | WebP/AVIF, lazy loading |</w:t>
      </w:r>
    </w:p>
    <w:p>
      <w:r>
        <w:t>| Fonts | font-display: swap, preload |</w:t>
      </w:r>
    </w:p>
    <w:p>
      <w:r>
        <w:t>| Code | Route-based splitting (Next.js) |</w:t>
      </w:r>
    </w:p>
    <w:p>
      <w:r>
        <w:t>| CSS | Critical inline, async rest |</w:t>
      </w:r>
    </w:p>
    <w:p>
      <w:r>
        <w:t>| Animations | GPU-only (transform, opacity) |</w:t>
      </w:r>
    </w:p>
    <w:p>
      <w:r>
        <w:t>| Particles | Reduced on mobile |</w:t>
      </w:r>
    </w:p>
    <w:p>
      <w:r>
        <w:t>| CDN | Vercel Edge Network |</w:t>
      </w:r>
    </w:p>
    <w:p>
      <w:r>
        <w:t>---</w:t>
      </w:r>
    </w:p>
    <w:p>
      <w:pPr>
        <w:pStyle w:val="Heading2"/>
      </w:pPr>
      <w:r>
        <w:t>16. Tech Stack</w:t>
      </w:r>
    </w:p>
    <w:p>
      <w:r>
        <w:t>| Layer | Technology | Reason |</w:t>
      </w:r>
    </w:p>
    <w:p>
      <w:r>
        <w:t>| Framework | Next.js 14+ | SSR, SEO, performance |</w:t>
      </w:r>
    </w:p>
    <w:p>
      <w:r>
        <w:t>| Styling | Vanilla CSS Modules | Full control |</w:t>
      </w:r>
    </w:p>
    <w:p>
      <w:r>
        <w:t>| Animations | GSAP + ScrollTrigger | Pro scroll animations |</w:t>
      </w:r>
    </w:p>
    <w:p>
      <w:r>
        <w:t>| Particles | tsParticles | Hero background |</w:t>
      </w:r>
    </w:p>
    <w:p>
      <w:r>
        <w:t>| Icons | Lucide React | Tree-shakeable |</w:t>
      </w:r>
    </w:p>
    <w:p>
      <w:r>
        <w:t>| Fonts | Google Fonts (Inter + Outfit) | Professional |</w:t>
      </w:r>
    </w:p>
    <w:p>
      <w:r>
        <w:t>| Forms | React Hook Form + Zod | Validated |</w:t>
      </w:r>
    </w:p>
    <w:p>
      <w:r>
        <w:t>| CMS | Sanity.io | Blog/careers content |</w:t>
      </w:r>
    </w:p>
    <w:p>
      <w:r>
        <w:t>| Email | Resend | Contact form |</w:t>
      </w:r>
    </w:p>
    <w:p>
      <w:r>
        <w:t>| Analytics | GA4 + Vercel Analytics | Tracking |</w:t>
      </w:r>
    </w:p>
    <w:p>
      <w:r>
        <w:t>| Hosting | Vercel | Zero-config deploy |</w:t>
      </w:r>
    </w:p>
    <w:p>
      <w:r>
        <w:t>---</w:t>
      </w:r>
    </w:p>
    <w:p>
      <w:pPr>
        <w:pStyle w:val="Heading2"/>
      </w:pPr>
      <w:r>
        <w:t>17. Project Roadmap</w:t>
      </w:r>
    </w:p>
    <w:p>
      <w:pPr>
        <w:pStyle w:val="Heading3"/>
      </w:pPr>
      <w:r>
        <w:t>Phase 1: Foundation (Week 1)</w:t>
      </w:r>
    </w:p>
    <w:p>
      <w:pPr>
        <w:pStyle w:val="ListBullet"/>
      </w:pPr>
      <w:r>
        <w:t>[ ] Next.js project setup</w:t>
      </w:r>
    </w:p>
    <w:p>
      <w:pPr>
        <w:pStyle w:val="ListBullet"/>
      </w:pPr>
      <w:r>
        <w:t>[ ] CSS design tokens &amp; globals</w:t>
      </w:r>
    </w:p>
    <w:p>
      <w:pPr>
        <w:pStyle w:val="ListBullet"/>
      </w:pPr>
      <w:r>
        <w:t>[ ] Reusable components (Button, Card, SectionHeader)</w:t>
      </w:r>
    </w:p>
    <w:p>
      <w:pPr>
        <w:pStyle w:val="ListBullet"/>
      </w:pPr>
      <w:r>
        <w:t>[ ] Navigation + Footer</w:t>
      </w:r>
    </w:p>
    <w:p>
      <w:pPr>
        <w:pStyle w:val="Heading3"/>
      </w:pPr>
      <w:r>
        <w:t>Phase 2: Hero &amp; Trust (Week 1–2)</w:t>
      </w:r>
    </w:p>
    <w:p>
      <w:pPr>
        <w:pStyle w:val="ListBullet"/>
      </w:pPr>
      <w:r>
        <w:t>[ ] Hero with particle background</w:t>
      </w:r>
    </w:p>
    <w:p>
      <w:pPr>
        <w:pStyle w:val="ListBullet"/>
      </w:pPr>
      <w:r>
        <w:t>[ ] Trust Bar marquee</w:t>
      </w:r>
    </w:p>
    <w:p>
      <w:pPr>
        <w:pStyle w:val="ListBullet"/>
      </w:pPr>
      <w:r>
        <w:t>[ ] Metrics with count-up</w:t>
      </w:r>
    </w:p>
    <w:p>
      <w:pPr>
        <w:pStyle w:val="Heading3"/>
      </w:pPr>
      <w:r>
        <w:t>Phase 3: Core Sections (Week 2–3)</w:t>
      </w:r>
    </w:p>
    <w:p>
      <w:pPr>
        <w:pStyle w:val="ListBullet"/>
      </w:pPr>
      <w:r>
        <w:t>[ ] About section</w:t>
      </w:r>
    </w:p>
    <w:p>
      <w:pPr>
        <w:pStyle w:val="ListBullet"/>
      </w:pPr>
      <w:r>
        <w:t>[ ] Services grid</w:t>
      </w:r>
    </w:p>
    <w:p>
      <w:pPr>
        <w:pStyle w:val="ListBullet"/>
      </w:pPr>
      <w:r>
        <w:t>[ ] Why Choose section</w:t>
      </w:r>
    </w:p>
    <w:p>
      <w:pPr>
        <w:pStyle w:val="ListBullet"/>
      </w:pPr>
      <w:r>
        <w:t>[ ] Partnership timeline</w:t>
      </w:r>
    </w:p>
    <w:p>
      <w:pPr>
        <w:pStyle w:val="Heading3"/>
      </w:pPr>
      <w:r>
        <w:t>Phase 4: Content Sections (Week 3)</w:t>
      </w:r>
    </w:p>
    <w:p>
      <w:pPr>
        <w:pStyle w:val="ListBullet"/>
      </w:pPr>
      <w:r>
        <w:t>[ ] Offerings carousel</w:t>
      </w:r>
    </w:p>
    <w:p>
      <w:pPr>
        <w:pStyle w:val="ListBullet"/>
      </w:pPr>
      <w:r>
        <w:t>[ ] Blog grid (Sanity CMS)</w:t>
      </w:r>
    </w:p>
    <w:p>
      <w:pPr>
        <w:pStyle w:val="ListBullet"/>
      </w:pPr>
      <w:r>
        <w:t>[ ] Careers section</w:t>
      </w:r>
    </w:p>
    <w:p>
      <w:pPr>
        <w:pStyle w:val="Heading3"/>
      </w:pPr>
      <w:r>
        <w:t>Phase 5: Polish (Week 4)</w:t>
      </w:r>
    </w:p>
    <w:p>
      <w:pPr>
        <w:pStyle w:val="ListBullet"/>
      </w:pPr>
      <w:r>
        <w:t>[ ] Contact form + email</w:t>
      </w:r>
    </w:p>
    <w:p>
      <w:pPr>
        <w:pStyle w:val="ListBullet"/>
      </w:pPr>
      <w:r>
        <w:t>[ ] GSAP animations</w:t>
      </w:r>
    </w:p>
    <w:p>
      <w:pPr>
        <w:pStyle w:val="ListBullet"/>
      </w:pPr>
      <w:r>
        <w:t>[ ] Responsive testing</w:t>
      </w:r>
    </w:p>
    <w:p>
      <w:pPr>
        <w:pStyle w:val="ListBullet"/>
      </w:pPr>
      <w:r>
        <w:t>[ ] A11y audit</w:t>
      </w:r>
    </w:p>
    <w:p>
      <w:pPr>
        <w:pStyle w:val="ListBullet"/>
      </w:pPr>
      <w:r>
        <w:t>[ ] Performance optimization</w:t>
      </w:r>
    </w:p>
    <w:p>
      <w:pPr>
        <w:pStyle w:val="ListBullet"/>
      </w:pPr>
      <w:r>
        <w:t>[ ] SEO setup</w:t>
      </w:r>
    </w:p>
    <w:p>
      <w:pPr>
        <w:pStyle w:val="Heading3"/>
      </w:pPr>
      <w:r>
        <w:t>Phase 6: Launch (Week 4)</w:t>
      </w:r>
    </w:p>
    <w:p>
      <w:pPr>
        <w:pStyle w:val="ListBullet"/>
      </w:pPr>
      <w:r>
        <w:t>[ ] Final QA → Deploy to Vercel</w:t>
      </w:r>
    </w:p>
    <w:p>
      <w:pPr>
        <w:pStyle w:val="ListBullet"/>
      </w:pPr>
      <w:r>
        <w:t>[ ] Custom domain → Analytics → Monitor</w:t>
      </w:r>
    </w:p>
    <w:p>
      <w:r>
        <w:t>---</w:t>
      </w:r>
    </w:p>
    <w:p>
      <w:pPr>
        <w:pStyle w:val="Quote"/>
      </w:pPr>
      <w:r>
        <w:t>[!NOTE]</w:t>
      </w:r>
    </w:p>
    <w:p>
      <w:pPr>
        <w:pStyle w:val="Quote"/>
      </w:pPr>
      <w:r>
        <w:t>This is the single source of truth for all Cosmonet AI homepage development. Reference this document for every design decision.</w:t>
      </w:r>
    </w:p>
    <w:p>
      <w:r>
        <w:t>---</w:t>
      </w:r>
    </w:p>
    <w:p>
      <w:r>
        <w:t>*📄 Cosmonet AI · Complete UI/UX Specification · March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