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5D7" w:rsidRPr="005545D7" w:rsidRDefault="005545D7" w:rsidP="005545D7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545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Финансовая модель стартапа QR-FOOD</w:t>
      </w:r>
    </w:p>
    <w:p w:rsidR="005545D7" w:rsidRPr="005545D7" w:rsidRDefault="005545D7" w:rsidP="005545D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545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План на 6 месяцев: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463"/>
        <w:gridCol w:w="1380"/>
        <w:gridCol w:w="1648"/>
        <w:gridCol w:w="1674"/>
        <w:gridCol w:w="2289"/>
      </w:tblGrid>
      <w:tr w:rsidR="005545D7" w:rsidRPr="005545D7" w:rsidTr="00554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Кол-во заведений (клиентов)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Доход (выручка)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Постоянные расходы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Прибыль/убыток</w:t>
            </w:r>
          </w:p>
        </w:tc>
      </w:tr>
      <w:tr w:rsidR="005545D7" w:rsidRPr="005545D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25 000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5 000 ₽</w:t>
            </w:r>
          </w:p>
        </w:tc>
      </w:tr>
      <w:tr w:rsidR="005545D7" w:rsidRPr="005545D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50 000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10 000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25 000 ₽</w:t>
            </w:r>
          </w:p>
        </w:tc>
      </w:tr>
      <w:tr w:rsidR="005545D7" w:rsidRPr="005545D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75 000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45 000 ₽</w:t>
            </w:r>
          </w:p>
        </w:tc>
      </w:tr>
      <w:tr w:rsidR="005545D7" w:rsidRPr="005545D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100 000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20 000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65 000 ₽</w:t>
            </w:r>
          </w:p>
        </w:tc>
      </w:tr>
      <w:tr w:rsidR="005545D7" w:rsidRPr="005545D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125 000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25 000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85 000 ₽</w:t>
            </w:r>
          </w:p>
        </w:tc>
      </w:tr>
      <w:tr w:rsidR="005545D7" w:rsidRPr="005545D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150 000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15 000 ₽</w:t>
            </w:r>
          </w:p>
        </w:tc>
        <w:tc>
          <w:tcPr>
            <w:tcW w:w="0" w:type="auto"/>
            <w:vAlign w:val="center"/>
            <w:hideMark/>
          </w:tcPr>
          <w:p w:rsidR="005545D7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30 000 ₽</w:t>
            </w:r>
          </w:p>
        </w:tc>
        <w:tc>
          <w:tcPr>
            <w:tcW w:w="0" w:type="auto"/>
            <w:vAlign w:val="center"/>
            <w:hideMark/>
          </w:tcPr>
          <w:p w:rsidR="006420EB" w:rsidRPr="005545D7" w:rsidRDefault="005545D7" w:rsidP="005545D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45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105 000 ₽</w:t>
            </w:r>
          </w:p>
        </w:tc>
      </w:tr>
    </w:tbl>
    <w:p w:rsidR="0083750B" w:rsidRDefault="0083750B"/>
    <w:p w:rsidR="006420EB" w:rsidRPr="006420EB" w:rsidRDefault="006420EB" w:rsidP="006420EB">
      <w:r w:rsidRPr="006420EB">
        <w:rPr>
          <w:b/>
          <w:bCs/>
        </w:rPr>
        <w:t>Точка безубыточности</w:t>
      </w:r>
      <w:r w:rsidRPr="006420EB">
        <w:t>:</w:t>
      </w:r>
      <w:r w:rsidRPr="006420EB">
        <w:br/>
        <w:t>— Постоянные расходы (серверы, поддержка): 15 000 ₽</w:t>
      </w:r>
      <w:r w:rsidRPr="006420EB">
        <w:br/>
        <w:t>— Переменные расходы (техподдержка, бонусные ЗОЖ-награды, транзакции): зависит от кол-ва клиентов</w:t>
      </w:r>
      <w:r w:rsidRPr="006420EB">
        <w:br/>
        <w:t xml:space="preserve">— Выход на 0 при </w:t>
      </w:r>
      <w:r w:rsidRPr="006420EB">
        <w:rPr>
          <w:b/>
          <w:bCs/>
        </w:rPr>
        <w:t>6–8 заведениях</w:t>
      </w:r>
      <w:r w:rsidRPr="006420EB">
        <w:t xml:space="preserve"> в месяц.</w:t>
      </w:r>
    </w:p>
    <w:p w:rsidR="006420EB" w:rsidRPr="006420EB" w:rsidRDefault="006420EB" w:rsidP="006420EB">
      <w:r w:rsidRPr="006420EB">
        <w:rPr>
          <w:b/>
          <w:bCs/>
        </w:rPr>
        <w:t>CAC (стоимость привлечения клиента):</w:t>
      </w:r>
      <w:r w:rsidRPr="006420EB">
        <w:br/>
        <w:t xml:space="preserve">— Например, 15 000 ₽ потрачено на рекламу → привлечено 5 заведений → </w:t>
      </w:r>
      <w:r w:rsidRPr="006420EB">
        <w:rPr>
          <w:b/>
          <w:bCs/>
        </w:rPr>
        <w:t>CAC = 3 000 ₽</w:t>
      </w:r>
    </w:p>
    <w:p w:rsidR="006420EB" w:rsidRPr="006420EB" w:rsidRDefault="006420EB" w:rsidP="006420EB">
      <w:r w:rsidRPr="006420EB">
        <w:rPr>
          <w:b/>
          <w:bCs/>
        </w:rPr>
        <w:t>LTV (пожизненная ценность клиента):</w:t>
      </w:r>
      <w:r w:rsidRPr="006420EB">
        <w:br/>
        <w:t>— Средний чек для ресторана (подписка или комиссия) = 5 000 ₽/</w:t>
      </w:r>
      <w:proofErr w:type="spellStart"/>
      <w:r w:rsidRPr="006420EB">
        <w:t>мес</w:t>
      </w:r>
      <w:proofErr w:type="spellEnd"/>
      <w:r w:rsidRPr="006420EB">
        <w:br/>
        <w:t>— Средняя работа с нами: 6 месяцев</w:t>
      </w:r>
      <w:r w:rsidRPr="006420EB">
        <w:br/>
        <w:t xml:space="preserve">→ </w:t>
      </w:r>
      <w:r w:rsidRPr="006420EB">
        <w:rPr>
          <w:b/>
          <w:bCs/>
        </w:rPr>
        <w:t>LTV = 30 000 ₽</w:t>
      </w:r>
    </w:p>
    <w:p w:rsidR="006420EB" w:rsidRPr="006420EB" w:rsidRDefault="006420EB" w:rsidP="006420EB">
      <w:r w:rsidRPr="006420EB">
        <w:rPr>
          <w:b/>
          <w:bCs/>
        </w:rPr>
        <w:t>ROI (окупаемость инвестиций):</w:t>
      </w:r>
      <w:r w:rsidRPr="006420EB">
        <w:br/>
        <w:t>— Пример:</w:t>
      </w:r>
      <w:r w:rsidRPr="006420EB">
        <w:br/>
        <w:t>вложено 30 000 ₽ → прибыль 90 000 ₽</w:t>
      </w:r>
      <w:r w:rsidRPr="006420EB">
        <w:br/>
        <w:t xml:space="preserve">→ </w:t>
      </w:r>
      <w:r w:rsidRPr="006420EB">
        <w:rPr>
          <w:b/>
          <w:bCs/>
        </w:rPr>
        <w:t>ROI = (90 000 - 30 000) / 30 000 = 200%</w:t>
      </w:r>
    </w:p>
    <w:p w:rsidR="006420EB" w:rsidRDefault="006420EB"/>
    <w:sectPr w:rsidR="006420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9F5"/>
    <w:multiLevelType w:val="multilevel"/>
    <w:tmpl w:val="D07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D01E0"/>
    <w:multiLevelType w:val="multilevel"/>
    <w:tmpl w:val="876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67C4E"/>
    <w:multiLevelType w:val="multilevel"/>
    <w:tmpl w:val="0F0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B71BF"/>
    <w:multiLevelType w:val="multilevel"/>
    <w:tmpl w:val="ED8E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62858">
    <w:abstractNumId w:val="2"/>
  </w:num>
  <w:num w:numId="2" w16cid:durableId="1875338440">
    <w:abstractNumId w:val="3"/>
  </w:num>
  <w:num w:numId="3" w16cid:durableId="622227877">
    <w:abstractNumId w:val="0"/>
  </w:num>
  <w:num w:numId="4" w16cid:durableId="144614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0B"/>
    <w:rsid w:val="005545D7"/>
    <w:rsid w:val="006420EB"/>
    <w:rsid w:val="008261CA"/>
    <w:rsid w:val="0083750B"/>
    <w:rsid w:val="00CA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3927AD"/>
  <w15:chartTrackingRefBased/>
  <w15:docId w15:val="{B9F7B0AC-BC77-924A-A4E6-8AFDF6E5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3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375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5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5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5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5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5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5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5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5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5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50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375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Дремков</dc:creator>
  <cp:keywords/>
  <dc:description/>
  <cp:lastModifiedBy>Владислав Дремков</cp:lastModifiedBy>
  <cp:revision>3</cp:revision>
  <dcterms:created xsi:type="dcterms:W3CDTF">2025-04-28T16:37:00Z</dcterms:created>
  <dcterms:modified xsi:type="dcterms:W3CDTF">2025-06-06T08:26:00Z</dcterms:modified>
</cp:coreProperties>
</file>