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53i6t0etjla0" w:id="0"/>
      <w:bookmarkEnd w:id="0"/>
      <w:r w:rsidDel="00000000" w:rsidR="00000000" w:rsidRPr="00000000">
        <w:rPr>
          <w:b w:val="1"/>
          <w:rtl w:val="0"/>
        </w:rPr>
        <w:t xml:space="preserve">Tournament Scheduling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What is Tournament Scheduling?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Tournament scheduling is the process of systematically organizing matches or games among participants to ensure a smooth, balanced, and efficient competition. It enables a fair distribution of games across players or teams, ultimately leading to the identification of a winner. Effective tournament scheduling provides participants with a clear progression path, keeps audiences engaged with a logical flow of events, and allows organizers to manage time, resources, and logistics optimally.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Why is Tournament Scheduling Important?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Fair Competition:</w:t>
      </w:r>
      <w:r w:rsidDel="00000000" w:rsidR="00000000" w:rsidRPr="00000000">
        <w:rPr>
          <w:sz w:val="32"/>
          <w:szCs w:val="32"/>
          <w:rtl w:val="0"/>
        </w:rPr>
        <w:t xml:space="preserve"> A well-structured schedule ensures each participant competes under similar conditions, reducing bias and promoting fairness.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Conflict-Free Matchmaking:</w:t>
      </w:r>
      <w:r w:rsidDel="00000000" w:rsidR="00000000" w:rsidRPr="00000000">
        <w:rPr>
          <w:sz w:val="32"/>
          <w:szCs w:val="32"/>
          <w:rtl w:val="0"/>
        </w:rPr>
        <w:t xml:space="preserve"> A robust scheduler prevents overlapping or conflicting matches, minimizing player fatigue and logistical issues.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Resource Optimization:</w:t>
      </w:r>
      <w:r w:rsidDel="00000000" w:rsidR="00000000" w:rsidRPr="00000000">
        <w:rPr>
          <w:sz w:val="32"/>
          <w:szCs w:val="32"/>
          <w:rtl w:val="0"/>
        </w:rPr>
        <w:t xml:space="preserve"> Proper scheduling enables efficient allocation of resources—such as venues, officials, and equipment—which is especially important in large-scale tournaments.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Enhanced Experience for All:</w:t>
      </w:r>
      <w:r w:rsidDel="00000000" w:rsidR="00000000" w:rsidRPr="00000000">
        <w:rPr>
          <w:sz w:val="32"/>
          <w:szCs w:val="32"/>
          <w:rtl w:val="0"/>
        </w:rPr>
        <w:t xml:space="preserve"> A clear, organized schedule keeps participants, audiences, and organizers informed and engaged, contributing to an overall positive tournament experience.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