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1. Introduction</w:t>
        <w:br w:type="textWrapping"/>
      </w:r>
      <w:r w:rsidDel="00000000" w:rsidR="00000000" w:rsidRPr="00000000">
        <w:rPr>
          <w:rtl w:val="0"/>
        </w:rPr>
        <w:t xml:space="preserve">Tournaments use structured formats to organize matches and determine winners. Common formats include: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 Robin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Knockout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Single-Elimination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Double-Elimination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format has unique rules, advantages, and disadvantages suited for different scenarios.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Round Robin Format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Rules: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participant (or team) plays against every other participant.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Points are awarded for wins/draws, and rankings are based on total points.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Fairness: Ensures all teams face each other.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Comprehensive: Every team has an equal opportunity to perform.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Time-Consuming: Requires a large number of matches.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Resource-Intensive: Demands more scheduling and venues.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Knockout Format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Participants are eliminated after losing a match.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Winners progress to the next round until a final winner emerges.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Time-Efficient: Fewer matches compared to round robin.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Excitement: Every match is high-stakes.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Harsh Eliminations: A single loss ends participation.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Unequal Performance: Strong teams might meet early, leaving weaker teams to progress further.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Single-Elimination Format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subset of the knockout format where each match directly determines who proceeds.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Simplifies Scheduling: Easy to organize and quick to conclude.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Minimal Resources: Fewer matches mean fewer venues and less time.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Second Chances: One poor performance ends the journey.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Less Accurate: A strong team might be eliminated early due to bad luck.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Double-Elimination Format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Rules: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Participants must lose twice to be eliminated.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Divided into a </w:t>
      </w:r>
      <w:r w:rsidDel="00000000" w:rsidR="00000000" w:rsidRPr="00000000">
        <w:rPr>
          <w:b w:val="1"/>
          <w:rtl w:val="0"/>
        </w:rPr>
        <w:t xml:space="preserve">Winners' Bracket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Losers' Bracket</w:t>
      </w:r>
      <w:r w:rsidDel="00000000" w:rsidR="00000000" w:rsidRPr="00000000">
        <w:rPr>
          <w:rtl w:val="0"/>
        </w:rPr>
        <w:t xml:space="preserve">, with a final match between their champions.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Fairer than Single-Elimination: Teams get a second chance to prove themselves.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Encourages Consistency: Teams must perform well throughout the tournament.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Complex Scheduling: Requires more matches and careful organization.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Longer Duration: Takes significantly more time than single-elimination.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Comparison Table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38.151682571572"/>
        <w:gridCol w:w="1386.8407835258665"/>
        <w:gridCol w:w="1527.8754394776493"/>
        <w:gridCol w:w="2472.8076343545954"/>
        <w:gridCol w:w="2134.3244600703165"/>
        <w:tblGridChange w:id="0">
          <w:tblGrid>
            <w:gridCol w:w="1838.151682571572"/>
            <w:gridCol w:w="1386.8407835258665"/>
            <w:gridCol w:w="1527.8754394776493"/>
            <w:gridCol w:w="2472.8076343545954"/>
            <w:gridCol w:w="2134.32446007031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Fairness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Advantage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Disadvantage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Round Robin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Equal opportunity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Time-consuming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Knockout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Exciting, fast-paced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Harsh eliminations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Single-Elimination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Simple and resource-efficient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 second chances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Double-Elimination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Medium-High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Fairer, second chances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Requires more matches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Real-World Applications of Tournament Formats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 Robin:</w:t>
      </w:r>
      <w:r w:rsidDel="00000000" w:rsidR="00000000" w:rsidRPr="00000000">
        <w:rPr>
          <w:rtl w:val="0"/>
        </w:rPr>
        <w:t xml:space="preserve"> League sports like football (e.g., FIFA World Cup group stages).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Knockout:</w:t>
      </w:r>
      <w:r w:rsidDel="00000000" w:rsidR="00000000" w:rsidRPr="00000000">
        <w:rPr>
          <w:rtl w:val="0"/>
        </w:rPr>
        <w:t xml:space="preserve"> Tennis tournaments (e.g., Wimbledon).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Single-Elimination:</w:t>
      </w:r>
      <w:r w:rsidDel="00000000" w:rsidR="00000000" w:rsidRPr="00000000">
        <w:rPr>
          <w:rtl w:val="0"/>
        </w:rPr>
        <w:t xml:space="preserve"> School competitions and regional sports events.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Double-Elimination:</w:t>
      </w:r>
      <w:r w:rsidDel="00000000" w:rsidR="00000000" w:rsidRPr="00000000">
        <w:rPr>
          <w:rtl w:val="0"/>
        </w:rPr>
        <w:t xml:space="preserve"> Esports and gaming tournaments (e.g., Dota 2, Counter-Strike).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Conclusion</w:t>
        <w:br w:type="textWrapping"/>
      </w:r>
      <w:r w:rsidDel="00000000" w:rsidR="00000000" w:rsidRPr="00000000">
        <w:rPr>
          <w:rtl w:val="0"/>
        </w:rPr>
        <w:t xml:space="preserve">Understanding these formats is crucial for designing fair and efficient tournaments. Each format serves specific needs, and the choice depends on time, resources, and goals of the event.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