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576B1" w14:textId="77777777" w:rsidR="003A57F7" w:rsidRDefault="003A57F7" w:rsidP="003A57F7">
      <w:r w:rsidRPr="003A57F7">
        <w:t>Red Hat Certification</w:t>
      </w:r>
      <w:r>
        <w:t xml:space="preserve"> </w:t>
      </w:r>
      <w:r w:rsidRPr="003A57F7">
        <w:t>Red Hat Certified OpenShift Administrator</w:t>
      </w:r>
    </w:p>
    <w:p w14:paraId="6DD71BD2" w14:textId="48D27336" w:rsidR="003A57F7" w:rsidRDefault="003A57F7" w:rsidP="003A57F7">
      <w:r w:rsidRPr="003A57F7">
        <w:t>An IT professional who is a Red Hat Certified OpenShift Administrator has demonstrated the skills, knowledge, and abilities needed to create, configure, and manage a cloud application platform using </w:t>
      </w:r>
      <w:r w:rsidRPr="00A61031">
        <w:t>Red Hat® OpenShift</w:t>
      </w:r>
      <w:r w:rsidRPr="003A57F7">
        <w:t>. The skills and knowledge associated with this certification can be applied to both self-managed editions of OpenShift as well as managed services editions like Red Hat OpenShift on AWS (ROSA) and Azure Red Hat OpenShift.</w:t>
      </w:r>
    </w:p>
    <w:p w14:paraId="483F42A0" w14:textId="77777777" w:rsidR="00066C85" w:rsidRPr="00066C85" w:rsidRDefault="00066C85" w:rsidP="00066C85">
      <w:r w:rsidRPr="00066C85">
        <w:t>Certification details</w:t>
      </w:r>
    </w:p>
    <w:p w14:paraId="7FD2E999" w14:textId="77777777" w:rsidR="00066C85" w:rsidRPr="00066C85" w:rsidRDefault="00066C85" w:rsidP="00066C85">
      <w:pPr>
        <w:rPr>
          <w:b/>
          <w:bCs/>
        </w:rPr>
      </w:pPr>
      <w:r w:rsidRPr="00066C85">
        <w:rPr>
          <w:b/>
          <w:bCs/>
        </w:rPr>
        <w:t>Skills</w:t>
      </w:r>
    </w:p>
    <w:p w14:paraId="1CA4AAE3" w14:textId="77777777" w:rsidR="00066C85" w:rsidRPr="00066C85" w:rsidRDefault="00066C85" w:rsidP="00066C85">
      <w:r w:rsidRPr="00066C85">
        <w:t>Prove your skills and knowledge</w:t>
      </w:r>
    </w:p>
    <w:p w14:paraId="743C78BD" w14:textId="77777777" w:rsidR="00066C85" w:rsidRPr="00066C85" w:rsidRDefault="00066C85" w:rsidP="00066C85">
      <w:r w:rsidRPr="00066C85">
        <w:t>An IT professional who is a Red Hat Certified OpenShift Administrator is able to:</w:t>
      </w:r>
    </w:p>
    <w:p w14:paraId="4EF0E64B" w14:textId="77777777" w:rsidR="00066C85" w:rsidRPr="00066C85" w:rsidRDefault="00066C85" w:rsidP="00066C85">
      <w:pPr>
        <w:numPr>
          <w:ilvl w:val="0"/>
          <w:numId w:val="1"/>
        </w:numPr>
      </w:pPr>
      <w:r w:rsidRPr="00066C85">
        <w:t>Manage OpenShift Container Platform</w:t>
      </w:r>
    </w:p>
    <w:p w14:paraId="0ABF9A00" w14:textId="77777777" w:rsidR="00066C85" w:rsidRPr="00066C85" w:rsidRDefault="00066C85" w:rsidP="00066C85">
      <w:pPr>
        <w:numPr>
          <w:ilvl w:val="0"/>
          <w:numId w:val="1"/>
        </w:numPr>
      </w:pPr>
      <w:r w:rsidRPr="00066C85">
        <w:t>Manage users and policies</w:t>
      </w:r>
    </w:p>
    <w:p w14:paraId="7383A1CD" w14:textId="77777777" w:rsidR="00066C85" w:rsidRPr="00066C85" w:rsidRDefault="00066C85" w:rsidP="00066C85">
      <w:pPr>
        <w:numPr>
          <w:ilvl w:val="0"/>
          <w:numId w:val="1"/>
        </w:numPr>
      </w:pPr>
      <w:r w:rsidRPr="00066C85">
        <w:t>Control access to resources</w:t>
      </w:r>
    </w:p>
    <w:p w14:paraId="1BE33155" w14:textId="77777777" w:rsidR="00066C85" w:rsidRPr="00066C85" w:rsidRDefault="00066C85" w:rsidP="00066C85">
      <w:pPr>
        <w:numPr>
          <w:ilvl w:val="0"/>
          <w:numId w:val="1"/>
        </w:numPr>
      </w:pPr>
      <w:r w:rsidRPr="00066C85">
        <w:t>Configure networking components</w:t>
      </w:r>
    </w:p>
    <w:p w14:paraId="75E84718" w14:textId="77777777" w:rsidR="00066C85" w:rsidRPr="00066C85" w:rsidRDefault="00066C85" w:rsidP="00066C85">
      <w:pPr>
        <w:numPr>
          <w:ilvl w:val="0"/>
          <w:numId w:val="1"/>
        </w:numPr>
      </w:pPr>
      <w:r w:rsidRPr="00066C85">
        <w:t>Create and manage applications</w:t>
      </w:r>
    </w:p>
    <w:p w14:paraId="6AFC4CEA" w14:textId="77777777" w:rsidR="00066C85" w:rsidRPr="00066C85" w:rsidRDefault="00066C85" w:rsidP="00066C85">
      <w:pPr>
        <w:numPr>
          <w:ilvl w:val="0"/>
          <w:numId w:val="1"/>
        </w:numPr>
      </w:pPr>
      <w:r w:rsidRPr="00066C85">
        <w:t>Configure pod scheduling</w:t>
      </w:r>
    </w:p>
    <w:p w14:paraId="6C1FAE1B" w14:textId="77777777" w:rsidR="00066C85" w:rsidRPr="00066C85" w:rsidRDefault="00066C85" w:rsidP="00066C85">
      <w:pPr>
        <w:numPr>
          <w:ilvl w:val="0"/>
          <w:numId w:val="1"/>
        </w:numPr>
      </w:pPr>
      <w:r w:rsidRPr="00066C85">
        <w:t>Configure cluster scaling</w:t>
      </w:r>
    </w:p>
    <w:p w14:paraId="038A7625" w14:textId="77777777" w:rsidR="002B5CEB" w:rsidRPr="002B5CEB" w:rsidRDefault="002B5CEB" w:rsidP="002B5CEB">
      <w:r w:rsidRPr="002B5CEB">
        <w:t>Test your skills and knowledge</w:t>
      </w:r>
    </w:p>
    <w:p w14:paraId="71E32B00" w14:textId="435C2420" w:rsidR="002B5CEB" w:rsidRPr="002B5CEB" w:rsidRDefault="002B5CEB" w:rsidP="002B5CEB">
      <w:r w:rsidRPr="002B5CEB">
        <w:t>The Red Hat Certified OpenShift Administrator exam (EX280) will test your ability to:</w:t>
      </w:r>
    </w:p>
    <w:p w14:paraId="32F59CBB" w14:textId="77777777" w:rsidR="002B5CEB" w:rsidRPr="002B5CEB" w:rsidRDefault="002B5CEB" w:rsidP="002B5CEB">
      <w:pPr>
        <w:numPr>
          <w:ilvl w:val="0"/>
          <w:numId w:val="2"/>
        </w:numPr>
      </w:pPr>
      <w:r w:rsidRPr="002B5CEB">
        <w:t>Perform ‘Day 2’ operations on OpenShift Container Platform</w:t>
      </w:r>
    </w:p>
    <w:p w14:paraId="138A83FC" w14:textId="77777777" w:rsidR="002B5CEB" w:rsidRPr="002B5CEB" w:rsidRDefault="002B5CEB" w:rsidP="002B5CEB">
      <w:pPr>
        <w:numPr>
          <w:ilvl w:val="0"/>
          <w:numId w:val="2"/>
        </w:numPr>
      </w:pPr>
      <w:r w:rsidRPr="002B5CEB">
        <w:t>Manage users and control access to resources</w:t>
      </w:r>
    </w:p>
    <w:p w14:paraId="43F60A0D" w14:textId="77777777" w:rsidR="002B5CEB" w:rsidRPr="002B5CEB" w:rsidRDefault="002B5CEB" w:rsidP="002B5CEB">
      <w:pPr>
        <w:numPr>
          <w:ilvl w:val="0"/>
          <w:numId w:val="2"/>
        </w:numPr>
      </w:pPr>
      <w:r w:rsidRPr="002B5CEB">
        <w:t>Configure networking components</w:t>
      </w:r>
    </w:p>
    <w:p w14:paraId="50EC74B5" w14:textId="77777777" w:rsidR="002B5CEB" w:rsidRPr="002B5CEB" w:rsidRDefault="002B5CEB" w:rsidP="002B5CEB">
      <w:pPr>
        <w:numPr>
          <w:ilvl w:val="0"/>
          <w:numId w:val="2"/>
        </w:numPr>
      </w:pPr>
      <w:r w:rsidRPr="002B5CEB">
        <w:t>Configure application deployment</w:t>
      </w:r>
    </w:p>
    <w:p w14:paraId="1A461162" w14:textId="77777777" w:rsidR="002B5CEB" w:rsidRDefault="002B5CEB" w:rsidP="002B5CEB">
      <w:pPr>
        <w:numPr>
          <w:ilvl w:val="0"/>
          <w:numId w:val="2"/>
        </w:numPr>
      </w:pPr>
      <w:r w:rsidRPr="002B5CEB">
        <w:t>Manage features of cluster operations such as pod scheduling and cluster scaling</w:t>
      </w:r>
    </w:p>
    <w:p w14:paraId="30DCAFC8" w14:textId="77777777" w:rsidR="00C94330" w:rsidRPr="00C94330" w:rsidRDefault="00C94330" w:rsidP="00C94330">
      <w:r w:rsidRPr="00C94330">
        <w:t>The best way to learn is to do</w:t>
      </w:r>
    </w:p>
    <w:p w14:paraId="1D505982" w14:textId="77777777" w:rsidR="00C94330" w:rsidRPr="00C94330" w:rsidRDefault="00C94330" w:rsidP="00C94330">
      <w:r w:rsidRPr="00C94330">
        <w:t>In preparation to becoming a Red Hat Certified OpenShift Administrator, Red Hat recommends the following courses:</w:t>
      </w:r>
    </w:p>
    <w:p w14:paraId="2E869F81" w14:textId="6DD4AF21" w:rsidR="00C94330" w:rsidRPr="00C94330" w:rsidRDefault="00C94330" w:rsidP="00C94330">
      <w:pPr>
        <w:numPr>
          <w:ilvl w:val="0"/>
          <w:numId w:val="3"/>
        </w:numPr>
      </w:pPr>
      <w:r w:rsidRPr="00C94330">
        <w:t>Red Hat OpenShift I: Containers &amp; Kubernetes (DO180)</w:t>
      </w:r>
    </w:p>
    <w:p w14:paraId="7DA1D214" w14:textId="6CBB3A49" w:rsidR="00C94330" w:rsidRDefault="00C94330" w:rsidP="00C94330">
      <w:pPr>
        <w:numPr>
          <w:ilvl w:val="0"/>
          <w:numId w:val="3"/>
        </w:numPr>
      </w:pPr>
      <w:r w:rsidRPr="00C94330">
        <w:t>Red Hat OpenShift Administration II: Operating a Production Kubernetes Cluster (DO280)</w:t>
      </w:r>
    </w:p>
    <w:p w14:paraId="378E3FF9" w14:textId="77777777" w:rsidR="005B08F8" w:rsidRPr="005B08F8" w:rsidRDefault="005B08F8" w:rsidP="005B08F8">
      <w:pPr>
        <w:pStyle w:val="ListParagraph"/>
        <w:numPr>
          <w:ilvl w:val="0"/>
          <w:numId w:val="3"/>
        </w:numPr>
        <w:shd w:val="clear" w:color="auto" w:fill="FFFFFF"/>
        <w:spacing w:after="240" w:line="240" w:lineRule="auto"/>
        <w:outlineLvl w:val="0"/>
        <w:rPr>
          <w:rFonts w:ascii="Helvetica" w:eastAsia="Times New Roman" w:hAnsi="Helvetica" w:cs="Helvetica"/>
          <w:caps/>
          <w:color w:val="EE0000"/>
          <w:kern w:val="36"/>
          <w:sz w:val="30"/>
          <w:szCs w:val="30"/>
          <w:lang w:eastAsia="en-IN"/>
          <w14:ligatures w14:val="none"/>
        </w:rPr>
      </w:pPr>
      <w:r w:rsidRPr="005B08F8">
        <w:rPr>
          <w:rFonts w:ascii="Helvetica" w:eastAsia="Times New Roman" w:hAnsi="Helvetica" w:cs="Helvetica"/>
          <w:caps/>
          <w:color w:val="EE0000"/>
          <w:kern w:val="36"/>
          <w:sz w:val="30"/>
          <w:szCs w:val="30"/>
          <w:lang w:eastAsia="en-IN"/>
          <w14:ligatures w14:val="none"/>
        </w:rPr>
        <w:lastRenderedPageBreak/>
        <w:t>EX280</w:t>
      </w:r>
    </w:p>
    <w:p w14:paraId="67390773" w14:textId="77777777" w:rsidR="005B08F8" w:rsidRPr="005B08F8" w:rsidRDefault="005B08F8" w:rsidP="005B08F8">
      <w:pPr>
        <w:pStyle w:val="ListParagraph"/>
        <w:numPr>
          <w:ilvl w:val="0"/>
          <w:numId w:val="3"/>
        </w:numPr>
        <w:shd w:val="clear" w:color="auto" w:fill="FFFFFF"/>
        <w:spacing w:after="0" w:line="240" w:lineRule="auto"/>
        <w:outlineLvl w:val="1"/>
        <w:rPr>
          <w:rFonts w:ascii="Helvetica" w:eastAsia="Times New Roman" w:hAnsi="Helvetica" w:cs="Helvetica"/>
          <w:color w:val="151515"/>
          <w:kern w:val="0"/>
          <w:sz w:val="54"/>
          <w:szCs w:val="54"/>
          <w:lang w:eastAsia="en-IN"/>
          <w14:ligatures w14:val="none"/>
        </w:rPr>
      </w:pPr>
      <w:r w:rsidRPr="005B08F8">
        <w:rPr>
          <w:rFonts w:ascii="Helvetica" w:eastAsia="Times New Roman" w:hAnsi="Helvetica" w:cs="Helvetica"/>
          <w:color w:val="151515"/>
          <w:kern w:val="0"/>
          <w:sz w:val="54"/>
          <w:szCs w:val="54"/>
          <w:lang w:eastAsia="en-IN"/>
          <w14:ligatures w14:val="none"/>
        </w:rPr>
        <w:t>Red Hat Certified OpenShift Administrator exam</w:t>
      </w:r>
    </w:p>
    <w:p w14:paraId="133D6A9C" w14:textId="77777777" w:rsidR="006B60C5" w:rsidRPr="006B60C5" w:rsidRDefault="006B60C5" w:rsidP="006B60C5">
      <w:pPr>
        <w:rPr>
          <w:b/>
          <w:bCs/>
        </w:rPr>
      </w:pPr>
      <w:r w:rsidRPr="006B60C5">
        <w:rPr>
          <w:b/>
          <w:bCs/>
        </w:rPr>
        <w:t>Overview</w:t>
      </w:r>
    </w:p>
    <w:p w14:paraId="362F93FA" w14:textId="77777777" w:rsidR="006B60C5" w:rsidRPr="006B60C5" w:rsidRDefault="006B60C5" w:rsidP="006B60C5">
      <w:pPr>
        <w:rPr>
          <w:b/>
          <w:bCs/>
        </w:rPr>
      </w:pPr>
      <w:r w:rsidRPr="006B60C5">
        <w:rPr>
          <w:b/>
          <w:bCs/>
        </w:rPr>
        <w:t>Objectives</w:t>
      </w:r>
    </w:p>
    <w:p w14:paraId="5A4CA53A" w14:textId="77777777" w:rsidR="006B60C5" w:rsidRPr="006B60C5" w:rsidRDefault="006B60C5" w:rsidP="006B60C5">
      <w:pPr>
        <w:rPr>
          <w:b/>
          <w:bCs/>
        </w:rPr>
      </w:pPr>
      <w:r w:rsidRPr="006B60C5">
        <w:rPr>
          <w:b/>
          <w:bCs/>
        </w:rPr>
        <w:t>What you need to know</w:t>
      </w:r>
    </w:p>
    <w:p w14:paraId="496B7FE1" w14:textId="77777777" w:rsidR="006B60C5" w:rsidRPr="006B60C5" w:rsidRDefault="006B60C5" w:rsidP="006B60C5">
      <w:r w:rsidRPr="006B60C5">
        <w:t>The Red Hat Certified OpenShift Administrator exam (EX280) tests the knowledge, skills, and ability to create, configure, and manage a cloud application platform using Red Hat OpenShift Container Platform.</w:t>
      </w:r>
    </w:p>
    <w:p w14:paraId="3C15C476" w14:textId="0DF80352" w:rsidR="006B60C5" w:rsidRPr="006B60C5" w:rsidRDefault="006B60C5" w:rsidP="006B60C5">
      <w:r w:rsidRPr="006B60C5">
        <w:t>By passing this exam, you become a Red Hat Certified OpenShift Administrator that also counts towards earning a Red Hat Certified Architect (RHCA®).</w:t>
      </w:r>
    </w:p>
    <w:p w14:paraId="2A1EC806" w14:textId="77777777" w:rsidR="006B60C5" w:rsidRPr="006B60C5" w:rsidRDefault="006B60C5" w:rsidP="006B60C5">
      <w:r w:rsidRPr="006B60C5">
        <w:t>Objectives listed for this exam are based on the most recently released version of the exam. Once you have purchased the exam you may have older versions available.</w:t>
      </w:r>
    </w:p>
    <w:p w14:paraId="79EC49E5" w14:textId="77777777" w:rsidR="006B60C5" w:rsidRPr="006B60C5" w:rsidRDefault="006B60C5" w:rsidP="006B60C5">
      <w:r w:rsidRPr="006B60C5">
        <w:t>Audience for this exam</w:t>
      </w:r>
    </w:p>
    <w:p w14:paraId="78DBCD79" w14:textId="77777777" w:rsidR="006B60C5" w:rsidRPr="006B60C5" w:rsidRDefault="006B60C5" w:rsidP="006B60C5">
      <w:pPr>
        <w:numPr>
          <w:ilvl w:val="0"/>
          <w:numId w:val="4"/>
        </w:numPr>
      </w:pPr>
      <w:r w:rsidRPr="006B60C5">
        <w:rPr>
          <w:b/>
          <w:bCs/>
        </w:rPr>
        <w:t>System and Software Architects</w:t>
      </w:r>
      <w:r w:rsidRPr="006B60C5">
        <w:t> who need an understanding of the features and functionality of an OpenShift Container Platform cluster</w:t>
      </w:r>
    </w:p>
    <w:p w14:paraId="2366A1C1" w14:textId="77777777" w:rsidR="006B60C5" w:rsidRPr="006B60C5" w:rsidRDefault="006B60C5" w:rsidP="006B60C5">
      <w:pPr>
        <w:numPr>
          <w:ilvl w:val="0"/>
          <w:numId w:val="4"/>
        </w:numPr>
      </w:pPr>
      <w:r w:rsidRPr="006B60C5">
        <w:rPr>
          <w:b/>
          <w:bCs/>
        </w:rPr>
        <w:t>System Administrators</w:t>
      </w:r>
      <w:r w:rsidRPr="006B60C5">
        <w:t> who need to support the initial establishment of an OpenShift cluster</w:t>
      </w:r>
    </w:p>
    <w:p w14:paraId="33583A43" w14:textId="77777777" w:rsidR="006B60C5" w:rsidRPr="006B60C5" w:rsidRDefault="006B60C5" w:rsidP="006B60C5">
      <w:pPr>
        <w:numPr>
          <w:ilvl w:val="0"/>
          <w:numId w:val="4"/>
        </w:numPr>
      </w:pPr>
      <w:r w:rsidRPr="006B60C5">
        <w:rPr>
          <w:b/>
          <w:bCs/>
        </w:rPr>
        <w:t>Cluster Operators</w:t>
      </w:r>
      <w:r w:rsidRPr="006B60C5">
        <w:t> who need to support ongoing maintenance of an OpenShift cluster</w:t>
      </w:r>
    </w:p>
    <w:p w14:paraId="5ABFEB50" w14:textId="77777777" w:rsidR="006B60C5" w:rsidRPr="006B60C5" w:rsidRDefault="006B60C5" w:rsidP="006B60C5">
      <w:pPr>
        <w:numPr>
          <w:ilvl w:val="0"/>
          <w:numId w:val="4"/>
        </w:numPr>
      </w:pPr>
      <w:r w:rsidRPr="006B60C5">
        <w:rPr>
          <w:b/>
          <w:bCs/>
        </w:rPr>
        <w:t>Site Reliability Engineers</w:t>
      </w:r>
      <w:r w:rsidRPr="006B60C5">
        <w:t> who need to support the ongoing maintenance and troubleshooting of an OpenShift cluster</w:t>
      </w:r>
    </w:p>
    <w:p w14:paraId="0FB34723" w14:textId="77777777" w:rsidR="006B60C5" w:rsidRPr="006B60C5" w:rsidRDefault="006B60C5" w:rsidP="006B60C5">
      <w:pPr>
        <w:numPr>
          <w:ilvl w:val="0"/>
          <w:numId w:val="4"/>
        </w:numPr>
      </w:pPr>
      <w:r w:rsidRPr="006B60C5">
        <w:rPr>
          <w:b/>
          <w:bCs/>
        </w:rPr>
        <w:t>System administrators</w:t>
      </w:r>
      <w:r w:rsidRPr="006B60C5">
        <w:t> who want to demonstrate their OpenShift Container Platform skills</w:t>
      </w:r>
    </w:p>
    <w:p w14:paraId="6BBCD2D8" w14:textId="1F32C5BC" w:rsidR="006B60C5" w:rsidRPr="006B60C5" w:rsidRDefault="006B60C5" w:rsidP="006B60C5">
      <w:pPr>
        <w:numPr>
          <w:ilvl w:val="0"/>
          <w:numId w:val="4"/>
        </w:numPr>
      </w:pPr>
      <w:r w:rsidRPr="006B60C5">
        <w:t>Red Hat Certified Engineers who wish to become a Red Hat Certified Architect (RHCA)</w:t>
      </w:r>
    </w:p>
    <w:p w14:paraId="45F18D19" w14:textId="77777777" w:rsidR="006B60C5" w:rsidRPr="006B60C5" w:rsidRDefault="006B60C5" w:rsidP="006B60C5">
      <w:pPr>
        <w:numPr>
          <w:ilvl w:val="0"/>
          <w:numId w:val="4"/>
        </w:numPr>
      </w:pPr>
      <w:r w:rsidRPr="006B60C5">
        <w:rPr>
          <w:b/>
          <w:bCs/>
        </w:rPr>
        <w:t>System administrators</w:t>
      </w:r>
      <w:r w:rsidRPr="006B60C5">
        <w:t> or </w:t>
      </w:r>
      <w:r w:rsidRPr="006B60C5">
        <w:rPr>
          <w:b/>
          <w:bCs/>
        </w:rPr>
        <w:t>developers</w:t>
      </w:r>
      <w:r w:rsidRPr="006B60C5">
        <w:t> who are working in a DevOps environment using Red Hat OpenShift Container Platform</w:t>
      </w:r>
    </w:p>
    <w:p w14:paraId="5EBECFD2" w14:textId="77777777" w:rsidR="006B60C5" w:rsidRPr="006B60C5" w:rsidRDefault="006B60C5" w:rsidP="006B60C5">
      <w:r w:rsidRPr="006B60C5">
        <w:t>Prerequisites for this exam</w:t>
      </w:r>
    </w:p>
    <w:p w14:paraId="5937A007" w14:textId="77777777" w:rsidR="006B60C5" w:rsidRPr="006B60C5" w:rsidRDefault="006B60C5" w:rsidP="006B60C5">
      <w:r w:rsidRPr="006B60C5">
        <w:t>Candidates for this exam should:</w:t>
      </w:r>
    </w:p>
    <w:p w14:paraId="4603063B" w14:textId="7192E6E8" w:rsidR="006B60C5" w:rsidRPr="006B60C5" w:rsidRDefault="006B60C5" w:rsidP="006B60C5">
      <w:pPr>
        <w:numPr>
          <w:ilvl w:val="0"/>
          <w:numId w:val="5"/>
        </w:numPr>
      </w:pPr>
      <w:r w:rsidRPr="006B60C5">
        <w:t>Have taken Red Hat System Administration I (RH124) or have comparable experience. Red Hat Certified System Administrator (RHCSA) is strongly recommended but not required</w:t>
      </w:r>
    </w:p>
    <w:p w14:paraId="7D12EF87" w14:textId="77777777" w:rsidR="006B60C5" w:rsidRPr="006B60C5" w:rsidRDefault="006B60C5" w:rsidP="006B60C5">
      <w:pPr>
        <w:numPr>
          <w:ilvl w:val="0"/>
          <w:numId w:val="5"/>
        </w:numPr>
      </w:pPr>
      <w:r w:rsidRPr="006B60C5">
        <w:lastRenderedPageBreak/>
        <w:t>Have taken Red Hat OpenShift Administration I: Containers &amp; Kubernetes (DO180) course or have comparable work experience using OpenShift Container Platform</w:t>
      </w:r>
    </w:p>
    <w:p w14:paraId="5A7C1609" w14:textId="77777777" w:rsidR="006B60C5" w:rsidRPr="006B60C5" w:rsidRDefault="006B60C5" w:rsidP="006B60C5">
      <w:pPr>
        <w:numPr>
          <w:ilvl w:val="0"/>
          <w:numId w:val="5"/>
        </w:numPr>
      </w:pPr>
      <w:r w:rsidRPr="006B60C5">
        <w:t>Have taken Red Hat OpenShift Administration II: Operating a Production Kubernetes Cluster (DO280) course or have comparable work experience using OpenShift Container Platform</w:t>
      </w:r>
    </w:p>
    <w:p w14:paraId="65664B2E" w14:textId="77777777" w:rsidR="006B60C5" w:rsidRPr="006B60C5" w:rsidRDefault="006B60C5" w:rsidP="006B60C5">
      <w:pPr>
        <w:numPr>
          <w:ilvl w:val="0"/>
          <w:numId w:val="5"/>
        </w:numPr>
      </w:pPr>
      <w:r w:rsidRPr="006B60C5">
        <w:t>Review the Red Hat Certified OpenShift Administrator exam (EX280) objectives</w:t>
      </w:r>
    </w:p>
    <w:p w14:paraId="205F23D7" w14:textId="77777777" w:rsidR="006B60C5" w:rsidRPr="006B60C5" w:rsidRDefault="006B60C5" w:rsidP="006B60C5">
      <w:pPr>
        <w:numPr>
          <w:ilvl w:val="0"/>
          <w:numId w:val="5"/>
        </w:numPr>
      </w:pPr>
      <w:r w:rsidRPr="006B60C5">
        <w:t>Experience with container technology is recommended</w:t>
      </w:r>
    </w:p>
    <w:p w14:paraId="34A73130" w14:textId="77777777" w:rsidR="008638B1" w:rsidRPr="008638B1" w:rsidRDefault="008638B1" w:rsidP="00BF2458">
      <w:r w:rsidRPr="008638B1">
        <w:t>In preparation</w:t>
      </w:r>
    </w:p>
    <w:p w14:paraId="0D16C373" w14:textId="77777777" w:rsidR="008638B1" w:rsidRPr="008638B1" w:rsidRDefault="008638B1" w:rsidP="00BF2458">
      <w:r w:rsidRPr="008638B1">
        <w:rPr>
          <w:b/>
          <w:bCs/>
        </w:rPr>
        <w:t>Study points for the exam</w:t>
      </w:r>
    </w:p>
    <w:p w14:paraId="3D54D16B" w14:textId="77777777" w:rsidR="008638B1" w:rsidRPr="008638B1" w:rsidRDefault="008638B1" w:rsidP="008638B1">
      <w:pPr>
        <w:ind w:left="720"/>
      </w:pPr>
      <w:r w:rsidRPr="008638B1">
        <w:t>As with all Red Hat performance-based exams, configurations must persist after reboot without intervention.</w:t>
      </w:r>
    </w:p>
    <w:p w14:paraId="79F2CA03" w14:textId="77777777" w:rsidR="008638B1" w:rsidRPr="008638B1" w:rsidRDefault="008638B1" w:rsidP="008638B1">
      <w:pPr>
        <w:numPr>
          <w:ilvl w:val="0"/>
          <w:numId w:val="6"/>
        </w:numPr>
      </w:pPr>
      <w:r w:rsidRPr="008638B1">
        <w:t>Manage OpenShift Container Platform</w:t>
      </w:r>
    </w:p>
    <w:p w14:paraId="723CD49D" w14:textId="77777777" w:rsidR="008638B1" w:rsidRPr="008638B1" w:rsidRDefault="008638B1" w:rsidP="008638B1">
      <w:pPr>
        <w:numPr>
          <w:ilvl w:val="1"/>
          <w:numId w:val="6"/>
        </w:numPr>
      </w:pPr>
      <w:r w:rsidRPr="008638B1">
        <w:t>Use the web console to manage and configure an OpenShift cluster</w:t>
      </w:r>
    </w:p>
    <w:p w14:paraId="22B5913C" w14:textId="77777777" w:rsidR="008638B1" w:rsidRPr="008638B1" w:rsidRDefault="008638B1" w:rsidP="008638B1">
      <w:pPr>
        <w:numPr>
          <w:ilvl w:val="1"/>
          <w:numId w:val="6"/>
        </w:numPr>
      </w:pPr>
      <w:r w:rsidRPr="008638B1">
        <w:t>Use the command-line interface to manage and configure an OpenShift cluster</w:t>
      </w:r>
    </w:p>
    <w:p w14:paraId="2A916A90" w14:textId="77777777" w:rsidR="008638B1" w:rsidRPr="008638B1" w:rsidRDefault="008638B1" w:rsidP="008638B1">
      <w:pPr>
        <w:numPr>
          <w:ilvl w:val="1"/>
          <w:numId w:val="6"/>
        </w:numPr>
      </w:pPr>
      <w:r w:rsidRPr="008638B1">
        <w:t>Query, format, and filter attributes of Kubernetes resources</w:t>
      </w:r>
    </w:p>
    <w:p w14:paraId="27B1DFE5" w14:textId="77777777" w:rsidR="008638B1" w:rsidRPr="008638B1" w:rsidRDefault="008638B1" w:rsidP="008638B1">
      <w:pPr>
        <w:numPr>
          <w:ilvl w:val="1"/>
          <w:numId w:val="6"/>
        </w:numPr>
      </w:pPr>
      <w:r w:rsidRPr="008638B1">
        <w:t>Import, export, and configure Kubernetes resources</w:t>
      </w:r>
    </w:p>
    <w:p w14:paraId="6DE715E7" w14:textId="77777777" w:rsidR="008638B1" w:rsidRPr="008638B1" w:rsidRDefault="008638B1" w:rsidP="008638B1">
      <w:pPr>
        <w:numPr>
          <w:ilvl w:val="1"/>
          <w:numId w:val="6"/>
        </w:numPr>
      </w:pPr>
      <w:r w:rsidRPr="008638B1">
        <w:t>Locate and examine container images</w:t>
      </w:r>
    </w:p>
    <w:p w14:paraId="55402438" w14:textId="77777777" w:rsidR="008638B1" w:rsidRPr="008638B1" w:rsidRDefault="008638B1" w:rsidP="008638B1">
      <w:pPr>
        <w:numPr>
          <w:ilvl w:val="1"/>
          <w:numId w:val="6"/>
        </w:numPr>
      </w:pPr>
      <w:r w:rsidRPr="008638B1">
        <w:t>Create and delete projects</w:t>
      </w:r>
    </w:p>
    <w:p w14:paraId="18BA685D" w14:textId="77777777" w:rsidR="008638B1" w:rsidRPr="008638B1" w:rsidRDefault="008638B1" w:rsidP="008638B1">
      <w:pPr>
        <w:numPr>
          <w:ilvl w:val="1"/>
          <w:numId w:val="6"/>
        </w:numPr>
      </w:pPr>
      <w:r w:rsidRPr="008638B1">
        <w:t>Examine resources and cluster status</w:t>
      </w:r>
    </w:p>
    <w:p w14:paraId="42428077" w14:textId="77777777" w:rsidR="008638B1" w:rsidRPr="008638B1" w:rsidRDefault="008638B1" w:rsidP="008638B1">
      <w:pPr>
        <w:numPr>
          <w:ilvl w:val="1"/>
          <w:numId w:val="6"/>
        </w:numPr>
      </w:pPr>
      <w:r w:rsidRPr="008638B1">
        <w:t>View logs</w:t>
      </w:r>
    </w:p>
    <w:p w14:paraId="0C47366A" w14:textId="77777777" w:rsidR="008638B1" w:rsidRPr="008638B1" w:rsidRDefault="008638B1" w:rsidP="008638B1">
      <w:pPr>
        <w:numPr>
          <w:ilvl w:val="1"/>
          <w:numId w:val="6"/>
        </w:numPr>
      </w:pPr>
      <w:r w:rsidRPr="008638B1">
        <w:t>Monitor cluster events and alerts</w:t>
      </w:r>
    </w:p>
    <w:p w14:paraId="22FF4A8A" w14:textId="77777777" w:rsidR="008638B1" w:rsidRPr="008638B1" w:rsidRDefault="008638B1" w:rsidP="008638B1">
      <w:pPr>
        <w:numPr>
          <w:ilvl w:val="1"/>
          <w:numId w:val="6"/>
        </w:numPr>
      </w:pPr>
      <w:r w:rsidRPr="008638B1">
        <w:t>Assess the health of an OpenShift cluster</w:t>
      </w:r>
    </w:p>
    <w:p w14:paraId="36DB554B" w14:textId="77777777" w:rsidR="008638B1" w:rsidRPr="008638B1" w:rsidRDefault="008638B1" w:rsidP="008638B1">
      <w:pPr>
        <w:numPr>
          <w:ilvl w:val="1"/>
          <w:numId w:val="6"/>
        </w:numPr>
      </w:pPr>
      <w:r w:rsidRPr="008638B1">
        <w:t>Troubleshoot common container, pod, and cluster events and alerts</w:t>
      </w:r>
    </w:p>
    <w:p w14:paraId="1763EAD3" w14:textId="77777777" w:rsidR="008638B1" w:rsidRPr="008638B1" w:rsidRDefault="008638B1" w:rsidP="008638B1">
      <w:pPr>
        <w:numPr>
          <w:ilvl w:val="1"/>
          <w:numId w:val="6"/>
        </w:numPr>
      </w:pPr>
      <w:r w:rsidRPr="008638B1">
        <w:t>Use product documentation</w:t>
      </w:r>
    </w:p>
    <w:p w14:paraId="6F346C8D" w14:textId="77777777" w:rsidR="008638B1" w:rsidRPr="008638B1" w:rsidRDefault="008638B1" w:rsidP="008638B1">
      <w:pPr>
        <w:numPr>
          <w:ilvl w:val="0"/>
          <w:numId w:val="6"/>
        </w:numPr>
      </w:pPr>
      <w:r w:rsidRPr="008638B1">
        <w:t>Deploy Applications</w:t>
      </w:r>
    </w:p>
    <w:p w14:paraId="49355D80" w14:textId="77777777" w:rsidR="008638B1" w:rsidRPr="008638B1" w:rsidRDefault="008638B1" w:rsidP="008638B1">
      <w:pPr>
        <w:numPr>
          <w:ilvl w:val="1"/>
          <w:numId w:val="6"/>
        </w:numPr>
      </w:pPr>
      <w:r w:rsidRPr="008638B1">
        <w:t>Deploy applications from resource manifests</w:t>
      </w:r>
    </w:p>
    <w:p w14:paraId="1F50D024" w14:textId="77777777" w:rsidR="008638B1" w:rsidRPr="008638B1" w:rsidRDefault="008638B1" w:rsidP="008638B1">
      <w:pPr>
        <w:numPr>
          <w:ilvl w:val="1"/>
          <w:numId w:val="6"/>
        </w:numPr>
      </w:pPr>
      <w:r w:rsidRPr="008638B1">
        <w:t xml:space="preserve">Use </w:t>
      </w:r>
      <w:proofErr w:type="spellStart"/>
      <w:r w:rsidRPr="008638B1">
        <w:t>Kustomize</w:t>
      </w:r>
      <w:proofErr w:type="spellEnd"/>
      <w:r w:rsidRPr="008638B1">
        <w:t xml:space="preserve"> overlays to modify application configurations</w:t>
      </w:r>
    </w:p>
    <w:p w14:paraId="7A4DCA58" w14:textId="77777777" w:rsidR="008638B1" w:rsidRPr="008638B1" w:rsidRDefault="008638B1" w:rsidP="008638B1">
      <w:pPr>
        <w:numPr>
          <w:ilvl w:val="1"/>
          <w:numId w:val="6"/>
        </w:numPr>
      </w:pPr>
      <w:r w:rsidRPr="008638B1">
        <w:t>Deploy applications from images, OpenShift templates, and Helm charts</w:t>
      </w:r>
    </w:p>
    <w:p w14:paraId="155886EF" w14:textId="77777777" w:rsidR="008638B1" w:rsidRPr="008638B1" w:rsidRDefault="008638B1" w:rsidP="008638B1">
      <w:pPr>
        <w:numPr>
          <w:ilvl w:val="1"/>
          <w:numId w:val="6"/>
        </w:numPr>
      </w:pPr>
      <w:r w:rsidRPr="008638B1">
        <w:lastRenderedPageBreak/>
        <w:t>Deploy jobs to perform one-time tasks</w:t>
      </w:r>
    </w:p>
    <w:p w14:paraId="003D4722" w14:textId="77777777" w:rsidR="008638B1" w:rsidRPr="008638B1" w:rsidRDefault="008638B1" w:rsidP="008638B1">
      <w:pPr>
        <w:numPr>
          <w:ilvl w:val="1"/>
          <w:numId w:val="6"/>
        </w:numPr>
      </w:pPr>
      <w:r w:rsidRPr="008638B1">
        <w:t>Manage application deployments</w:t>
      </w:r>
    </w:p>
    <w:p w14:paraId="49DEA1B1" w14:textId="77777777" w:rsidR="008638B1" w:rsidRPr="008638B1" w:rsidRDefault="008638B1" w:rsidP="008638B1">
      <w:pPr>
        <w:numPr>
          <w:ilvl w:val="1"/>
          <w:numId w:val="6"/>
        </w:numPr>
      </w:pPr>
      <w:r w:rsidRPr="008638B1">
        <w:t>Work with replica sets</w:t>
      </w:r>
    </w:p>
    <w:p w14:paraId="7CEDE1EF" w14:textId="77777777" w:rsidR="008638B1" w:rsidRPr="008638B1" w:rsidRDefault="008638B1" w:rsidP="008638B1">
      <w:pPr>
        <w:numPr>
          <w:ilvl w:val="1"/>
          <w:numId w:val="6"/>
        </w:numPr>
      </w:pPr>
      <w:r w:rsidRPr="008638B1">
        <w:t>Work with labels and selectors</w:t>
      </w:r>
    </w:p>
    <w:p w14:paraId="4D0185DC" w14:textId="77777777" w:rsidR="008638B1" w:rsidRPr="008638B1" w:rsidRDefault="008638B1" w:rsidP="008638B1">
      <w:pPr>
        <w:numPr>
          <w:ilvl w:val="1"/>
          <w:numId w:val="6"/>
        </w:numPr>
      </w:pPr>
      <w:r w:rsidRPr="008638B1">
        <w:t>Configure services</w:t>
      </w:r>
    </w:p>
    <w:p w14:paraId="4E792276" w14:textId="77777777" w:rsidR="008638B1" w:rsidRPr="008638B1" w:rsidRDefault="008638B1" w:rsidP="008638B1">
      <w:pPr>
        <w:numPr>
          <w:ilvl w:val="1"/>
          <w:numId w:val="6"/>
        </w:numPr>
      </w:pPr>
      <w:r w:rsidRPr="008638B1">
        <w:t>Expose both HTTP and non-HTTP applications to external access</w:t>
      </w:r>
    </w:p>
    <w:p w14:paraId="182BE508" w14:textId="77777777" w:rsidR="008638B1" w:rsidRPr="008638B1" w:rsidRDefault="008638B1" w:rsidP="008638B1">
      <w:pPr>
        <w:numPr>
          <w:ilvl w:val="1"/>
          <w:numId w:val="6"/>
        </w:numPr>
      </w:pPr>
      <w:r w:rsidRPr="008638B1">
        <w:t xml:space="preserve">Work with operators such as </w:t>
      </w:r>
      <w:proofErr w:type="spellStart"/>
      <w:r w:rsidRPr="008638B1">
        <w:t>MetalLB</w:t>
      </w:r>
      <w:proofErr w:type="spellEnd"/>
      <w:r w:rsidRPr="008638B1">
        <w:t xml:space="preserve"> and </w:t>
      </w:r>
      <w:proofErr w:type="spellStart"/>
      <w:r w:rsidRPr="008638B1">
        <w:t>Multus</w:t>
      </w:r>
      <w:proofErr w:type="spellEnd"/>
    </w:p>
    <w:p w14:paraId="66FE276A" w14:textId="77777777" w:rsidR="008638B1" w:rsidRPr="008638B1" w:rsidRDefault="008638B1" w:rsidP="008638B1">
      <w:pPr>
        <w:numPr>
          <w:ilvl w:val="0"/>
          <w:numId w:val="6"/>
        </w:numPr>
      </w:pPr>
      <w:r w:rsidRPr="008638B1">
        <w:t>Manage Storage for Application Configuration and Data</w:t>
      </w:r>
    </w:p>
    <w:p w14:paraId="3F3B0099" w14:textId="77777777" w:rsidR="008638B1" w:rsidRPr="008638B1" w:rsidRDefault="008638B1" w:rsidP="008638B1">
      <w:pPr>
        <w:numPr>
          <w:ilvl w:val="1"/>
          <w:numId w:val="6"/>
        </w:numPr>
      </w:pPr>
      <w:r w:rsidRPr="008638B1">
        <w:t>Create and use secrets</w:t>
      </w:r>
    </w:p>
    <w:p w14:paraId="5592C76C" w14:textId="77777777" w:rsidR="008638B1" w:rsidRPr="008638B1" w:rsidRDefault="008638B1" w:rsidP="008638B1">
      <w:pPr>
        <w:numPr>
          <w:ilvl w:val="1"/>
          <w:numId w:val="6"/>
        </w:numPr>
      </w:pPr>
      <w:r w:rsidRPr="008638B1">
        <w:t>Create and use configuration maps</w:t>
      </w:r>
    </w:p>
    <w:p w14:paraId="7AF94BE7" w14:textId="77777777" w:rsidR="008638B1" w:rsidRPr="008638B1" w:rsidRDefault="008638B1" w:rsidP="008638B1">
      <w:pPr>
        <w:numPr>
          <w:ilvl w:val="1"/>
          <w:numId w:val="6"/>
        </w:numPr>
      </w:pPr>
      <w:r w:rsidRPr="008638B1">
        <w:t>Provision Persistent Storage volumes for block and file-based data</w:t>
      </w:r>
    </w:p>
    <w:p w14:paraId="48E1DCAC" w14:textId="77777777" w:rsidR="008638B1" w:rsidRPr="008638B1" w:rsidRDefault="008638B1" w:rsidP="008638B1">
      <w:pPr>
        <w:numPr>
          <w:ilvl w:val="1"/>
          <w:numId w:val="6"/>
        </w:numPr>
      </w:pPr>
      <w:r w:rsidRPr="008638B1">
        <w:t>Use storage classes</w:t>
      </w:r>
    </w:p>
    <w:p w14:paraId="1BDB80C9" w14:textId="77777777" w:rsidR="008638B1" w:rsidRPr="008638B1" w:rsidRDefault="008638B1" w:rsidP="008638B1">
      <w:pPr>
        <w:numPr>
          <w:ilvl w:val="1"/>
          <w:numId w:val="6"/>
        </w:numPr>
      </w:pPr>
      <w:r w:rsidRPr="008638B1">
        <w:t xml:space="preserve">Manage non-shared storage with </w:t>
      </w:r>
      <w:proofErr w:type="spellStart"/>
      <w:r w:rsidRPr="008638B1">
        <w:t>StatefulSets</w:t>
      </w:r>
      <w:proofErr w:type="spellEnd"/>
    </w:p>
    <w:p w14:paraId="4EE871BD" w14:textId="77777777" w:rsidR="008638B1" w:rsidRPr="008638B1" w:rsidRDefault="008638B1" w:rsidP="008638B1">
      <w:pPr>
        <w:numPr>
          <w:ilvl w:val="0"/>
          <w:numId w:val="6"/>
        </w:numPr>
      </w:pPr>
      <w:r w:rsidRPr="008638B1">
        <w:t>Configure Applications for Reliability</w:t>
      </w:r>
    </w:p>
    <w:p w14:paraId="46604DE1" w14:textId="77777777" w:rsidR="008638B1" w:rsidRPr="008638B1" w:rsidRDefault="008638B1" w:rsidP="008638B1">
      <w:pPr>
        <w:numPr>
          <w:ilvl w:val="1"/>
          <w:numId w:val="6"/>
        </w:numPr>
      </w:pPr>
      <w:r w:rsidRPr="008638B1">
        <w:t>Configure and use health probes</w:t>
      </w:r>
    </w:p>
    <w:p w14:paraId="779891FE" w14:textId="77777777" w:rsidR="008638B1" w:rsidRPr="008638B1" w:rsidRDefault="008638B1" w:rsidP="008638B1">
      <w:pPr>
        <w:numPr>
          <w:ilvl w:val="1"/>
          <w:numId w:val="6"/>
        </w:numPr>
      </w:pPr>
      <w:r w:rsidRPr="008638B1">
        <w:t>Reserve and limit application compute capacity</w:t>
      </w:r>
    </w:p>
    <w:p w14:paraId="3325B4A3" w14:textId="77777777" w:rsidR="008638B1" w:rsidRPr="008638B1" w:rsidRDefault="008638B1" w:rsidP="008638B1">
      <w:pPr>
        <w:numPr>
          <w:ilvl w:val="1"/>
          <w:numId w:val="6"/>
        </w:numPr>
      </w:pPr>
      <w:r w:rsidRPr="008638B1">
        <w:t>Scale applications to meet increased demand</w:t>
      </w:r>
    </w:p>
    <w:p w14:paraId="488F9254" w14:textId="77777777" w:rsidR="008638B1" w:rsidRPr="008638B1" w:rsidRDefault="008638B1" w:rsidP="008638B1">
      <w:pPr>
        <w:numPr>
          <w:ilvl w:val="0"/>
          <w:numId w:val="6"/>
        </w:numPr>
      </w:pPr>
      <w:r w:rsidRPr="008638B1">
        <w:t>Manage Application Updates</w:t>
      </w:r>
    </w:p>
    <w:p w14:paraId="46ED746F" w14:textId="77777777" w:rsidR="008638B1" w:rsidRPr="008638B1" w:rsidRDefault="008638B1" w:rsidP="008638B1">
      <w:pPr>
        <w:numPr>
          <w:ilvl w:val="1"/>
          <w:numId w:val="6"/>
        </w:numPr>
      </w:pPr>
      <w:r w:rsidRPr="008638B1">
        <w:t>Identify images using tags and digests</w:t>
      </w:r>
    </w:p>
    <w:p w14:paraId="1E98B0F3" w14:textId="77777777" w:rsidR="008638B1" w:rsidRPr="008638B1" w:rsidRDefault="008638B1" w:rsidP="008638B1">
      <w:pPr>
        <w:numPr>
          <w:ilvl w:val="1"/>
          <w:numId w:val="6"/>
        </w:numPr>
      </w:pPr>
      <w:r w:rsidRPr="008638B1">
        <w:t>Roll back failed deployments</w:t>
      </w:r>
    </w:p>
    <w:p w14:paraId="62C91FF5" w14:textId="77777777" w:rsidR="008638B1" w:rsidRPr="008638B1" w:rsidRDefault="008638B1" w:rsidP="008638B1">
      <w:pPr>
        <w:numPr>
          <w:ilvl w:val="1"/>
          <w:numId w:val="6"/>
        </w:numPr>
      </w:pPr>
      <w:r w:rsidRPr="008638B1">
        <w:t>Manage image streams</w:t>
      </w:r>
    </w:p>
    <w:p w14:paraId="58DBF75C" w14:textId="77777777" w:rsidR="008638B1" w:rsidRPr="008638B1" w:rsidRDefault="008638B1" w:rsidP="008638B1">
      <w:pPr>
        <w:numPr>
          <w:ilvl w:val="1"/>
          <w:numId w:val="6"/>
        </w:numPr>
      </w:pPr>
      <w:r w:rsidRPr="008638B1">
        <w:t>Use triggers to manage images</w:t>
      </w:r>
    </w:p>
    <w:p w14:paraId="09AD59D8" w14:textId="77777777" w:rsidR="008638B1" w:rsidRPr="008638B1" w:rsidRDefault="008638B1" w:rsidP="008638B1">
      <w:pPr>
        <w:numPr>
          <w:ilvl w:val="0"/>
          <w:numId w:val="6"/>
        </w:numPr>
      </w:pPr>
      <w:r w:rsidRPr="008638B1">
        <w:t>Manage Authentication and Authorization</w:t>
      </w:r>
    </w:p>
    <w:p w14:paraId="5A5C69A4" w14:textId="77777777" w:rsidR="008638B1" w:rsidRPr="008638B1" w:rsidRDefault="008638B1" w:rsidP="008638B1">
      <w:pPr>
        <w:numPr>
          <w:ilvl w:val="1"/>
          <w:numId w:val="6"/>
        </w:numPr>
      </w:pPr>
      <w:r w:rsidRPr="008638B1">
        <w:t xml:space="preserve">Configure the </w:t>
      </w:r>
      <w:proofErr w:type="spellStart"/>
      <w:r w:rsidRPr="008638B1">
        <w:t>HTPasswd</w:t>
      </w:r>
      <w:proofErr w:type="spellEnd"/>
      <w:r w:rsidRPr="008638B1">
        <w:t xml:space="preserve"> identity provider for authentication</w:t>
      </w:r>
    </w:p>
    <w:p w14:paraId="264D9EEF" w14:textId="77777777" w:rsidR="008638B1" w:rsidRPr="008638B1" w:rsidRDefault="008638B1" w:rsidP="008638B1">
      <w:pPr>
        <w:numPr>
          <w:ilvl w:val="1"/>
          <w:numId w:val="6"/>
        </w:numPr>
      </w:pPr>
      <w:r w:rsidRPr="008638B1">
        <w:t>Create and delete users</w:t>
      </w:r>
    </w:p>
    <w:p w14:paraId="0AD6EEF3" w14:textId="77777777" w:rsidR="008638B1" w:rsidRPr="008638B1" w:rsidRDefault="008638B1" w:rsidP="008638B1">
      <w:pPr>
        <w:numPr>
          <w:ilvl w:val="1"/>
          <w:numId w:val="6"/>
        </w:numPr>
      </w:pPr>
      <w:r w:rsidRPr="008638B1">
        <w:t>Modify user passwords</w:t>
      </w:r>
    </w:p>
    <w:p w14:paraId="729995A0" w14:textId="77777777" w:rsidR="008638B1" w:rsidRPr="008638B1" w:rsidRDefault="008638B1" w:rsidP="008638B1">
      <w:pPr>
        <w:numPr>
          <w:ilvl w:val="1"/>
          <w:numId w:val="6"/>
        </w:numPr>
      </w:pPr>
      <w:r w:rsidRPr="008638B1">
        <w:t>Create and manage groups</w:t>
      </w:r>
    </w:p>
    <w:p w14:paraId="090E018E" w14:textId="77777777" w:rsidR="008638B1" w:rsidRPr="008638B1" w:rsidRDefault="008638B1" w:rsidP="008638B1">
      <w:pPr>
        <w:numPr>
          <w:ilvl w:val="1"/>
          <w:numId w:val="6"/>
        </w:numPr>
      </w:pPr>
      <w:r w:rsidRPr="008638B1">
        <w:t>Modify user and group permissions</w:t>
      </w:r>
    </w:p>
    <w:p w14:paraId="795E63BF" w14:textId="77777777" w:rsidR="008638B1" w:rsidRPr="008638B1" w:rsidRDefault="008638B1" w:rsidP="008638B1">
      <w:pPr>
        <w:numPr>
          <w:ilvl w:val="0"/>
          <w:numId w:val="6"/>
        </w:numPr>
      </w:pPr>
      <w:r w:rsidRPr="008638B1">
        <w:lastRenderedPageBreak/>
        <w:t>Configure Network Security</w:t>
      </w:r>
    </w:p>
    <w:p w14:paraId="35259B4F" w14:textId="77777777" w:rsidR="008638B1" w:rsidRPr="008638B1" w:rsidRDefault="008638B1" w:rsidP="008638B1">
      <w:pPr>
        <w:numPr>
          <w:ilvl w:val="1"/>
          <w:numId w:val="6"/>
        </w:numPr>
      </w:pPr>
      <w:r w:rsidRPr="008638B1">
        <w:t>Configure networking components</w:t>
      </w:r>
    </w:p>
    <w:p w14:paraId="7EC40887" w14:textId="77777777" w:rsidR="008638B1" w:rsidRPr="008638B1" w:rsidRDefault="008638B1" w:rsidP="008638B1">
      <w:pPr>
        <w:numPr>
          <w:ilvl w:val="1"/>
          <w:numId w:val="6"/>
        </w:numPr>
      </w:pPr>
      <w:r w:rsidRPr="008638B1">
        <w:t>Troubleshoot software defined networking</w:t>
      </w:r>
    </w:p>
    <w:p w14:paraId="41881349" w14:textId="77777777" w:rsidR="008638B1" w:rsidRPr="008638B1" w:rsidRDefault="008638B1" w:rsidP="008638B1">
      <w:pPr>
        <w:numPr>
          <w:ilvl w:val="1"/>
          <w:numId w:val="6"/>
        </w:numPr>
      </w:pPr>
      <w:r w:rsidRPr="008638B1">
        <w:t>Create and edit external routes</w:t>
      </w:r>
    </w:p>
    <w:p w14:paraId="1C58B542" w14:textId="77777777" w:rsidR="008638B1" w:rsidRPr="008638B1" w:rsidRDefault="008638B1" w:rsidP="008638B1">
      <w:pPr>
        <w:numPr>
          <w:ilvl w:val="1"/>
          <w:numId w:val="6"/>
        </w:numPr>
      </w:pPr>
      <w:r w:rsidRPr="008638B1">
        <w:t>Control cluster network ingress</w:t>
      </w:r>
    </w:p>
    <w:p w14:paraId="122E615F" w14:textId="77777777" w:rsidR="008638B1" w:rsidRPr="008638B1" w:rsidRDefault="008638B1" w:rsidP="008638B1">
      <w:pPr>
        <w:numPr>
          <w:ilvl w:val="1"/>
          <w:numId w:val="6"/>
        </w:numPr>
      </w:pPr>
      <w:r w:rsidRPr="008638B1">
        <w:t>Secure external and internal traffic using TLS certificates</w:t>
      </w:r>
    </w:p>
    <w:p w14:paraId="185A3C6D" w14:textId="77777777" w:rsidR="008638B1" w:rsidRPr="008638B1" w:rsidRDefault="008638B1" w:rsidP="008638B1">
      <w:pPr>
        <w:numPr>
          <w:ilvl w:val="1"/>
          <w:numId w:val="6"/>
        </w:numPr>
      </w:pPr>
      <w:r w:rsidRPr="008638B1">
        <w:t>Configure application network policies</w:t>
      </w:r>
    </w:p>
    <w:p w14:paraId="58CCDCF1" w14:textId="77777777" w:rsidR="008638B1" w:rsidRPr="008638B1" w:rsidRDefault="008638B1" w:rsidP="008638B1">
      <w:pPr>
        <w:numPr>
          <w:ilvl w:val="0"/>
          <w:numId w:val="6"/>
        </w:numPr>
      </w:pPr>
      <w:r w:rsidRPr="008638B1">
        <w:t>Enable Developer Self-Service</w:t>
      </w:r>
    </w:p>
    <w:p w14:paraId="4644DDFF" w14:textId="77777777" w:rsidR="008638B1" w:rsidRPr="008638B1" w:rsidRDefault="008638B1" w:rsidP="008638B1">
      <w:pPr>
        <w:numPr>
          <w:ilvl w:val="1"/>
          <w:numId w:val="6"/>
        </w:numPr>
      </w:pPr>
      <w:r w:rsidRPr="008638B1">
        <w:t>Configure cluster resource quotas</w:t>
      </w:r>
    </w:p>
    <w:p w14:paraId="5B054E4F" w14:textId="77777777" w:rsidR="008638B1" w:rsidRPr="008638B1" w:rsidRDefault="008638B1" w:rsidP="008638B1">
      <w:pPr>
        <w:numPr>
          <w:ilvl w:val="1"/>
          <w:numId w:val="6"/>
        </w:numPr>
      </w:pPr>
      <w:r w:rsidRPr="008638B1">
        <w:t>Configure project quotas</w:t>
      </w:r>
    </w:p>
    <w:p w14:paraId="759A2242" w14:textId="77777777" w:rsidR="008638B1" w:rsidRPr="008638B1" w:rsidRDefault="008638B1" w:rsidP="008638B1">
      <w:pPr>
        <w:numPr>
          <w:ilvl w:val="1"/>
          <w:numId w:val="6"/>
        </w:numPr>
      </w:pPr>
      <w:r w:rsidRPr="008638B1">
        <w:t>Configure project resource requirements</w:t>
      </w:r>
    </w:p>
    <w:p w14:paraId="35213DF4" w14:textId="77777777" w:rsidR="008638B1" w:rsidRPr="008638B1" w:rsidRDefault="008638B1" w:rsidP="008638B1">
      <w:pPr>
        <w:numPr>
          <w:ilvl w:val="1"/>
          <w:numId w:val="6"/>
        </w:numPr>
      </w:pPr>
      <w:r w:rsidRPr="008638B1">
        <w:t>Configure project limit ranges</w:t>
      </w:r>
    </w:p>
    <w:p w14:paraId="57529CC5" w14:textId="77777777" w:rsidR="008638B1" w:rsidRPr="008638B1" w:rsidRDefault="008638B1" w:rsidP="008638B1">
      <w:pPr>
        <w:numPr>
          <w:ilvl w:val="1"/>
          <w:numId w:val="6"/>
        </w:numPr>
      </w:pPr>
      <w:r w:rsidRPr="008638B1">
        <w:t>Configure project templates</w:t>
      </w:r>
    </w:p>
    <w:p w14:paraId="17551752" w14:textId="77777777" w:rsidR="008638B1" w:rsidRPr="008638B1" w:rsidRDefault="008638B1" w:rsidP="008638B1">
      <w:pPr>
        <w:numPr>
          <w:ilvl w:val="0"/>
          <w:numId w:val="6"/>
        </w:numPr>
      </w:pPr>
      <w:r w:rsidRPr="008638B1">
        <w:t>Manage OpenShift Operators</w:t>
      </w:r>
    </w:p>
    <w:p w14:paraId="366C71E4" w14:textId="77777777" w:rsidR="008638B1" w:rsidRPr="008638B1" w:rsidRDefault="008638B1" w:rsidP="008638B1">
      <w:pPr>
        <w:numPr>
          <w:ilvl w:val="1"/>
          <w:numId w:val="6"/>
        </w:numPr>
      </w:pPr>
      <w:r w:rsidRPr="008638B1">
        <w:t>Install an operator</w:t>
      </w:r>
    </w:p>
    <w:p w14:paraId="795A0E24" w14:textId="77777777" w:rsidR="008638B1" w:rsidRPr="008638B1" w:rsidRDefault="008638B1" w:rsidP="008638B1">
      <w:pPr>
        <w:numPr>
          <w:ilvl w:val="1"/>
          <w:numId w:val="6"/>
        </w:numPr>
      </w:pPr>
      <w:r w:rsidRPr="008638B1">
        <w:t>Delete an operator</w:t>
      </w:r>
    </w:p>
    <w:p w14:paraId="0EDD84E0" w14:textId="77777777" w:rsidR="008638B1" w:rsidRPr="008638B1" w:rsidRDefault="008638B1" w:rsidP="008638B1">
      <w:pPr>
        <w:numPr>
          <w:ilvl w:val="0"/>
          <w:numId w:val="6"/>
        </w:numPr>
      </w:pPr>
      <w:r w:rsidRPr="008638B1">
        <w:t>Configure Application Security</w:t>
      </w:r>
    </w:p>
    <w:p w14:paraId="633F3A59" w14:textId="77777777" w:rsidR="008638B1" w:rsidRPr="008638B1" w:rsidRDefault="008638B1" w:rsidP="008638B1">
      <w:pPr>
        <w:numPr>
          <w:ilvl w:val="1"/>
          <w:numId w:val="6"/>
        </w:numPr>
      </w:pPr>
      <w:r w:rsidRPr="008638B1">
        <w:t>Configure and manage service accounts</w:t>
      </w:r>
    </w:p>
    <w:p w14:paraId="0BAE5249" w14:textId="77777777" w:rsidR="008638B1" w:rsidRPr="008638B1" w:rsidRDefault="008638B1" w:rsidP="008638B1">
      <w:pPr>
        <w:numPr>
          <w:ilvl w:val="1"/>
          <w:numId w:val="6"/>
        </w:numPr>
      </w:pPr>
      <w:r w:rsidRPr="008638B1">
        <w:t>Run privileged applications</w:t>
      </w:r>
    </w:p>
    <w:p w14:paraId="399767DA" w14:textId="77777777" w:rsidR="008638B1" w:rsidRPr="008638B1" w:rsidRDefault="008638B1" w:rsidP="008638B1">
      <w:pPr>
        <w:numPr>
          <w:ilvl w:val="1"/>
          <w:numId w:val="6"/>
        </w:numPr>
      </w:pPr>
      <w:r w:rsidRPr="008638B1">
        <w:t>Create service accounts</w:t>
      </w:r>
    </w:p>
    <w:p w14:paraId="0077EBEB" w14:textId="77777777" w:rsidR="008638B1" w:rsidRPr="008638B1" w:rsidRDefault="008638B1" w:rsidP="008638B1">
      <w:pPr>
        <w:numPr>
          <w:ilvl w:val="1"/>
          <w:numId w:val="6"/>
        </w:numPr>
      </w:pPr>
      <w:r w:rsidRPr="008638B1">
        <w:t>Manage and apply permissions using security context constraints</w:t>
      </w:r>
    </w:p>
    <w:p w14:paraId="13A2420F" w14:textId="77777777" w:rsidR="008638B1" w:rsidRPr="008638B1" w:rsidRDefault="008638B1" w:rsidP="008638B1">
      <w:pPr>
        <w:numPr>
          <w:ilvl w:val="1"/>
          <w:numId w:val="6"/>
        </w:numPr>
      </w:pPr>
      <w:r w:rsidRPr="008638B1">
        <w:t>Create and apply secrets to manage sensitive information</w:t>
      </w:r>
    </w:p>
    <w:p w14:paraId="52CCE8F4" w14:textId="77777777" w:rsidR="008638B1" w:rsidRPr="008638B1" w:rsidRDefault="008638B1" w:rsidP="008638B1">
      <w:pPr>
        <w:numPr>
          <w:ilvl w:val="1"/>
          <w:numId w:val="6"/>
        </w:numPr>
      </w:pPr>
      <w:r w:rsidRPr="008638B1">
        <w:t>Configure application access to Kubernetes APIs</w:t>
      </w:r>
    </w:p>
    <w:p w14:paraId="1A11C421" w14:textId="77777777" w:rsidR="008638B1" w:rsidRPr="008638B1" w:rsidRDefault="008638B1" w:rsidP="008638B1">
      <w:pPr>
        <w:numPr>
          <w:ilvl w:val="1"/>
          <w:numId w:val="6"/>
        </w:numPr>
      </w:pPr>
      <w:r w:rsidRPr="008638B1">
        <w:t xml:space="preserve">Configure Kubernetes </w:t>
      </w:r>
      <w:proofErr w:type="spellStart"/>
      <w:r w:rsidRPr="008638B1">
        <w:t>CronJobs</w:t>
      </w:r>
      <w:proofErr w:type="spellEnd"/>
    </w:p>
    <w:p w14:paraId="7CEEB9CE" w14:textId="78F8ED88" w:rsidR="006B60C5" w:rsidRPr="006B60C5" w:rsidRDefault="006B60C5" w:rsidP="00A21B5E">
      <w:pPr>
        <w:ind w:left="720"/>
      </w:pPr>
    </w:p>
    <w:p w14:paraId="56E4C348" w14:textId="77777777" w:rsidR="00027950" w:rsidRPr="00027950" w:rsidRDefault="00027950" w:rsidP="00027950">
      <w:r w:rsidRPr="00027950">
        <w:t>Preparation</w:t>
      </w:r>
    </w:p>
    <w:p w14:paraId="21247B5F" w14:textId="77777777" w:rsidR="00027950" w:rsidRPr="00027950" w:rsidRDefault="00027950" w:rsidP="00027950">
      <w:r w:rsidRPr="00027950">
        <w:t xml:space="preserve">Red Hat encourages you to consider taking Red Hat OpenShift Administration I: Containers &amp; Kubernetes and Red Hat OpenShift Administration II: Operating a Production Kubernetes </w:t>
      </w:r>
      <w:r w:rsidRPr="00027950">
        <w:lastRenderedPageBreak/>
        <w:t>Cluster to help prepare. Attendance in these classes is not required; students can choose to take just the exam.</w:t>
      </w:r>
    </w:p>
    <w:p w14:paraId="0F9DB9AA" w14:textId="77777777" w:rsidR="00027950" w:rsidRPr="00027950" w:rsidRDefault="00027950" w:rsidP="00027950">
      <w:r w:rsidRPr="00027950">
        <w:t>While attending Red Hat classes can be an important part of your preparation, attending class does not guarantee success on the exam. Previous experience, practice, and native aptitude are also important determinants of success.</w:t>
      </w:r>
    </w:p>
    <w:p w14:paraId="30E8738B" w14:textId="77777777" w:rsidR="00027950" w:rsidRPr="00027950" w:rsidRDefault="00027950" w:rsidP="00027950">
      <w:r w:rsidRPr="00027950">
        <w:t>Many books and other resources on system administration for Red Hat products are available. Red Hat does not endorse any of these materials as preparation guides for exams. Nevertheless, you may find additional reading helpful to deepen your understanding.</w:t>
      </w:r>
    </w:p>
    <w:p w14:paraId="60A56B98" w14:textId="77777777" w:rsidR="00027950" w:rsidRPr="00027950" w:rsidRDefault="00027950" w:rsidP="00027950">
      <w:r w:rsidRPr="00027950">
        <w:t>Exam format</w:t>
      </w:r>
    </w:p>
    <w:p w14:paraId="451D86BA" w14:textId="77777777" w:rsidR="00027950" w:rsidRPr="00027950" w:rsidRDefault="00027950" w:rsidP="00027950">
      <w:r w:rsidRPr="00027950">
        <w:t>This exam is a performance-based evaluation of skills and knowledge required to configure and manage a cloud application platform. Candidates perform routine configuration and administrative tasks using Red Hat OpenShift Container Platform and are evaluated on whether they have met specific objective criteria. Performance-based testing means that candidates must perform tasks similar to what they perform on the job.</w:t>
      </w:r>
    </w:p>
    <w:p w14:paraId="18C6659D" w14:textId="77777777" w:rsidR="00027950" w:rsidRPr="00027950" w:rsidRDefault="00027950" w:rsidP="00027950">
      <w:r w:rsidRPr="00027950">
        <w:t>Scores and reporting</w:t>
      </w:r>
    </w:p>
    <w:p w14:paraId="0E34FBEC" w14:textId="5510E452" w:rsidR="00027950" w:rsidRPr="00027950" w:rsidRDefault="00027950" w:rsidP="00027950">
      <w:r w:rsidRPr="00027950">
        <w:t>Official scores for exams come exclusively from Red Hat Certification Central. Red Hat does not authorize examiners or training partners to report results to candidates directly. Scores on the exam are usually reported within 3 U.S. business days.</w:t>
      </w:r>
    </w:p>
    <w:p w14:paraId="21B155F1" w14:textId="77777777" w:rsidR="00027950" w:rsidRPr="00027950" w:rsidRDefault="00027950" w:rsidP="00027950">
      <w:r w:rsidRPr="00027950">
        <w:t>Exam results are reported as total scores. Red Hat does not report performance on individual items, nor will it provide additional information upon request.</w:t>
      </w:r>
    </w:p>
    <w:p w14:paraId="642DAE7F" w14:textId="77777777" w:rsidR="00A61031" w:rsidRDefault="00A61031" w:rsidP="003A57F7"/>
    <w:p w14:paraId="705337FB" w14:textId="77777777" w:rsidR="003A57F7" w:rsidRPr="003A57F7" w:rsidRDefault="003A57F7" w:rsidP="003A57F7"/>
    <w:p w14:paraId="43977937" w14:textId="77777777" w:rsidR="00DD6152" w:rsidRDefault="00DD6152"/>
    <w:sectPr w:rsidR="00DD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B33E6"/>
    <w:multiLevelType w:val="multilevel"/>
    <w:tmpl w:val="77AE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D0374"/>
    <w:multiLevelType w:val="multilevel"/>
    <w:tmpl w:val="57C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A47C1"/>
    <w:multiLevelType w:val="multilevel"/>
    <w:tmpl w:val="0D9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A20A2"/>
    <w:multiLevelType w:val="multilevel"/>
    <w:tmpl w:val="62B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4E4B"/>
    <w:multiLevelType w:val="multilevel"/>
    <w:tmpl w:val="A6E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B41D3"/>
    <w:multiLevelType w:val="multilevel"/>
    <w:tmpl w:val="DC6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12CB1"/>
    <w:multiLevelType w:val="multilevel"/>
    <w:tmpl w:val="81D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288048">
    <w:abstractNumId w:val="2"/>
  </w:num>
  <w:num w:numId="2" w16cid:durableId="296767465">
    <w:abstractNumId w:val="5"/>
  </w:num>
  <w:num w:numId="3" w16cid:durableId="1469198803">
    <w:abstractNumId w:val="6"/>
  </w:num>
  <w:num w:numId="4" w16cid:durableId="131215207">
    <w:abstractNumId w:val="3"/>
  </w:num>
  <w:num w:numId="5" w16cid:durableId="1434549468">
    <w:abstractNumId w:val="4"/>
  </w:num>
  <w:num w:numId="6" w16cid:durableId="713893635">
    <w:abstractNumId w:val="0"/>
  </w:num>
  <w:num w:numId="7" w16cid:durableId="200955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F7"/>
    <w:rsid w:val="00027950"/>
    <w:rsid w:val="00066C85"/>
    <w:rsid w:val="0009171B"/>
    <w:rsid w:val="00151D85"/>
    <w:rsid w:val="002B5CEB"/>
    <w:rsid w:val="003A57F7"/>
    <w:rsid w:val="00473ED1"/>
    <w:rsid w:val="004B36B7"/>
    <w:rsid w:val="00533BE2"/>
    <w:rsid w:val="005B08F8"/>
    <w:rsid w:val="006B60C5"/>
    <w:rsid w:val="008638B1"/>
    <w:rsid w:val="009A0A3F"/>
    <w:rsid w:val="00A21B5E"/>
    <w:rsid w:val="00A61031"/>
    <w:rsid w:val="00AC5BFE"/>
    <w:rsid w:val="00B56281"/>
    <w:rsid w:val="00BF2458"/>
    <w:rsid w:val="00C94330"/>
    <w:rsid w:val="00CC79E8"/>
    <w:rsid w:val="00DD6152"/>
    <w:rsid w:val="00DD6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63B7"/>
  <w15:chartTrackingRefBased/>
  <w15:docId w15:val="{9C49F1AE-9E29-4B77-9EFB-DFBF0CDB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5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A5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5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A5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7F7"/>
    <w:rPr>
      <w:rFonts w:eastAsiaTheme="majorEastAsia" w:cstheme="majorBidi"/>
      <w:color w:val="272727" w:themeColor="text1" w:themeTint="D8"/>
    </w:rPr>
  </w:style>
  <w:style w:type="paragraph" w:styleId="Title">
    <w:name w:val="Title"/>
    <w:basedOn w:val="Normal"/>
    <w:next w:val="Normal"/>
    <w:link w:val="TitleChar"/>
    <w:uiPriority w:val="10"/>
    <w:qFormat/>
    <w:rsid w:val="003A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7F7"/>
    <w:pPr>
      <w:spacing w:before="160"/>
      <w:jc w:val="center"/>
    </w:pPr>
    <w:rPr>
      <w:i/>
      <w:iCs/>
      <w:color w:val="404040" w:themeColor="text1" w:themeTint="BF"/>
    </w:rPr>
  </w:style>
  <w:style w:type="character" w:customStyle="1" w:styleId="QuoteChar">
    <w:name w:val="Quote Char"/>
    <w:basedOn w:val="DefaultParagraphFont"/>
    <w:link w:val="Quote"/>
    <w:uiPriority w:val="29"/>
    <w:rsid w:val="003A57F7"/>
    <w:rPr>
      <w:i/>
      <w:iCs/>
      <w:color w:val="404040" w:themeColor="text1" w:themeTint="BF"/>
    </w:rPr>
  </w:style>
  <w:style w:type="paragraph" w:styleId="ListParagraph">
    <w:name w:val="List Paragraph"/>
    <w:basedOn w:val="Normal"/>
    <w:uiPriority w:val="34"/>
    <w:qFormat/>
    <w:rsid w:val="003A57F7"/>
    <w:pPr>
      <w:ind w:left="720"/>
      <w:contextualSpacing/>
    </w:pPr>
  </w:style>
  <w:style w:type="character" w:styleId="IntenseEmphasis">
    <w:name w:val="Intense Emphasis"/>
    <w:basedOn w:val="DefaultParagraphFont"/>
    <w:uiPriority w:val="21"/>
    <w:qFormat/>
    <w:rsid w:val="003A57F7"/>
    <w:rPr>
      <w:i/>
      <w:iCs/>
      <w:color w:val="2F5496" w:themeColor="accent1" w:themeShade="BF"/>
    </w:rPr>
  </w:style>
  <w:style w:type="paragraph" w:styleId="IntenseQuote">
    <w:name w:val="Intense Quote"/>
    <w:basedOn w:val="Normal"/>
    <w:next w:val="Normal"/>
    <w:link w:val="IntenseQuoteChar"/>
    <w:uiPriority w:val="30"/>
    <w:qFormat/>
    <w:rsid w:val="003A5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7F7"/>
    <w:rPr>
      <w:i/>
      <w:iCs/>
      <w:color w:val="2F5496" w:themeColor="accent1" w:themeShade="BF"/>
    </w:rPr>
  </w:style>
  <w:style w:type="character" w:styleId="IntenseReference">
    <w:name w:val="Intense Reference"/>
    <w:basedOn w:val="DefaultParagraphFont"/>
    <w:uiPriority w:val="32"/>
    <w:qFormat/>
    <w:rsid w:val="003A57F7"/>
    <w:rPr>
      <w:b/>
      <w:bCs/>
      <w:smallCaps/>
      <w:color w:val="2F5496" w:themeColor="accent1" w:themeShade="BF"/>
      <w:spacing w:val="5"/>
    </w:rPr>
  </w:style>
  <w:style w:type="character" w:styleId="Hyperlink">
    <w:name w:val="Hyperlink"/>
    <w:basedOn w:val="DefaultParagraphFont"/>
    <w:uiPriority w:val="99"/>
    <w:unhideWhenUsed/>
    <w:rsid w:val="003A57F7"/>
    <w:rPr>
      <w:color w:val="0563C1" w:themeColor="hyperlink"/>
      <w:u w:val="single"/>
    </w:rPr>
  </w:style>
  <w:style w:type="character" w:styleId="UnresolvedMention">
    <w:name w:val="Unresolved Mention"/>
    <w:basedOn w:val="DefaultParagraphFont"/>
    <w:uiPriority w:val="99"/>
    <w:semiHidden/>
    <w:unhideWhenUsed/>
    <w:rsid w:val="003A5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8102">
      <w:bodyDiv w:val="1"/>
      <w:marLeft w:val="0"/>
      <w:marRight w:val="0"/>
      <w:marTop w:val="0"/>
      <w:marBottom w:val="0"/>
      <w:divBdr>
        <w:top w:val="none" w:sz="0" w:space="0" w:color="auto"/>
        <w:left w:val="none" w:sz="0" w:space="0" w:color="auto"/>
        <w:bottom w:val="none" w:sz="0" w:space="0" w:color="auto"/>
        <w:right w:val="none" w:sz="0" w:space="0" w:color="auto"/>
      </w:divBdr>
    </w:div>
    <w:div w:id="84107884">
      <w:bodyDiv w:val="1"/>
      <w:marLeft w:val="0"/>
      <w:marRight w:val="0"/>
      <w:marTop w:val="0"/>
      <w:marBottom w:val="0"/>
      <w:divBdr>
        <w:top w:val="none" w:sz="0" w:space="0" w:color="auto"/>
        <w:left w:val="none" w:sz="0" w:space="0" w:color="auto"/>
        <w:bottom w:val="none" w:sz="0" w:space="0" w:color="auto"/>
        <w:right w:val="none" w:sz="0" w:space="0" w:color="auto"/>
      </w:divBdr>
    </w:div>
    <w:div w:id="127863567">
      <w:bodyDiv w:val="1"/>
      <w:marLeft w:val="0"/>
      <w:marRight w:val="0"/>
      <w:marTop w:val="0"/>
      <w:marBottom w:val="0"/>
      <w:divBdr>
        <w:top w:val="none" w:sz="0" w:space="0" w:color="auto"/>
        <w:left w:val="none" w:sz="0" w:space="0" w:color="auto"/>
        <w:bottom w:val="none" w:sz="0" w:space="0" w:color="auto"/>
        <w:right w:val="none" w:sz="0" w:space="0" w:color="auto"/>
      </w:divBdr>
      <w:divsChild>
        <w:div w:id="778916551">
          <w:marLeft w:val="0"/>
          <w:marRight w:val="0"/>
          <w:marTop w:val="0"/>
          <w:marBottom w:val="0"/>
          <w:divBdr>
            <w:top w:val="none" w:sz="0" w:space="0" w:color="auto"/>
            <w:left w:val="none" w:sz="0" w:space="0" w:color="auto"/>
            <w:bottom w:val="single" w:sz="6" w:space="0" w:color="D2D2D2"/>
            <w:right w:val="none" w:sz="0" w:space="0" w:color="auto"/>
          </w:divBdr>
        </w:div>
        <w:div w:id="2112046048">
          <w:marLeft w:val="0"/>
          <w:marRight w:val="0"/>
          <w:marTop w:val="0"/>
          <w:marBottom w:val="0"/>
          <w:divBdr>
            <w:top w:val="none" w:sz="0" w:space="0" w:color="auto"/>
            <w:left w:val="none" w:sz="0" w:space="0" w:color="auto"/>
            <w:bottom w:val="none" w:sz="0" w:space="0" w:color="auto"/>
            <w:right w:val="none" w:sz="0" w:space="0" w:color="auto"/>
          </w:divBdr>
          <w:divsChild>
            <w:div w:id="555362183">
              <w:marLeft w:val="0"/>
              <w:marRight w:val="0"/>
              <w:marTop w:val="0"/>
              <w:marBottom w:val="0"/>
              <w:divBdr>
                <w:top w:val="none" w:sz="0" w:space="0" w:color="auto"/>
                <w:left w:val="none" w:sz="0" w:space="0" w:color="auto"/>
                <w:bottom w:val="none" w:sz="0" w:space="0" w:color="auto"/>
                <w:right w:val="none" w:sz="0" w:space="0" w:color="auto"/>
              </w:divBdr>
              <w:divsChild>
                <w:div w:id="981544670">
                  <w:marLeft w:val="0"/>
                  <w:marRight w:val="0"/>
                  <w:marTop w:val="0"/>
                  <w:marBottom w:val="0"/>
                  <w:divBdr>
                    <w:top w:val="none" w:sz="0" w:space="0" w:color="auto"/>
                    <w:left w:val="none" w:sz="0" w:space="0" w:color="auto"/>
                    <w:bottom w:val="none" w:sz="0" w:space="0" w:color="auto"/>
                    <w:right w:val="none" w:sz="0" w:space="0" w:color="auto"/>
                  </w:divBdr>
                  <w:divsChild>
                    <w:div w:id="1468425721">
                      <w:marLeft w:val="0"/>
                      <w:marRight w:val="0"/>
                      <w:marTop w:val="0"/>
                      <w:marBottom w:val="0"/>
                      <w:divBdr>
                        <w:top w:val="none" w:sz="0" w:space="0" w:color="auto"/>
                        <w:left w:val="none" w:sz="0" w:space="0" w:color="auto"/>
                        <w:bottom w:val="none" w:sz="0" w:space="0" w:color="auto"/>
                        <w:right w:val="none" w:sz="0" w:space="0" w:color="auto"/>
                      </w:divBdr>
                      <w:divsChild>
                        <w:div w:id="1357736232">
                          <w:marLeft w:val="0"/>
                          <w:marRight w:val="0"/>
                          <w:marTop w:val="0"/>
                          <w:marBottom w:val="0"/>
                          <w:divBdr>
                            <w:top w:val="none" w:sz="0" w:space="0" w:color="auto"/>
                            <w:left w:val="none" w:sz="0" w:space="0" w:color="auto"/>
                            <w:bottom w:val="none" w:sz="0" w:space="0" w:color="auto"/>
                            <w:right w:val="none" w:sz="0" w:space="0" w:color="auto"/>
                          </w:divBdr>
                          <w:divsChild>
                            <w:div w:id="17871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42247">
      <w:bodyDiv w:val="1"/>
      <w:marLeft w:val="0"/>
      <w:marRight w:val="0"/>
      <w:marTop w:val="0"/>
      <w:marBottom w:val="0"/>
      <w:divBdr>
        <w:top w:val="none" w:sz="0" w:space="0" w:color="auto"/>
        <w:left w:val="none" w:sz="0" w:space="0" w:color="auto"/>
        <w:bottom w:val="none" w:sz="0" w:space="0" w:color="auto"/>
        <w:right w:val="none" w:sz="0" w:space="0" w:color="auto"/>
      </w:divBdr>
    </w:div>
    <w:div w:id="370305946">
      <w:bodyDiv w:val="1"/>
      <w:marLeft w:val="0"/>
      <w:marRight w:val="0"/>
      <w:marTop w:val="0"/>
      <w:marBottom w:val="0"/>
      <w:divBdr>
        <w:top w:val="none" w:sz="0" w:space="0" w:color="auto"/>
        <w:left w:val="none" w:sz="0" w:space="0" w:color="auto"/>
        <w:bottom w:val="none" w:sz="0" w:space="0" w:color="auto"/>
        <w:right w:val="none" w:sz="0" w:space="0" w:color="auto"/>
      </w:divBdr>
    </w:div>
    <w:div w:id="581180760">
      <w:bodyDiv w:val="1"/>
      <w:marLeft w:val="0"/>
      <w:marRight w:val="0"/>
      <w:marTop w:val="0"/>
      <w:marBottom w:val="0"/>
      <w:divBdr>
        <w:top w:val="none" w:sz="0" w:space="0" w:color="auto"/>
        <w:left w:val="none" w:sz="0" w:space="0" w:color="auto"/>
        <w:bottom w:val="none" w:sz="0" w:space="0" w:color="auto"/>
        <w:right w:val="none" w:sz="0" w:space="0" w:color="auto"/>
      </w:divBdr>
    </w:div>
    <w:div w:id="639655983">
      <w:bodyDiv w:val="1"/>
      <w:marLeft w:val="0"/>
      <w:marRight w:val="0"/>
      <w:marTop w:val="0"/>
      <w:marBottom w:val="0"/>
      <w:divBdr>
        <w:top w:val="none" w:sz="0" w:space="0" w:color="auto"/>
        <w:left w:val="none" w:sz="0" w:space="0" w:color="auto"/>
        <w:bottom w:val="none" w:sz="0" w:space="0" w:color="auto"/>
        <w:right w:val="none" w:sz="0" w:space="0" w:color="auto"/>
      </w:divBdr>
    </w:div>
    <w:div w:id="787967011">
      <w:bodyDiv w:val="1"/>
      <w:marLeft w:val="0"/>
      <w:marRight w:val="0"/>
      <w:marTop w:val="0"/>
      <w:marBottom w:val="0"/>
      <w:divBdr>
        <w:top w:val="none" w:sz="0" w:space="0" w:color="auto"/>
        <w:left w:val="none" w:sz="0" w:space="0" w:color="auto"/>
        <w:bottom w:val="none" w:sz="0" w:space="0" w:color="auto"/>
        <w:right w:val="none" w:sz="0" w:space="0" w:color="auto"/>
      </w:divBdr>
    </w:div>
    <w:div w:id="865212633">
      <w:bodyDiv w:val="1"/>
      <w:marLeft w:val="0"/>
      <w:marRight w:val="0"/>
      <w:marTop w:val="0"/>
      <w:marBottom w:val="0"/>
      <w:divBdr>
        <w:top w:val="none" w:sz="0" w:space="0" w:color="auto"/>
        <w:left w:val="none" w:sz="0" w:space="0" w:color="auto"/>
        <w:bottom w:val="none" w:sz="0" w:space="0" w:color="auto"/>
        <w:right w:val="none" w:sz="0" w:space="0" w:color="auto"/>
      </w:divBdr>
    </w:div>
    <w:div w:id="985084386">
      <w:bodyDiv w:val="1"/>
      <w:marLeft w:val="0"/>
      <w:marRight w:val="0"/>
      <w:marTop w:val="0"/>
      <w:marBottom w:val="0"/>
      <w:divBdr>
        <w:top w:val="none" w:sz="0" w:space="0" w:color="auto"/>
        <w:left w:val="none" w:sz="0" w:space="0" w:color="auto"/>
        <w:bottom w:val="none" w:sz="0" w:space="0" w:color="auto"/>
        <w:right w:val="none" w:sz="0" w:space="0" w:color="auto"/>
      </w:divBdr>
      <w:divsChild>
        <w:div w:id="1334646034">
          <w:marLeft w:val="0"/>
          <w:marRight w:val="0"/>
          <w:marTop w:val="0"/>
          <w:marBottom w:val="0"/>
          <w:divBdr>
            <w:top w:val="none" w:sz="0" w:space="0" w:color="auto"/>
            <w:left w:val="none" w:sz="0" w:space="0" w:color="auto"/>
            <w:bottom w:val="single" w:sz="6" w:space="0" w:color="D2D2D2"/>
            <w:right w:val="none" w:sz="0" w:space="0" w:color="auto"/>
          </w:divBdr>
        </w:div>
        <w:div w:id="931090813">
          <w:marLeft w:val="0"/>
          <w:marRight w:val="0"/>
          <w:marTop w:val="0"/>
          <w:marBottom w:val="0"/>
          <w:divBdr>
            <w:top w:val="none" w:sz="0" w:space="0" w:color="auto"/>
            <w:left w:val="none" w:sz="0" w:space="0" w:color="auto"/>
            <w:bottom w:val="none" w:sz="0" w:space="0" w:color="auto"/>
            <w:right w:val="none" w:sz="0" w:space="0" w:color="auto"/>
          </w:divBdr>
          <w:divsChild>
            <w:div w:id="1807552171">
              <w:marLeft w:val="0"/>
              <w:marRight w:val="0"/>
              <w:marTop w:val="0"/>
              <w:marBottom w:val="0"/>
              <w:divBdr>
                <w:top w:val="none" w:sz="0" w:space="0" w:color="auto"/>
                <w:left w:val="none" w:sz="0" w:space="0" w:color="auto"/>
                <w:bottom w:val="none" w:sz="0" w:space="0" w:color="auto"/>
                <w:right w:val="none" w:sz="0" w:space="0" w:color="auto"/>
              </w:divBdr>
              <w:divsChild>
                <w:div w:id="1355157508">
                  <w:marLeft w:val="0"/>
                  <w:marRight w:val="0"/>
                  <w:marTop w:val="0"/>
                  <w:marBottom w:val="0"/>
                  <w:divBdr>
                    <w:top w:val="none" w:sz="0" w:space="0" w:color="auto"/>
                    <w:left w:val="none" w:sz="0" w:space="0" w:color="auto"/>
                    <w:bottom w:val="none" w:sz="0" w:space="0" w:color="auto"/>
                    <w:right w:val="none" w:sz="0" w:space="0" w:color="auto"/>
                  </w:divBdr>
                  <w:divsChild>
                    <w:div w:id="466243511">
                      <w:marLeft w:val="0"/>
                      <w:marRight w:val="0"/>
                      <w:marTop w:val="0"/>
                      <w:marBottom w:val="0"/>
                      <w:divBdr>
                        <w:top w:val="none" w:sz="0" w:space="0" w:color="auto"/>
                        <w:left w:val="none" w:sz="0" w:space="0" w:color="auto"/>
                        <w:bottom w:val="none" w:sz="0" w:space="0" w:color="auto"/>
                        <w:right w:val="none" w:sz="0" w:space="0" w:color="auto"/>
                      </w:divBdr>
                      <w:divsChild>
                        <w:div w:id="804350797">
                          <w:marLeft w:val="0"/>
                          <w:marRight w:val="0"/>
                          <w:marTop w:val="0"/>
                          <w:marBottom w:val="0"/>
                          <w:divBdr>
                            <w:top w:val="none" w:sz="0" w:space="0" w:color="auto"/>
                            <w:left w:val="none" w:sz="0" w:space="0" w:color="auto"/>
                            <w:bottom w:val="none" w:sz="0" w:space="0" w:color="auto"/>
                            <w:right w:val="none" w:sz="0" w:space="0" w:color="auto"/>
                          </w:divBdr>
                          <w:divsChild>
                            <w:div w:id="5359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37494">
      <w:bodyDiv w:val="1"/>
      <w:marLeft w:val="0"/>
      <w:marRight w:val="0"/>
      <w:marTop w:val="0"/>
      <w:marBottom w:val="0"/>
      <w:divBdr>
        <w:top w:val="none" w:sz="0" w:space="0" w:color="auto"/>
        <w:left w:val="none" w:sz="0" w:space="0" w:color="auto"/>
        <w:bottom w:val="none" w:sz="0" w:space="0" w:color="auto"/>
        <w:right w:val="none" w:sz="0" w:space="0" w:color="auto"/>
      </w:divBdr>
    </w:div>
    <w:div w:id="1245189969">
      <w:bodyDiv w:val="1"/>
      <w:marLeft w:val="0"/>
      <w:marRight w:val="0"/>
      <w:marTop w:val="0"/>
      <w:marBottom w:val="0"/>
      <w:divBdr>
        <w:top w:val="none" w:sz="0" w:space="0" w:color="auto"/>
        <w:left w:val="none" w:sz="0" w:space="0" w:color="auto"/>
        <w:bottom w:val="none" w:sz="0" w:space="0" w:color="auto"/>
        <w:right w:val="none" w:sz="0" w:space="0" w:color="auto"/>
      </w:divBdr>
    </w:div>
    <w:div w:id="1389920006">
      <w:bodyDiv w:val="1"/>
      <w:marLeft w:val="0"/>
      <w:marRight w:val="0"/>
      <w:marTop w:val="0"/>
      <w:marBottom w:val="0"/>
      <w:divBdr>
        <w:top w:val="none" w:sz="0" w:space="0" w:color="auto"/>
        <w:left w:val="none" w:sz="0" w:space="0" w:color="auto"/>
        <w:bottom w:val="none" w:sz="0" w:space="0" w:color="auto"/>
        <w:right w:val="none" w:sz="0" w:space="0" w:color="auto"/>
      </w:divBdr>
    </w:div>
    <w:div w:id="1399522645">
      <w:bodyDiv w:val="1"/>
      <w:marLeft w:val="0"/>
      <w:marRight w:val="0"/>
      <w:marTop w:val="0"/>
      <w:marBottom w:val="0"/>
      <w:divBdr>
        <w:top w:val="none" w:sz="0" w:space="0" w:color="auto"/>
        <w:left w:val="none" w:sz="0" w:space="0" w:color="auto"/>
        <w:bottom w:val="none" w:sz="0" w:space="0" w:color="auto"/>
        <w:right w:val="none" w:sz="0" w:space="0" w:color="auto"/>
      </w:divBdr>
    </w:div>
    <w:div w:id="1591740242">
      <w:bodyDiv w:val="1"/>
      <w:marLeft w:val="0"/>
      <w:marRight w:val="0"/>
      <w:marTop w:val="0"/>
      <w:marBottom w:val="0"/>
      <w:divBdr>
        <w:top w:val="none" w:sz="0" w:space="0" w:color="auto"/>
        <w:left w:val="none" w:sz="0" w:space="0" w:color="auto"/>
        <w:bottom w:val="none" w:sz="0" w:space="0" w:color="auto"/>
        <w:right w:val="none" w:sz="0" w:space="0" w:color="auto"/>
      </w:divBdr>
    </w:div>
    <w:div w:id="1653411130">
      <w:bodyDiv w:val="1"/>
      <w:marLeft w:val="0"/>
      <w:marRight w:val="0"/>
      <w:marTop w:val="0"/>
      <w:marBottom w:val="0"/>
      <w:divBdr>
        <w:top w:val="none" w:sz="0" w:space="0" w:color="auto"/>
        <w:left w:val="none" w:sz="0" w:space="0" w:color="auto"/>
        <w:bottom w:val="none" w:sz="0" w:space="0" w:color="auto"/>
        <w:right w:val="none" w:sz="0" w:space="0" w:color="auto"/>
      </w:divBdr>
    </w:div>
    <w:div w:id="1856070185">
      <w:bodyDiv w:val="1"/>
      <w:marLeft w:val="0"/>
      <w:marRight w:val="0"/>
      <w:marTop w:val="0"/>
      <w:marBottom w:val="0"/>
      <w:divBdr>
        <w:top w:val="none" w:sz="0" w:space="0" w:color="auto"/>
        <w:left w:val="none" w:sz="0" w:space="0" w:color="auto"/>
        <w:bottom w:val="none" w:sz="0" w:space="0" w:color="auto"/>
        <w:right w:val="none" w:sz="0" w:space="0" w:color="auto"/>
      </w:divBdr>
    </w:div>
    <w:div w:id="1857382338">
      <w:bodyDiv w:val="1"/>
      <w:marLeft w:val="0"/>
      <w:marRight w:val="0"/>
      <w:marTop w:val="0"/>
      <w:marBottom w:val="0"/>
      <w:divBdr>
        <w:top w:val="none" w:sz="0" w:space="0" w:color="auto"/>
        <w:left w:val="none" w:sz="0" w:space="0" w:color="auto"/>
        <w:bottom w:val="none" w:sz="0" w:space="0" w:color="auto"/>
        <w:right w:val="none" w:sz="0" w:space="0" w:color="auto"/>
      </w:divBdr>
    </w:div>
    <w:div w:id="208490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Pasham</dc:creator>
  <cp:keywords/>
  <dc:description/>
  <cp:lastModifiedBy>Rajesh Pasham</cp:lastModifiedBy>
  <cp:revision>17</cp:revision>
  <dcterms:created xsi:type="dcterms:W3CDTF">2025-06-11T05:42:00Z</dcterms:created>
  <dcterms:modified xsi:type="dcterms:W3CDTF">2025-06-11T05:55:00Z</dcterms:modified>
</cp:coreProperties>
</file>