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53" w:rsidRDefault="00113353" w:rsidP="00113353">
      <w:pPr>
        <w:pStyle w:val="Heading1"/>
        <w:spacing w:after="204" w:afterAutospacing="0"/>
        <w:rPr>
          <w:rFonts w:ascii="Helvetica" w:hAnsi="Helvetica"/>
          <w:color w:val="333333"/>
          <w:spacing w:val="3"/>
        </w:rPr>
      </w:pPr>
      <w:r>
        <w:rPr>
          <w:rFonts w:ascii="Helvetica" w:hAnsi="Helvetica"/>
          <w:color w:val="333333"/>
          <w:spacing w:val="3"/>
        </w:rPr>
        <w:t xml:space="preserve">Exercise 5: </w:t>
      </w:r>
      <w:r>
        <w:rPr>
          <w:rFonts w:ascii="Helvetica" w:hAnsi="Helvetica"/>
          <w:color w:val="333333"/>
          <w:spacing w:val="3"/>
        </w:rPr>
        <w:t>Configuring AMQ 7</w:t>
      </w:r>
      <w:r>
        <w:rPr>
          <w:rFonts w:ascii="Helvetica" w:hAnsi="Helvetica"/>
          <w:color w:val="333333"/>
          <w:spacing w:val="3"/>
        </w:rPr>
        <w:t>.12</w:t>
      </w: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color w:val="333333"/>
          <w:spacing w:val="3"/>
        </w:rPr>
        <w:t>In this lab, we'll take a look at the AMQ7</w:t>
      </w:r>
      <w:r w:rsidR="00F87AF9">
        <w:rPr>
          <w:rFonts w:ascii="Helvetica" w:hAnsi="Helvetica"/>
          <w:color w:val="333333"/>
          <w:spacing w:val="3"/>
        </w:rPr>
        <w:t>.12</w:t>
      </w:r>
      <w:r>
        <w:rPr>
          <w:rFonts w:ascii="Helvetica" w:hAnsi="Helvetica"/>
          <w:color w:val="333333"/>
          <w:spacing w:val="3"/>
        </w:rPr>
        <w:t xml:space="preserve"> configuration files and some basic configuration options and things to be aware of. </w:t>
      </w:r>
    </w:p>
    <w:p w:rsidR="00113353" w:rsidRDefault="00113353" w:rsidP="00113353">
      <w:pPr>
        <w:pStyle w:val="NormalWeb"/>
        <w:spacing w:before="0" w:beforeAutospacing="0" w:after="0" w:afterAutospacing="0"/>
        <w:rPr>
          <w:rFonts w:ascii="Helvetica" w:hAnsi="Helvetica"/>
          <w:color w:val="333333"/>
          <w:spacing w:val="3"/>
        </w:rPr>
      </w:pPr>
      <w:r>
        <w:rPr>
          <w:rFonts w:ascii="Helvetica" w:hAnsi="Helvetica"/>
          <w:color w:val="333333"/>
          <w:spacing w:val="3"/>
        </w:rPr>
        <w:t>If we navigate back to our </w:t>
      </w:r>
      <w:r>
        <w:rPr>
          <w:rStyle w:val="HTMLCode"/>
          <w:rFonts w:ascii="Consolas" w:eastAsiaTheme="majorEastAsia" w:hAnsi="Consolas"/>
          <w:color w:val="333333"/>
          <w:spacing w:val="3"/>
          <w:bdr w:val="none" w:sz="0" w:space="0" w:color="auto" w:frame="1"/>
          <w:shd w:val="clear" w:color="auto" w:fill="F7F7F7"/>
        </w:rPr>
        <w:t>brokers/</w:t>
      </w:r>
      <w:proofErr w:type="spellStart"/>
      <w:r>
        <w:rPr>
          <w:rStyle w:val="HTMLCode"/>
          <w:rFonts w:ascii="Consolas" w:eastAsiaTheme="majorEastAsia" w:hAnsi="Consolas"/>
          <w:color w:val="333333"/>
          <w:spacing w:val="3"/>
          <w:bdr w:val="none" w:sz="0" w:space="0" w:color="auto" w:frame="1"/>
          <w:shd w:val="clear" w:color="auto" w:fill="F7F7F7"/>
        </w:rPr>
        <w:t>myfirstbroker</w:t>
      </w:r>
      <w:proofErr w:type="spellEnd"/>
      <w:r>
        <w:rPr>
          <w:rFonts w:ascii="Helvetica" w:hAnsi="Helvetica"/>
          <w:color w:val="333333"/>
          <w:spacing w:val="3"/>
        </w:rPr>
        <w:t> installation that we created in the previous lab we can examine our configuration. AMQ7</w:t>
      </w:r>
      <w:r w:rsidR="00F87AF9">
        <w:rPr>
          <w:rFonts w:ascii="Helvetica" w:hAnsi="Helvetica"/>
          <w:color w:val="333333"/>
          <w:spacing w:val="3"/>
        </w:rPr>
        <w:t>.12</w:t>
      </w:r>
      <w:r>
        <w:rPr>
          <w:rFonts w:ascii="Helvetica" w:hAnsi="Helvetica"/>
          <w:color w:val="333333"/>
          <w:spacing w:val="3"/>
        </w:rPr>
        <w:t xml:space="preserve"> configuration is stored in eth </w:t>
      </w:r>
      <w:proofErr w:type="spellStart"/>
      <w:r>
        <w:rPr>
          <w:rStyle w:val="HTMLCode"/>
          <w:rFonts w:ascii="Consolas" w:eastAsiaTheme="majorEastAsia" w:hAnsi="Consolas"/>
          <w:color w:val="333333"/>
          <w:spacing w:val="3"/>
          <w:bdr w:val="none" w:sz="0" w:space="0" w:color="auto" w:frame="1"/>
          <w:shd w:val="clear" w:color="auto" w:fill="F7F7F7"/>
        </w:rPr>
        <w:t>etc</w:t>
      </w:r>
      <w:proofErr w:type="spellEnd"/>
      <w:r>
        <w:rPr>
          <w:rStyle w:val="HTMLCode"/>
          <w:rFonts w:ascii="Consolas" w:eastAsiaTheme="majorEastAsia" w:hAnsi="Consolas"/>
          <w:color w:val="333333"/>
          <w:spacing w:val="3"/>
          <w:bdr w:val="none" w:sz="0" w:space="0" w:color="auto" w:frame="1"/>
          <w:shd w:val="clear" w:color="auto" w:fill="F7F7F7"/>
        </w:rPr>
        <w:t>/</w:t>
      </w:r>
      <w:r>
        <w:rPr>
          <w:rFonts w:ascii="Helvetica" w:hAnsi="Helvetica"/>
          <w:color w:val="333333"/>
          <w:spacing w:val="3"/>
        </w:rPr>
        <w:t> folder. If we do a listing of the </w:t>
      </w:r>
      <w:proofErr w:type="spellStart"/>
      <w:r>
        <w:rPr>
          <w:rStyle w:val="HTMLCode"/>
          <w:rFonts w:ascii="Consolas" w:eastAsiaTheme="majorEastAsia" w:hAnsi="Consolas"/>
          <w:color w:val="333333"/>
          <w:spacing w:val="3"/>
          <w:bdr w:val="none" w:sz="0" w:space="0" w:color="auto" w:frame="1"/>
          <w:shd w:val="clear" w:color="auto" w:fill="F7F7F7"/>
        </w:rPr>
        <w:t>etc</w:t>
      </w:r>
      <w:proofErr w:type="spellEnd"/>
      <w:r>
        <w:rPr>
          <w:rStyle w:val="HTMLCode"/>
          <w:rFonts w:ascii="Consolas" w:eastAsiaTheme="majorEastAsia" w:hAnsi="Consolas"/>
          <w:color w:val="333333"/>
          <w:spacing w:val="3"/>
          <w:bdr w:val="none" w:sz="0" w:space="0" w:color="auto" w:frame="1"/>
          <w:shd w:val="clear" w:color="auto" w:fill="F7F7F7"/>
        </w:rPr>
        <w:t>/</w:t>
      </w:r>
      <w:r>
        <w:rPr>
          <w:rFonts w:ascii="Helvetica" w:hAnsi="Helvetica"/>
          <w:color w:val="333333"/>
          <w:spacing w:val="3"/>
        </w:rPr>
        <w:t> folder we should see something similar to the following:</w:t>
      </w:r>
    </w:p>
    <w:p w:rsidR="00F87AF9" w:rsidRDefault="00F87AF9" w:rsidP="00113353">
      <w:pPr>
        <w:pStyle w:val="NormalWeb"/>
        <w:spacing w:before="0" w:beforeAutospacing="0" w:after="0" w:afterAutospacing="0"/>
        <w:rPr>
          <w:rFonts w:ascii="Helvetica" w:hAnsi="Helvetica"/>
          <w:color w:val="333333"/>
          <w:spacing w:val="3"/>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cd</w:t>
      </w:r>
      <w:proofErr w:type="gramEnd"/>
      <w:r>
        <w:rPr>
          <w:rStyle w:val="HTMLCode"/>
          <w:rFonts w:ascii="Consolas" w:eastAsiaTheme="majorEastAsia" w:hAnsi="Consolas"/>
          <w:color w:val="333333"/>
          <w:spacing w:val="3"/>
          <w:bdr w:val="none" w:sz="0" w:space="0" w:color="auto" w:frame="1"/>
        </w:rPr>
        <w:t xml:space="preserve"> brokers/</w:t>
      </w:r>
      <w:proofErr w:type="spellStart"/>
      <w:r>
        <w:rPr>
          <w:rStyle w:val="HTMLCode"/>
          <w:rFonts w:ascii="Consolas" w:eastAsiaTheme="majorEastAsia" w:hAnsi="Consolas"/>
          <w:color w:val="333333"/>
          <w:spacing w:val="3"/>
          <w:bdr w:val="none" w:sz="0" w:space="0" w:color="auto" w:frame="1"/>
        </w:rPr>
        <w:t>myfirstbroker</w:t>
      </w:r>
      <w:proofErr w:type="spellEnd"/>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spellStart"/>
      <w:proofErr w:type="gramStart"/>
      <w:r>
        <w:rPr>
          <w:rStyle w:val="HTMLCode"/>
          <w:rFonts w:ascii="Consolas" w:eastAsiaTheme="majorEastAsia" w:hAnsi="Consolas"/>
          <w:color w:val="333333"/>
          <w:spacing w:val="3"/>
          <w:bdr w:val="none" w:sz="0" w:space="0" w:color="auto" w:frame="1"/>
        </w:rPr>
        <w:t>ls</w:t>
      </w:r>
      <w:proofErr w:type="spellEnd"/>
      <w:proofErr w:type="gramEnd"/>
      <w:r>
        <w:rPr>
          <w:rStyle w:val="HTMLCode"/>
          <w:rFonts w:ascii="Consolas" w:eastAsiaTheme="majorEastAsia" w:hAnsi="Consolas"/>
          <w:color w:val="333333"/>
          <w:spacing w:val="3"/>
          <w:bdr w:val="none" w:sz="0" w:space="0" w:color="auto" w:frame="1"/>
        </w:rPr>
        <w:t xml:space="preserve"> -l ./</w:t>
      </w:r>
      <w:proofErr w:type="spellStart"/>
      <w:r>
        <w:rPr>
          <w:rStyle w:val="HTMLCode"/>
          <w:rFonts w:ascii="Consolas" w:eastAsiaTheme="majorEastAsia" w:hAnsi="Consolas"/>
          <w:color w:val="333333"/>
          <w:spacing w:val="3"/>
          <w:bdr w:val="none" w:sz="0" w:space="0" w:color="auto" w:frame="1"/>
        </w:rPr>
        <w:t>etc</w:t>
      </w:r>
      <w:proofErr w:type="spellEnd"/>
      <w:r>
        <w:rPr>
          <w:rStyle w:val="HTMLCode"/>
          <w:rFonts w:ascii="Consolas" w:eastAsiaTheme="majorEastAsia" w:hAnsi="Consolas"/>
          <w:color w:val="333333"/>
          <w:spacing w:val="3"/>
          <w:bdr w:val="none" w:sz="0" w:space="0" w:color="auto" w:frame="1"/>
        </w:rPr>
        <w: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total</w:t>
      </w:r>
      <w:proofErr w:type="gramEnd"/>
      <w:r>
        <w:rPr>
          <w:rStyle w:val="HTMLCode"/>
          <w:rFonts w:ascii="Consolas" w:eastAsiaTheme="majorEastAsia" w:hAnsi="Consolas"/>
          <w:color w:val="333333"/>
          <w:spacing w:val="3"/>
          <w:bdr w:val="none" w:sz="0" w:space="0" w:color="auto" w:frame="1"/>
        </w:rPr>
        <w:t xml:space="preserve"> 64</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proofErr w:type="gramStart"/>
      <w:r>
        <w:rPr>
          <w:rStyle w:val="HTMLCode"/>
          <w:rFonts w:ascii="Consolas" w:eastAsiaTheme="majorEastAsia" w:hAnsi="Consolas"/>
          <w:color w:val="333333"/>
          <w:spacing w:val="3"/>
          <w:bdr w:val="none" w:sz="0" w:space="0" w:color="auto" w:frame="1"/>
        </w:rPr>
        <w:t>rw</w:t>
      </w:r>
      <w:proofErr w:type="spellEnd"/>
      <w:r>
        <w:rPr>
          <w:rStyle w:val="HTMLCode"/>
          <w:rFonts w:ascii="Consolas" w:eastAsiaTheme="majorEastAsia" w:hAnsi="Consolas"/>
          <w:color w:val="333333"/>
          <w:spacing w:val="3"/>
          <w:bdr w:val="none" w:sz="0" w:space="0" w:color="auto" w:frame="1"/>
        </w:rPr>
        <w:t>-</w:t>
      </w:r>
      <w:proofErr w:type="gramEnd"/>
      <w:r>
        <w:rPr>
          <w:rStyle w:val="HTMLCode"/>
          <w:rFonts w:ascii="Consolas" w:eastAsiaTheme="majorEastAsia" w:hAnsi="Consolas"/>
          <w:color w:val="333333"/>
          <w:spacing w:val="3"/>
          <w:bdr w:val="none" w:sz="0" w:space="0" w:color="auto" w:frame="1"/>
        </w:rPr>
        <w:t xml:space="preserve">r--r--  1 </w:t>
      </w:r>
      <w:proofErr w:type="spellStart"/>
      <w:r>
        <w:rPr>
          <w:rStyle w:val="HTMLCode"/>
          <w:rFonts w:ascii="Consolas" w:eastAsiaTheme="majorEastAsia" w:hAnsi="Consolas"/>
          <w:color w:val="333333"/>
          <w:spacing w:val="3"/>
          <w:bdr w:val="none" w:sz="0" w:space="0" w:color="auto" w:frame="1"/>
        </w:rPr>
        <w:t>ceposta</w:t>
      </w:r>
      <w:proofErr w:type="spellEnd"/>
      <w:r>
        <w:rPr>
          <w:rStyle w:val="HTMLCode"/>
          <w:rFonts w:ascii="Consolas" w:eastAsiaTheme="majorEastAsia" w:hAnsi="Consolas"/>
          <w:color w:val="333333"/>
          <w:spacing w:val="3"/>
          <w:bdr w:val="none" w:sz="0" w:space="0" w:color="auto" w:frame="1"/>
        </w:rPr>
        <w:t xml:space="preserve">  staff   961B May 10 13:58 </w:t>
      </w:r>
      <w:proofErr w:type="spellStart"/>
      <w:r>
        <w:rPr>
          <w:rStyle w:val="HTMLCode"/>
          <w:rFonts w:ascii="Consolas" w:eastAsiaTheme="majorEastAsia" w:hAnsi="Consolas"/>
          <w:color w:val="333333"/>
          <w:spacing w:val="3"/>
          <w:bdr w:val="none" w:sz="0" w:space="0" w:color="auto" w:frame="1"/>
        </w:rPr>
        <w:t>artemis-roles.properties</w:t>
      </w:r>
      <w:proofErr w:type="spellEnd"/>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proofErr w:type="gramStart"/>
      <w:r>
        <w:rPr>
          <w:rStyle w:val="HTMLCode"/>
          <w:rFonts w:ascii="Consolas" w:eastAsiaTheme="majorEastAsia" w:hAnsi="Consolas"/>
          <w:color w:val="333333"/>
          <w:spacing w:val="3"/>
          <w:bdr w:val="none" w:sz="0" w:space="0" w:color="auto" w:frame="1"/>
        </w:rPr>
        <w:t>rw</w:t>
      </w:r>
      <w:proofErr w:type="spellEnd"/>
      <w:r>
        <w:rPr>
          <w:rStyle w:val="HTMLCode"/>
          <w:rFonts w:ascii="Consolas" w:eastAsiaTheme="majorEastAsia" w:hAnsi="Consolas"/>
          <w:color w:val="333333"/>
          <w:spacing w:val="3"/>
          <w:bdr w:val="none" w:sz="0" w:space="0" w:color="auto" w:frame="1"/>
        </w:rPr>
        <w:t>-</w:t>
      </w:r>
      <w:proofErr w:type="gramEnd"/>
      <w:r>
        <w:rPr>
          <w:rStyle w:val="HTMLCode"/>
          <w:rFonts w:ascii="Consolas" w:eastAsiaTheme="majorEastAsia" w:hAnsi="Consolas"/>
          <w:color w:val="333333"/>
          <w:spacing w:val="3"/>
          <w:bdr w:val="none" w:sz="0" w:space="0" w:color="auto" w:frame="1"/>
        </w:rPr>
        <w:t xml:space="preserve">r--r--  1 </w:t>
      </w:r>
      <w:proofErr w:type="spellStart"/>
      <w:r>
        <w:rPr>
          <w:rStyle w:val="HTMLCode"/>
          <w:rFonts w:ascii="Consolas" w:eastAsiaTheme="majorEastAsia" w:hAnsi="Consolas"/>
          <w:color w:val="333333"/>
          <w:spacing w:val="3"/>
          <w:bdr w:val="none" w:sz="0" w:space="0" w:color="auto" w:frame="1"/>
        </w:rPr>
        <w:t>ceposta</w:t>
      </w:r>
      <w:proofErr w:type="spellEnd"/>
      <w:r>
        <w:rPr>
          <w:rStyle w:val="HTMLCode"/>
          <w:rFonts w:ascii="Consolas" w:eastAsiaTheme="majorEastAsia" w:hAnsi="Consolas"/>
          <w:color w:val="333333"/>
          <w:spacing w:val="3"/>
          <w:bdr w:val="none" w:sz="0" w:space="0" w:color="auto" w:frame="1"/>
        </w:rPr>
        <w:t xml:space="preserve">  staff   1.1K May 10 13:58 </w:t>
      </w:r>
      <w:proofErr w:type="spellStart"/>
      <w:r>
        <w:rPr>
          <w:rStyle w:val="HTMLCode"/>
          <w:rFonts w:ascii="Consolas" w:eastAsiaTheme="majorEastAsia" w:hAnsi="Consolas"/>
          <w:color w:val="333333"/>
          <w:spacing w:val="3"/>
          <w:bdr w:val="none" w:sz="0" w:space="0" w:color="auto" w:frame="1"/>
        </w:rPr>
        <w:t>artemis-users.properties</w:t>
      </w:r>
      <w:proofErr w:type="spellEnd"/>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proofErr w:type="gramStart"/>
      <w:r>
        <w:rPr>
          <w:rStyle w:val="HTMLCode"/>
          <w:rFonts w:ascii="Consolas" w:eastAsiaTheme="majorEastAsia" w:hAnsi="Consolas"/>
          <w:color w:val="333333"/>
          <w:spacing w:val="3"/>
          <w:bdr w:val="none" w:sz="0" w:space="0" w:color="auto" w:frame="1"/>
        </w:rPr>
        <w:t>rw</w:t>
      </w:r>
      <w:proofErr w:type="spellEnd"/>
      <w:r>
        <w:rPr>
          <w:rStyle w:val="HTMLCode"/>
          <w:rFonts w:ascii="Consolas" w:eastAsiaTheme="majorEastAsia" w:hAnsi="Consolas"/>
          <w:color w:val="333333"/>
          <w:spacing w:val="3"/>
          <w:bdr w:val="none" w:sz="0" w:space="0" w:color="auto" w:frame="1"/>
        </w:rPr>
        <w:t>-</w:t>
      </w:r>
      <w:proofErr w:type="gramEnd"/>
      <w:r>
        <w:rPr>
          <w:rStyle w:val="HTMLCode"/>
          <w:rFonts w:ascii="Consolas" w:eastAsiaTheme="majorEastAsia" w:hAnsi="Consolas"/>
          <w:color w:val="333333"/>
          <w:spacing w:val="3"/>
          <w:bdr w:val="none" w:sz="0" w:space="0" w:color="auto" w:frame="1"/>
        </w:rPr>
        <w:t xml:space="preserve">r--r--  1 </w:t>
      </w:r>
      <w:proofErr w:type="spellStart"/>
      <w:r>
        <w:rPr>
          <w:rStyle w:val="HTMLCode"/>
          <w:rFonts w:ascii="Consolas" w:eastAsiaTheme="majorEastAsia" w:hAnsi="Consolas"/>
          <w:color w:val="333333"/>
          <w:spacing w:val="3"/>
          <w:bdr w:val="none" w:sz="0" w:space="0" w:color="auto" w:frame="1"/>
        </w:rPr>
        <w:t>ceposta</w:t>
      </w:r>
      <w:proofErr w:type="spellEnd"/>
      <w:r>
        <w:rPr>
          <w:rStyle w:val="HTMLCode"/>
          <w:rFonts w:ascii="Consolas" w:eastAsiaTheme="majorEastAsia" w:hAnsi="Consolas"/>
          <w:color w:val="333333"/>
          <w:spacing w:val="3"/>
          <w:bdr w:val="none" w:sz="0" w:space="0" w:color="auto" w:frame="1"/>
        </w:rPr>
        <w:t xml:space="preserve">  staff   2.0K May 10 13:58 </w:t>
      </w:r>
      <w:proofErr w:type="spellStart"/>
      <w:r>
        <w:rPr>
          <w:rStyle w:val="HTMLCode"/>
          <w:rFonts w:ascii="Consolas" w:eastAsiaTheme="majorEastAsia" w:hAnsi="Consolas"/>
          <w:color w:val="333333"/>
          <w:spacing w:val="3"/>
          <w:bdr w:val="none" w:sz="0" w:space="0" w:color="auto" w:frame="1"/>
        </w:rPr>
        <w:t>artemis.profile</w:t>
      </w:r>
      <w:proofErr w:type="spellEnd"/>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proofErr w:type="gramStart"/>
      <w:r>
        <w:rPr>
          <w:rStyle w:val="HTMLCode"/>
          <w:rFonts w:ascii="Consolas" w:eastAsiaTheme="majorEastAsia" w:hAnsi="Consolas"/>
          <w:color w:val="333333"/>
          <w:spacing w:val="3"/>
          <w:bdr w:val="none" w:sz="0" w:space="0" w:color="auto" w:frame="1"/>
        </w:rPr>
        <w:t>rw</w:t>
      </w:r>
      <w:proofErr w:type="spellEnd"/>
      <w:r>
        <w:rPr>
          <w:rStyle w:val="HTMLCode"/>
          <w:rFonts w:ascii="Consolas" w:eastAsiaTheme="majorEastAsia" w:hAnsi="Consolas"/>
          <w:color w:val="333333"/>
          <w:spacing w:val="3"/>
          <w:bdr w:val="none" w:sz="0" w:space="0" w:color="auto" w:frame="1"/>
        </w:rPr>
        <w:t>-</w:t>
      </w:r>
      <w:proofErr w:type="gramEnd"/>
      <w:r>
        <w:rPr>
          <w:rStyle w:val="HTMLCode"/>
          <w:rFonts w:ascii="Consolas" w:eastAsiaTheme="majorEastAsia" w:hAnsi="Consolas"/>
          <w:color w:val="333333"/>
          <w:spacing w:val="3"/>
          <w:bdr w:val="none" w:sz="0" w:space="0" w:color="auto" w:frame="1"/>
        </w:rPr>
        <w:t xml:space="preserve">r--r--  1 </w:t>
      </w:r>
      <w:proofErr w:type="spellStart"/>
      <w:r>
        <w:rPr>
          <w:rStyle w:val="HTMLCode"/>
          <w:rFonts w:ascii="Consolas" w:eastAsiaTheme="majorEastAsia" w:hAnsi="Consolas"/>
          <w:color w:val="333333"/>
          <w:spacing w:val="3"/>
          <w:bdr w:val="none" w:sz="0" w:space="0" w:color="auto" w:frame="1"/>
        </w:rPr>
        <w:t>ceposta</w:t>
      </w:r>
      <w:proofErr w:type="spellEnd"/>
      <w:r>
        <w:rPr>
          <w:rStyle w:val="HTMLCode"/>
          <w:rFonts w:ascii="Consolas" w:eastAsiaTheme="majorEastAsia" w:hAnsi="Consolas"/>
          <w:color w:val="333333"/>
          <w:spacing w:val="3"/>
          <w:bdr w:val="none" w:sz="0" w:space="0" w:color="auto" w:frame="1"/>
        </w:rPr>
        <w:t xml:space="preserve">  staff   1.6K May 10 13:58 bootstrap.xml</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proofErr w:type="gramStart"/>
      <w:r>
        <w:rPr>
          <w:rStyle w:val="HTMLCode"/>
          <w:rFonts w:ascii="Consolas" w:eastAsiaTheme="majorEastAsia" w:hAnsi="Consolas"/>
          <w:color w:val="333333"/>
          <w:spacing w:val="3"/>
          <w:bdr w:val="none" w:sz="0" w:space="0" w:color="auto" w:frame="1"/>
        </w:rPr>
        <w:t>rw</w:t>
      </w:r>
      <w:proofErr w:type="spellEnd"/>
      <w:r>
        <w:rPr>
          <w:rStyle w:val="HTMLCode"/>
          <w:rFonts w:ascii="Consolas" w:eastAsiaTheme="majorEastAsia" w:hAnsi="Consolas"/>
          <w:color w:val="333333"/>
          <w:spacing w:val="3"/>
          <w:bdr w:val="none" w:sz="0" w:space="0" w:color="auto" w:frame="1"/>
        </w:rPr>
        <w:t>-</w:t>
      </w:r>
      <w:proofErr w:type="gramEnd"/>
      <w:r>
        <w:rPr>
          <w:rStyle w:val="HTMLCode"/>
          <w:rFonts w:ascii="Consolas" w:eastAsiaTheme="majorEastAsia" w:hAnsi="Consolas"/>
          <w:color w:val="333333"/>
          <w:spacing w:val="3"/>
          <w:bdr w:val="none" w:sz="0" w:space="0" w:color="auto" w:frame="1"/>
        </w:rPr>
        <w:t xml:space="preserve">r--r--  1 </w:t>
      </w:r>
      <w:proofErr w:type="spellStart"/>
      <w:r>
        <w:rPr>
          <w:rStyle w:val="HTMLCode"/>
          <w:rFonts w:ascii="Consolas" w:eastAsiaTheme="majorEastAsia" w:hAnsi="Consolas"/>
          <w:color w:val="333333"/>
          <w:spacing w:val="3"/>
          <w:bdr w:val="none" w:sz="0" w:space="0" w:color="auto" w:frame="1"/>
        </w:rPr>
        <w:t>ceposta</w:t>
      </w:r>
      <w:proofErr w:type="spellEnd"/>
      <w:r>
        <w:rPr>
          <w:rStyle w:val="HTMLCode"/>
          <w:rFonts w:ascii="Consolas" w:eastAsiaTheme="majorEastAsia" w:hAnsi="Consolas"/>
          <w:color w:val="333333"/>
          <w:spacing w:val="3"/>
          <w:bdr w:val="none" w:sz="0" w:space="0" w:color="auto" w:frame="1"/>
        </w:rPr>
        <w:t xml:space="preserve">  staff   8.0K May 10 13:58 broker.xml</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proofErr w:type="gramStart"/>
      <w:r>
        <w:rPr>
          <w:rStyle w:val="HTMLCode"/>
          <w:rFonts w:ascii="Consolas" w:eastAsiaTheme="majorEastAsia" w:hAnsi="Consolas"/>
          <w:color w:val="333333"/>
          <w:spacing w:val="3"/>
          <w:bdr w:val="none" w:sz="0" w:space="0" w:color="auto" w:frame="1"/>
        </w:rPr>
        <w:t>rw</w:t>
      </w:r>
      <w:proofErr w:type="spellEnd"/>
      <w:r>
        <w:rPr>
          <w:rStyle w:val="HTMLCode"/>
          <w:rFonts w:ascii="Consolas" w:eastAsiaTheme="majorEastAsia" w:hAnsi="Consolas"/>
          <w:color w:val="333333"/>
          <w:spacing w:val="3"/>
          <w:bdr w:val="none" w:sz="0" w:space="0" w:color="auto" w:frame="1"/>
        </w:rPr>
        <w:t>-</w:t>
      </w:r>
      <w:proofErr w:type="gramEnd"/>
      <w:r>
        <w:rPr>
          <w:rStyle w:val="HTMLCode"/>
          <w:rFonts w:ascii="Consolas" w:eastAsiaTheme="majorEastAsia" w:hAnsi="Consolas"/>
          <w:color w:val="333333"/>
          <w:spacing w:val="3"/>
          <w:bdr w:val="none" w:sz="0" w:space="0" w:color="auto" w:frame="1"/>
        </w:rPr>
        <w:t xml:space="preserve">r--r--  1 </w:t>
      </w:r>
      <w:proofErr w:type="spellStart"/>
      <w:r>
        <w:rPr>
          <w:rStyle w:val="HTMLCode"/>
          <w:rFonts w:ascii="Consolas" w:eastAsiaTheme="majorEastAsia" w:hAnsi="Consolas"/>
          <w:color w:val="333333"/>
          <w:spacing w:val="3"/>
          <w:bdr w:val="none" w:sz="0" w:space="0" w:color="auto" w:frame="1"/>
        </w:rPr>
        <w:t>ceposta</w:t>
      </w:r>
      <w:proofErr w:type="spellEnd"/>
      <w:r>
        <w:rPr>
          <w:rStyle w:val="HTMLCode"/>
          <w:rFonts w:ascii="Consolas" w:eastAsiaTheme="majorEastAsia" w:hAnsi="Consolas"/>
          <w:color w:val="333333"/>
          <w:spacing w:val="3"/>
          <w:bdr w:val="none" w:sz="0" w:space="0" w:color="auto" w:frame="1"/>
        </w:rPr>
        <w:t xml:space="preserve">  staff   2.2K May 10 13:58 </w:t>
      </w:r>
      <w:proofErr w:type="spellStart"/>
      <w:r>
        <w:rPr>
          <w:rStyle w:val="HTMLCode"/>
          <w:rFonts w:ascii="Consolas" w:eastAsiaTheme="majorEastAsia" w:hAnsi="Consolas"/>
          <w:color w:val="333333"/>
          <w:spacing w:val="3"/>
          <w:bdr w:val="none" w:sz="0" w:space="0" w:color="auto" w:frame="1"/>
        </w:rPr>
        <w:t>logging.properties</w:t>
      </w:r>
      <w:proofErr w:type="spellEnd"/>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proofErr w:type="gramStart"/>
      <w:r>
        <w:rPr>
          <w:rStyle w:val="HTMLCode"/>
          <w:rFonts w:ascii="Consolas" w:eastAsiaTheme="majorEastAsia" w:hAnsi="Consolas"/>
          <w:color w:val="333333"/>
          <w:spacing w:val="3"/>
          <w:bdr w:val="none" w:sz="0" w:space="0" w:color="auto" w:frame="1"/>
        </w:rPr>
        <w:t>rw</w:t>
      </w:r>
      <w:proofErr w:type="spellEnd"/>
      <w:r>
        <w:rPr>
          <w:rStyle w:val="HTMLCode"/>
          <w:rFonts w:ascii="Consolas" w:eastAsiaTheme="majorEastAsia" w:hAnsi="Consolas"/>
          <w:color w:val="333333"/>
          <w:spacing w:val="3"/>
          <w:bdr w:val="none" w:sz="0" w:space="0" w:color="auto" w:frame="1"/>
        </w:rPr>
        <w:t>-</w:t>
      </w:r>
      <w:proofErr w:type="gramEnd"/>
      <w:r>
        <w:rPr>
          <w:rStyle w:val="HTMLCode"/>
          <w:rFonts w:ascii="Consolas" w:eastAsiaTheme="majorEastAsia" w:hAnsi="Consolas"/>
          <w:color w:val="333333"/>
          <w:spacing w:val="3"/>
          <w:bdr w:val="none" w:sz="0" w:space="0" w:color="auto" w:frame="1"/>
        </w:rPr>
        <w:t xml:space="preserve">r--r--  1 </w:t>
      </w:r>
      <w:proofErr w:type="spellStart"/>
      <w:r>
        <w:rPr>
          <w:rStyle w:val="HTMLCode"/>
          <w:rFonts w:ascii="Consolas" w:eastAsiaTheme="majorEastAsia" w:hAnsi="Consolas"/>
          <w:color w:val="333333"/>
          <w:spacing w:val="3"/>
          <w:bdr w:val="none" w:sz="0" w:space="0" w:color="auto" w:frame="1"/>
        </w:rPr>
        <w:t>ceposta</w:t>
      </w:r>
      <w:proofErr w:type="spellEnd"/>
      <w:r>
        <w:rPr>
          <w:rStyle w:val="HTMLCode"/>
          <w:rFonts w:ascii="Consolas" w:eastAsiaTheme="majorEastAsia" w:hAnsi="Consolas"/>
          <w:color w:val="333333"/>
          <w:spacing w:val="3"/>
          <w:bdr w:val="none" w:sz="0" w:space="0" w:color="auto" w:frame="1"/>
        </w:rPr>
        <w:t xml:space="preserve">  staff   1.3K May 10 13:58 </w:t>
      </w:r>
      <w:proofErr w:type="spellStart"/>
      <w:r>
        <w:rPr>
          <w:rStyle w:val="HTMLCode"/>
          <w:rFonts w:ascii="Consolas" w:eastAsiaTheme="majorEastAsia" w:hAnsi="Consolas"/>
          <w:color w:val="333333"/>
          <w:spacing w:val="3"/>
          <w:bdr w:val="none" w:sz="0" w:space="0" w:color="auto" w:frame="1"/>
        </w:rPr>
        <w:t>login.config</w:t>
      </w:r>
      <w:proofErr w:type="spellEnd"/>
    </w:p>
    <w:p w:rsidR="00F87AF9" w:rsidRDefault="00F87AF9" w:rsidP="00113353">
      <w:pPr>
        <w:pStyle w:val="NormalWeb"/>
        <w:spacing w:before="0" w:beforeAutospacing="0" w:after="204" w:afterAutospacing="0"/>
        <w:rPr>
          <w:rFonts w:ascii="Helvetica" w:hAnsi="Helvetica"/>
          <w:color w:val="333333"/>
          <w:spacing w:val="3"/>
        </w:rPr>
      </w:pP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color w:val="333333"/>
          <w:spacing w:val="3"/>
        </w:rPr>
        <w:t>For the sake of this lab, we're going to look closer at the following files</w:t>
      </w:r>
    </w:p>
    <w:p w:rsidR="00113353" w:rsidRDefault="00113353" w:rsidP="008307B7">
      <w:pPr>
        <w:numPr>
          <w:ilvl w:val="0"/>
          <w:numId w:val="1"/>
        </w:numPr>
        <w:spacing w:beforeAutospacing="1" w:after="0" w:afterAutospacing="1" w:line="240" w:lineRule="auto"/>
        <w:ind w:left="0" w:firstLine="0"/>
        <w:rPr>
          <w:rFonts w:ascii="Helvetica" w:hAnsi="Helvetica"/>
          <w:color w:val="333333"/>
          <w:spacing w:val="3"/>
        </w:rPr>
      </w:pPr>
      <w:r>
        <w:rPr>
          <w:rStyle w:val="HTMLCode"/>
          <w:rFonts w:ascii="Consolas" w:eastAsiaTheme="majorEastAsia" w:hAnsi="Consolas"/>
          <w:color w:val="333333"/>
          <w:spacing w:val="3"/>
          <w:bdr w:val="none" w:sz="0" w:space="0" w:color="auto" w:frame="1"/>
          <w:shd w:val="clear" w:color="auto" w:fill="F7F7F7"/>
        </w:rPr>
        <w:t>bootstrap.xml</w:t>
      </w:r>
      <w:r>
        <w:rPr>
          <w:rFonts w:ascii="Helvetica" w:hAnsi="Helvetica"/>
          <w:color w:val="333333"/>
          <w:spacing w:val="3"/>
        </w:rPr>
        <w:t> -- the entry point to starting a broker</w:t>
      </w:r>
    </w:p>
    <w:p w:rsidR="00113353" w:rsidRDefault="00113353" w:rsidP="008307B7">
      <w:pPr>
        <w:numPr>
          <w:ilvl w:val="0"/>
          <w:numId w:val="1"/>
        </w:numPr>
        <w:spacing w:beforeAutospacing="1" w:after="0" w:afterAutospacing="1" w:line="240" w:lineRule="auto"/>
        <w:ind w:left="0" w:firstLine="0"/>
        <w:rPr>
          <w:rFonts w:ascii="Helvetica" w:hAnsi="Helvetica"/>
          <w:color w:val="333333"/>
          <w:spacing w:val="3"/>
        </w:rPr>
      </w:pPr>
      <w:r>
        <w:rPr>
          <w:rStyle w:val="HTMLCode"/>
          <w:rFonts w:ascii="Consolas" w:eastAsiaTheme="majorEastAsia" w:hAnsi="Consolas"/>
          <w:color w:val="333333"/>
          <w:spacing w:val="3"/>
          <w:bdr w:val="none" w:sz="0" w:space="0" w:color="auto" w:frame="1"/>
          <w:shd w:val="clear" w:color="auto" w:fill="F7F7F7"/>
        </w:rPr>
        <w:t>broker.xml</w:t>
      </w:r>
      <w:r>
        <w:rPr>
          <w:rFonts w:ascii="Helvetica" w:hAnsi="Helvetica"/>
          <w:color w:val="333333"/>
          <w:spacing w:val="3"/>
        </w:rPr>
        <w:t> -- the main broker configuration file; configures network connections, security, message addresses, etc.</w:t>
      </w:r>
    </w:p>
    <w:p w:rsidR="00113353" w:rsidRDefault="00113353" w:rsidP="00113353">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t>bootstrap.xml</w:t>
      </w:r>
    </w:p>
    <w:p w:rsidR="00113353" w:rsidRDefault="00113353" w:rsidP="00E55A6D">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The </w:t>
      </w:r>
      <w:r>
        <w:rPr>
          <w:rStyle w:val="HTMLCode"/>
          <w:rFonts w:ascii="Consolas" w:eastAsiaTheme="majorEastAsia" w:hAnsi="Consolas"/>
          <w:color w:val="333333"/>
          <w:spacing w:val="3"/>
          <w:bdr w:val="none" w:sz="0" w:space="0" w:color="auto" w:frame="1"/>
          <w:shd w:val="clear" w:color="auto" w:fill="F7F7F7"/>
        </w:rPr>
        <w:t>bootstrap.xml</w:t>
      </w:r>
      <w:r>
        <w:rPr>
          <w:rFonts w:ascii="Helvetica" w:hAnsi="Helvetica"/>
          <w:color w:val="333333"/>
          <w:spacing w:val="3"/>
        </w:rPr>
        <w:t> file is fairly straight forward and contains a small set of configurations for starting a broker. The most important configuration here is the </w:t>
      </w:r>
      <w:r>
        <w:rPr>
          <w:rStyle w:val="HTMLCode"/>
          <w:rFonts w:ascii="Consolas" w:eastAsiaTheme="majorEastAsia" w:hAnsi="Consolas"/>
          <w:color w:val="333333"/>
          <w:spacing w:val="3"/>
          <w:bdr w:val="none" w:sz="0" w:space="0" w:color="auto" w:frame="1"/>
          <w:shd w:val="clear" w:color="auto" w:fill="F7F7F7"/>
        </w:rPr>
        <w:t>&lt;server configuration=""/&gt;</w:t>
      </w:r>
      <w:r>
        <w:rPr>
          <w:rFonts w:ascii="Helvetica" w:hAnsi="Helvetica"/>
          <w:color w:val="333333"/>
          <w:spacing w:val="3"/>
        </w:rPr>
        <w:t xml:space="preserve"> element. This configuration setting allows us to instruct the bootstrap runtime where the main configuration file is. We may opt to keep these configuration settings in a version controlled repository that gets installed into the server where the AMQ7 broker runs independently of how/when the broker gets created. Alternatively, if we choose to run our broker in a container environment, we may want to mount in the </w:t>
      </w:r>
      <w:proofErr w:type="spellStart"/>
      <w:r>
        <w:rPr>
          <w:rFonts w:ascii="Helvetica" w:hAnsi="Helvetica"/>
          <w:color w:val="333333"/>
          <w:spacing w:val="3"/>
        </w:rPr>
        <w:t>config</w:t>
      </w:r>
      <w:proofErr w:type="spellEnd"/>
      <w:r>
        <w:rPr>
          <w:rFonts w:ascii="Helvetica" w:hAnsi="Helvetica"/>
          <w:color w:val="333333"/>
          <w:spacing w:val="3"/>
        </w:rPr>
        <w:t xml:space="preserve"> files independently of the broker/container. The default setting is:</w:t>
      </w:r>
    </w:p>
    <w:p w:rsidR="00113353" w:rsidRDefault="00113353" w:rsidP="00E55A6D">
      <w:pPr>
        <w:pStyle w:val="HTMLPreformatted"/>
        <w:shd w:val="clear" w:color="auto" w:fill="F7F7F7"/>
        <w:jc w:val="both"/>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&lt;</w:t>
      </w:r>
      <w:proofErr w:type="gramStart"/>
      <w:r>
        <w:rPr>
          <w:rStyle w:val="HTMLCode"/>
          <w:rFonts w:ascii="Consolas" w:eastAsiaTheme="majorEastAsia" w:hAnsi="Consolas"/>
          <w:color w:val="333333"/>
          <w:spacing w:val="3"/>
          <w:bdr w:val="none" w:sz="0" w:space="0" w:color="auto" w:frame="1"/>
        </w:rPr>
        <w:t>server</w:t>
      </w:r>
      <w:proofErr w:type="gramEnd"/>
      <w:r>
        <w:rPr>
          <w:rStyle w:val="HTMLCode"/>
          <w:rFonts w:ascii="Consolas" w:eastAsiaTheme="majorEastAsia" w:hAnsi="Consolas"/>
          <w:color w:val="333333"/>
          <w:spacing w:val="3"/>
          <w:bdr w:val="none" w:sz="0" w:space="0" w:color="auto" w:frame="1"/>
        </w:rPr>
        <w:t xml:space="preserve"> configuration="${</w:t>
      </w:r>
      <w:proofErr w:type="spellStart"/>
      <w:r>
        <w:rPr>
          <w:rStyle w:val="HTMLCode"/>
          <w:rFonts w:ascii="Consolas" w:eastAsiaTheme="majorEastAsia" w:hAnsi="Consolas"/>
          <w:color w:val="333333"/>
          <w:spacing w:val="3"/>
          <w:bdr w:val="none" w:sz="0" w:space="0" w:color="auto" w:frame="1"/>
        </w:rPr>
        <w:t>artemis.URI.instance</w:t>
      </w:r>
      <w:proofErr w:type="spellEnd"/>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etc</w:t>
      </w:r>
      <w:proofErr w:type="spellEnd"/>
      <w:r>
        <w:rPr>
          <w:rStyle w:val="HTMLCode"/>
          <w:rFonts w:ascii="Consolas" w:eastAsiaTheme="majorEastAsia" w:hAnsi="Consolas"/>
          <w:color w:val="333333"/>
          <w:spacing w:val="3"/>
          <w:bdr w:val="none" w:sz="0" w:space="0" w:color="auto" w:frame="1"/>
        </w:rPr>
        <w:t>/broker.xml"/&gt;</w:t>
      </w:r>
    </w:p>
    <w:p w:rsidR="00113353" w:rsidRDefault="00113353" w:rsidP="00E55A6D">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The </w:t>
      </w:r>
      <w:r>
        <w:rPr>
          <w:rStyle w:val="HTMLCode"/>
          <w:rFonts w:ascii="Consolas" w:eastAsiaTheme="majorEastAsia" w:hAnsi="Consolas"/>
          <w:color w:val="333333"/>
          <w:spacing w:val="3"/>
          <w:bdr w:val="none" w:sz="0" w:space="0" w:color="auto" w:frame="1"/>
          <w:shd w:val="clear" w:color="auto" w:fill="F7F7F7"/>
        </w:rPr>
        <w:t>bootstrap.xml</w:t>
      </w:r>
      <w:r>
        <w:rPr>
          <w:rFonts w:ascii="Helvetica" w:hAnsi="Helvetica"/>
          <w:color w:val="333333"/>
          <w:spacing w:val="3"/>
        </w:rPr>
        <w:t xml:space="preserve"> file also designates what applications are installed on the webserver that hosts the management console for our broker. We can configure details about this server (where it binds to, </w:t>
      </w:r>
      <w:proofErr w:type="spellStart"/>
      <w:r>
        <w:rPr>
          <w:rFonts w:ascii="Helvetica" w:hAnsi="Helvetica"/>
          <w:color w:val="333333"/>
          <w:spacing w:val="3"/>
        </w:rPr>
        <w:t>etc</w:t>
      </w:r>
      <w:proofErr w:type="spellEnd"/>
      <w:r>
        <w:rPr>
          <w:rFonts w:ascii="Helvetica" w:hAnsi="Helvetica"/>
          <w:color w:val="333333"/>
          <w:spacing w:val="3"/>
        </w:rPr>
        <w:t>) as well as what application are exposed. Have a look at the </w:t>
      </w:r>
      <w:r>
        <w:rPr>
          <w:rStyle w:val="HTMLCode"/>
          <w:rFonts w:ascii="Consolas" w:eastAsiaTheme="majorEastAsia" w:hAnsi="Consolas"/>
          <w:color w:val="333333"/>
          <w:spacing w:val="3"/>
          <w:bdr w:val="none" w:sz="0" w:space="0" w:color="auto" w:frame="1"/>
          <w:shd w:val="clear" w:color="auto" w:fill="F7F7F7"/>
        </w:rPr>
        <w:t>bootstrap.xml</w:t>
      </w:r>
      <w:r>
        <w:rPr>
          <w:rFonts w:ascii="Helvetica" w:hAnsi="Helvetica"/>
          <w:color w:val="333333"/>
          <w:spacing w:val="3"/>
        </w:rPr>
        <w:t> file for more details and default configuration.</w:t>
      </w:r>
    </w:p>
    <w:p w:rsidR="00E55A6D" w:rsidRDefault="00E55A6D" w:rsidP="00113353">
      <w:pPr>
        <w:pStyle w:val="NormalWeb"/>
        <w:spacing w:before="0" w:beforeAutospacing="0" w:after="0" w:afterAutospacing="0"/>
        <w:rPr>
          <w:rFonts w:ascii="Helvetica" w:hAnsi="Helvetica"/>
          <w:color w:val="333333"/>
          <w:spacing w:val="3"/>
        </w:rPr>
      </w:pPr>
    </w:p>
    <w:p w:rsidR="00113353" w:rsidRDefault="00113353" w:rsidP="008307B7">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 xml:space="preserve">Lastly, we can specify the bootstrap security configurations, like the JAAS domain </w:t>
      </w:r>
      <w:proofErr w:type="gramStart"/>
      <w:r>
        <w:rPr>
          <w:rFonts w:ascii="Helvetica" w:hAnsi="Helvetica"/>
          <w:color w:val="333333"/>
          <w:spacing w:val="3"/>
        </w:rPr>
        <w:t>name</w:t>
      </w:r>
      <w:proofErr w:type="gramEnd"/>
      <w:r>
        <w:rPr>
          <w:rFonts w:ascii="Helvetica" w:hAnsi="Helvetica"/>
          <w:color w:val="333333"/>
          <w:spacing w:val="3"/>
        </w:rPr>
        <w:t>.</w:t>
      </w:r>
    </w:p>
    <w:p w:rsidR="00113353" w:rsidRDefault="00113353" w:rsidP="00113353">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lastRenderedPageBreak/>
        <w:t>broker.xml</w:t>
      </w:r>
    </w:p>
    <w:p w:rsidR="00113353" w:rsidRDefault="00113353" w:rsidP="00113353">
      <w:pPr>
        <w:pStyle w:val="NormalWeb"/>
        <w:spacing w:before="0" w:beforeAutospacing="0" w:after="0" w:afterAutospacing="0"/>
        <w:rPr>
          <w:rFonts w:ascii="Helvetica" w:hAnsi="Helvetica"/>
          <w:color w:val="333333"/>
          <w:spacing w:val="3"/>
        </w:rPr>
      </w:pPr>
      <w:r>
        <w:rPr>
          <w:rFonts w:ascii="Helvetica" w:hAnsi="Helvetica"/>
          <w:color w:val="333333"/>
          <w:spacing w:val="3"/>
        </w:rPr>
        <w:t>The most important configuration file is the </w:t>
      </w:r>
      <w:r>
        <w:rPr>
          <w:rStyle w:val="HTMLCode"/>
          <w:rFonts w:ascii="Consolas" w:eastAsiaTheme="majorEastAsia" w:hAnsi="Consolas"/>
          <w:color w:val="333333"/>
          <w:spacing w:val="3"/>
          <w:bdr w:val="none" w:sz="0" w:space="0" w:color="auto" w:frame="1"/>
          <w:shd w:val="clear" w:color="auto" w:fill="F7F7F7"/>
        </w:rPr>
        <w:t>broker.xml</w:t>
      </w:r>
      <w:r>
        <w:rPr>
          <w:rFonts w:ascii="Helvetica" w:hAnsi="Helvetica"/>
          <w:color w:val="333333"/>
          <w:spacing w:val="3"/>
        </w:rPr>
        <w:t> file. We'll cover some of the specifics of these configuration settings in subsequent labs, but just be aware, the major sections of configuration:</w:t>
      </w:r>
    </w:p>
    <w:p w:rsidR="00113353" w:rsidRDefault="00113353" w:rsidP="00431170">
      <w:pPr>
        <w:numPr>
          <w:ilvl w:val="0"/>
          <w:numId w:val="2"/>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persistence</w:t>
      </w:r>
    </w:p>
    <w:p w:rsidR="00113353" w:rsidRDefault="00113353" w:rsidP="00431170">
      <w:pPr>
        <w:numPr>
          <w:ilvl w:val="0"/>
          <w:numId w:val="2"/>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security</w:t>
      </w:r>
    </w:p>
    <w:p w:rsidR="00113353" w:rsidRDefault="00113353" w:rsidP="00431170">
      <w:pPr>
        <w:numPr>
          <w:ilvl w:val="0"/>
          <w:numId w:val="2"/>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acceptors</w:t>
      </w:r>
    </w:p>
    <w:p w:rsidR="00113353" w:rsidRDefault="00113353" w:rsidP="00431170">
      <w:pPr>
        <w:numPr>
          <w:ilvl w:val="0"/>
          <w:numId w:val="2"/>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addresses</w:t>
      </w:r>
    </w:p>
    <w:p w:rsidR="00113353" w:rsidRDefault="00113353" w:rsidP="00113353">
      <w:pPr>
        <w:pStyle w:val="Heading4"/>
        <w:spacing w:before="306" w:after="204"/>
        <w:rPr>
          <w:rFonts w:ascii="Helvetica" w:hAnsi="Helvetica"/>
          <w:color w:val="333333"/>
          <w:spacing w:val="3"/>
          <w:sz w:val="30"/>
          <w:szCs w:val="30"/>
        </w:rPr>
      </w:pPr>
      <w:r>
        <w:rPr>
          <w:rFonts w:ascii="Helvetica" w:hAnsi="Helvetica"/>
          <w:color w:val="333333"/>
          <w:spacing w:val="3"/>
          <w:sz w:val="30"/>
          <w:szCs w:val="30"/>
        </w:rPr>
        <w:t>Configuration Reload</w:t>
      </w:r>
    </w:p>
    <w:p w:rsidR="00113353" w:rsidRDefault="00113353" w:rsidP="006D0DD6">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Often times we'd like to make changes to the broker while it's running without taking the broker down. For some certain configurations, we're able to make changes at runtime while the broker is up and have those changes take effect. By default, every 5s the broker will poll its </w:t>
      </w:r>
      <w:r>
        <w:rPr>
          <w:rStyle w:val="HTMLCode"/>
          <w:rFonts w:ascii="Consolas" w:eastAsiaTheme="majorEastAsia" w:hAnsi="Consolas"/>
          <w:color w:val="333333"/>
          <w:spacing w:val="3"/>
          <w:bdr w:val="none" w:sz="0" w:space="0" w:color="auto" w:frame="1"/>
          <w:shd w:val="clear" w:color="auto" w:fill="F7F7F7"/>
        </w:rPr>
        <w:t>broker.xml</w:t>
      </w:r>
      <w:r>
        <w:rPr>
          <w:rFonts w:ascii="Helvetica" w:hAnsi="Helvetica"/>
          <w:color w:val="333333"/>
          <w:spacing w:val="3"/>
        </w:rPr>
        <w:t> </w:t>
      </w:r>
      <w:proofErr w:type="spellStart"/>
      <w:r>
        <w:rPr>
          <w:rFonts w:ascii="Helvetica" w:hAnsi="Helvetica"/>
          <w:color w:val="333333"/>
          <w:spacing w:val="3"/>
        </w:rPr>
        <w:t>configs</w:t>
      </w:r>
      <w:proofErr w:type="spellEnd"/>
      <w:r>
        <w:rPr>
          <w:rFonts w:ascii="Helvetica" w:hAnsi="Helvetica"/>
          <w:color w:val="333333"/>
          <w:spacing w:val="3"/>
        </w:rPr>
        <w:t xml:space="preserve"> and merge in changes it finds. The following sections are allowed to be changed at runtime (and will take effect upon change detection):</w:t>
      </w:r>
    </w:p>
    <w:p w:rsidR="00113353" w:rsidRDefault="00113353" w:rsidP="006D0DD6">
      <w:pPr>
        <w:numPr>
          <w:ilvl w:val="0"/>
          <w:numId w:val="3"/>
        </w:numPr>
        <w:spacing w:before="100" w:beforeAutospacing="1" w:after="100" w:afterAutospacing="1" w:line="240" w:lineRule="auto"/>
        <w:ind w:left="0" w:firstLine="0"/>
        <w:jc w:val="both"/>
        <w:rPr>
          <w:rFonts w:ascii="Helvetica" w:hAnsi="Helvetica"/>
          <w:color w:val="333333"/>
          <w:spacing w:val="3"/>
        </w:rPr>
      </w:pPr>
      <w:r>
        <w:rPr>
          <w:rFonts w:ascii="Helvetica" w:hAnsi="Helvetica"/>
          <w:color w:val="333333"/>
          <w:spacing w:val="3"/>
        </w:rPr>
        <w:t>Security</w:t>
      </w:r>
    </w:p>
    <w:p w:rsidR="00113353" w:rsidRDefault="00113353" w:rsidP="006D0DD6">
      <w:pPr>
        <w:numPr>
          <w:ilvl w:val="0"/>
          <w:numId w:val="3"/>
        </w:numPr>
        <w:spacing w:before="100" w:beforeAutospacing="1" w:after="100" w:afterAutospacing="1" w:line="240" w:lineRule="auto"/>
        <w:ind w:left="0" w:firstLine="0"/>
        <w:jc w:val="both"/>
        <w:rPr>
          <w:rFonts w:ascii="Helvetica" w:hAnsi="Helvetica"/>
          <w:color w:val="333333"/>
          <w:spacing w:val="3"/>
        </w:rPr>
      </w:pPr>
      <w:r>
        <w:rPr>
          <w:rFonts w:ascii="Helvetica" w:hAnsi="Helvetica"/>
          <w:color w:val="333333"/>
          <w:spacing w:val="3"/>
        </w:rPr>
        <w:t>Address settings</w:t>
      </w:r>
    </w:p>
    <w:p w:rsidR="00113353" w:rsidRDefault="00113353" w:rsidP="006D0DD6">
      <w:pPr>
        <w:numPr>
          <w:ilvl w:val="0"/>
          <w:numId w:val="3"/>
        </w:numPr>
        <w:spacing w:before="100" w:beforeAutospacing="1" w:after="100" w:afterAutospacing="1" w:line="240" w:lineRule="auto"/>
        <w:ind w:left="0" w:firstLine="0"/>
        <w:jc w:val="both"/>
        <w:rPr>
          <w:rFonts w:ascii="Helvetica" w:hAnsi="Helvetica"/>
          <w:color w:val="333333"/>
          <w:spacing w:val="3"/>
        </w:rPr>
      </w:pPr>
      <w:r>
        <w:rPr>
          <w:rFonts w:ascii="Helvetica" w:hAnsi="Helvetica"/>
          <w:color w:val="333333"/>
          <w:spacing w:val="3"/>
        </w:rPr>
        <w:t>JMS Queues/Topics</w:t>
      </w:r>
    </w:p>
    <w:p w:rsidR="00113353" w:rsidRDefault="00113353" w:rsidP="006D0DD6">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Note, if we were to remove addresses/queues, these would not be removed upon reload. This could introduce a scenario where we lose messages as a result. We can remove queues using the management features, but not by auto-reload.</w:t>
      </w:r>
    </w:p>
    <w:p w:rsidR="00113353" w:rsidRDefault="00113353" w:rsidP="00113353">
      <w:pPr>
        <w:pStyle w:val="Heading4"/>
        <w:spacing w:before="306" w:after="204"/>
        <w:rPr>
          <w:rFonts w:ascii="Helvetica" w:hAnsi="Helvetica"/>
          <w:color w:val="333333"/>
          <w:spacing w:val="3"/>
          <w:sz w:val="30"/>
          <w:szCs w:val="30"/>
        </w:rPr>
      </w:pPr>
      <w:r>
        <w:rPr>
          <w:rFonts w:ascii="Helvetica" w:hAnsi="Helvetica"/>
          <w:color w:val="333333"/>
          <w:spacing w:val="3"/>
          <w:sz w:val="30"/>
          <w:szCs w:val="30"/>
        </w:rPr>
        <w:t>Persistence</w:t>
      </w:r>
    </w:p>
    <w:p w:rsidR="00113353" w:rsidRDefault="00113353" w:rsidP="00F469C6">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 xml:space="preserve">In the persistence section, we can configure whether we will use persistence (true/false), what type of journal </w:t>
      </w:r>
      <w:proofErr w:type="spellStart"/>
      <w:r>
        <w:rPr>
          <w:rFonts w:ascii="Helvetica" w:hAnsi="Helvetica"/>
          <w:color w:val="333333"/>
          <w:spacing w:val="3"/>
        </w:rPr>
        <w:t>impelemntation</w:t>
      </w:r>
      <w:proofErr w:type="spellEnd"/>
      <w:r>
        <w:rPr>
          <w:rFonts w:ascii="Helvetica" w:hAnsi="Helvetica"/>
          <w:color w:val="333333"/>
          <w:spacing w:val="3"/>
        </w:rPr>
        <w:t xml:space="preserve"> we'll use (NIO/AIO/JDBC) and the location on disk where the journals will be held for potentially different classes of messages (bindings, large-messages, main journal, </w:t>
      </w:r>
      <w:proofErr w:type="spellStart"/>
      <w:r>
        <w:rPr>
          <w:rFonts w:ascii="Helvetica" w:hAnsi="Helvetica"/>
          <w:color w:val="333333"/>
          <w:spacing w:val="3"/>
        </w:rPr>
        <w:t>etc</w:t>
      </w:r>
      <w:proofErr w:type="spellEnd"/>
      <w:r>
        <w:rPr>
          <w:rFonts w:ascii="Helvetica" w:hAnsi="Helvetica"/>
          <w:color w:val="333333"/>
          <w:spacing w:val="3"/>
        </w:rPr>
        <w:t xml:space="preserve">). You can also tune the journal write buffers, number of files to keep </w:t>
      </w:r>
      <w:proofErr w:type="spellStart"/>
      <w:r>
        <w:rPr>
          <w:rFonts w:ascii="Helvetica" w:hAnsi="Helvetica"/>
          <w:color w:val="333333"/>
          <w:spacing w:val="3"/>
        </w:rPr>
        <w:t>etc</w:t>
      </w:r>
      <w:proofErr w:type="spellEnd"/>
      <w:r>
        <w:rPr>
          <w:rFonts w:ascii="Helvetica" w:hAnsi="Helvetica"/>
          <w:color w:val="333333"/>
          <w:spacing w:val="3"/>
        </w:rPr>
        <w:t>, using this group of configuration settings.</w:t>
      </w:r>
    </w:p>
    <w:p w:rsidR="00113353" w:rsidRDefault="00113353" w:rsidP="00113353">
      <w:pPr>
        <w:pStyle w:val="Heading4"/>
        <w:spacing w:before="306" w:after="204"/>
        <w:rPr>
          <w:rFonts w:ascii="Helvetica" w:hAnsi="Helvetica"/>
          <w:color w:val="333333"/>
          <w:spacing w:val="3"/>
          <w:sz w:val="30"/>
          <w:szCs w:val="30"/>
        </w:rPr>
      </w:pPr>
      <w:r>
        <w:rPr>
          <w:rFonts w:ascii="Helvetica" w:hAnsi="Helvetica"/>
          <w:color w:val="333333"/>
          <w:spacing w:val="3"/>
          <w:sz w:val="30"/>
          <w:szCs w:val="30"/>
        </w:rPr>
        <w:t>Security</w:t>
      </w:r>
    </w:p>
    <w:p w:rsidR="00113353" w:rsidRDefault="00113353" w:rsidP="00F469C6">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AMQ7</w:t>
      </w:r>
      <w:r w:rsidR="00F469C6">
        <w:rPr>
          <w:rFonts w:ascii="Helvetica" w:hAnsi="Helvetica"/>
          <w:color w:val="333333"/>
          <w:spacing w:val="3"/>
        </w:rPr>
        <w:t>.12</w:t>
      </w:r>
      <w:r>
        <w:rPr>
          <w:rFonts w:ascii="Helvetica" w:hAnsi="Helvetica"/>
          <w:color w:val="333333"/>
          <w:spacing w:val="3"/>
        </w:rPr>
        <w:t xml:space="preserve"> has fine grained Role Based Access Control for specifying what users can do when they connect and interact with addresses in the messaging system. Using the Security section of the </w:t>
      </w:r>
      <w:r>
        <w:rPr>
          <w:rStyle w:val="HTMLCode"/>
          <w:rFonts w:ascii="Consolas" w:eastAsiaTheme="majorEastAsia" w:hAnsi="Consolas"/>
          <w:color w:val="333333"/>
          <w:spacing w:val="3"/>
          <w:bdr w:val="none" w:sz="0" w:space="0" w:color="auto" w:frame="1"/>
          <w:shd w:val="clear" w:color="auto" w:fill="F7F7F7"/>
        </w:rPr>
        <w:t>broker.xml</w:t>
      </w:r>
      <w:r>
        <w:rPr>
          <w:rFonts w:ascii="Helvetica" w:hAnsi="Helvetica"/>
          <w:color w:val="333333"/>
          <w:spacing w:val="3"/>
        </w:rPr>
        <w:t> configuration file, we can assign roles to specific permissions such as </w:t>
      </w:r>
      <w:proofErr w:type="spellStart"/>
      <w:r>
        <w:rPr>
          <w:rStyle w:val="HTMLCode"/>
          <w:rFonts w:ascii="Consolas" w:eastAsiaTheme="majorEastAsia" w:hAnsi="Consolas"/>
          <w:color w:val="333333"/>
          <w:spacing w:val="3"/>
          <w:bdr w:val="none" w:sz="0" w:space="0" w:color="auto" w:frame="1"/>
          <w:shd w:val="clear" w:color="auto" w:fill="F7F7F7"/>
        </w:rPr>
        <w:t>createDurableQueues</w:t>
      </w:r>
      <w:proofErr w:type="spellEnd"/>
      <w:r>
        <w:rPr>
          <w:rFonts w:ascii="Helvetica" w:hAnsi="Helvetica"/>
          <w:color w:val="333333"/>
          <w:spacing w:val="3"/>
        </w:rPr>
        <w:t> or </w:t>
      </w:r>
      <w:r>
        <w:rPr>
          <w:rStyle w:val="HTMLCode"/>
          <w:rFonts w:ascii="Consolas" w:eastAsiaTheme="majorEastAsia" w:hAnsi="Consolas"/>
          <w:color w:val="333333"/>
          <w:spacing w:val="3"/>
          <w:bdr w:val="none" w:sz="0" w:space="0" w:color="auto" w:frame="1"/>
          <w:shd w:val="clear" w:color="auto" w:fill="F7F7F7"/>
        </w:rPr>
        <w:t>browse</w:t>
      </w:r>
      <w:r>
        <w:rPr>
          <w:rFonts w:ascii="Helvetica" w:hAnsi="Helvetica"/>
          <w:color w:val="333333"/>
          <w:spacing w:val="3"/>
        </w:rPr>
        <w:t>, </w:t>
      </w:r>
      <w:r>
        <w:rPr>
          <w:rStyle w:val="HTMLCode"/>
          <w:rFonts w:ascii="Consolas" w:eastAsiaTheme="majorEastAsia" w:hAnsi="Consolas"/>
          <w:color w:val="333333"/>
          <w:spacing w:val="3"/>
          <w:bdr w:val="none" w:sz="0" w:space="0" w:color="auto" w:frame="1"/>
          <w:shd w:val="clear" w:color="auto" w:fill="F7F7F7"/>
        </w:rPr>
        <w:t>send</w:t>
      </w:r>
      <w:r>
        <w:rPr>
          <w:rFonts w:ascii="Helvetica" w:hAnsi="Helvetica"/>
          <w:color w:val="333333"/>
          <w:spacing w:val="3"/>
        </w:rPr>
        <w:t>, or </w:t>
      </w:r>
      <w:r>
        <w:rPr>
          <w:rStyle w:val="HTMLCode"/>
          <w:rFonts w:ascii="Consolas" w:eastAsiaTheme="majorEastAsia" w:hAnsi="Consolas"/>
          <w:color w:val="333333"/>
          <w:spacing w:val="3"/>
          <w:bdr w:val="none" w:sz="0" w:space="0" w:color="auto" w:frame="1"/>
          <w:shd w:val="clear" w:color="auto" w:fill="F7F7F7"/>
        </w:rPr>
        <w:t>consume</w:t>
      </w:r>
      <w:r>
        <w:rPr>
          <w:rFonts w:ascii="Helvetica" w:hAnsi="Helvetica"/>
          <w:color w:val="333333"/>
          <w:spacing w:val="3"/>
        </w:rPr>
        <w:t>, etc.</w:t>
      </w:r>
    </w:p>
    <w:p w:rsidR="00F469C6" w:rsidRDefault="00F469C6" w:rsidP="00113353">
      <w:pPr>
        <w:pStyle w:val="Heading4"/>
        <w:spacing w:before="306" w:after="204"/>
        <w:rPr>
          <w:rFonts w:ascii="Helvetica" w:hAnsi="Helvetica"/>
          <w:color w:val="333333"/>
          <w:spacing w:val="3"/>
          <w:sz w:val="30"/>
          <w:szCs w:val="30"/>
        </w:rPr>
      </w:pPr>
    </w:p>
    <w:p w:rsidR="00113353" w:rsidRDefault="00113353" w:rsidP="00113353">
      <w:pPr>
        <w:pStyle w:val="Heading4"/>
        <w:spacing w:before="306" w:after="204"/>
        <w:rPr>
          <w:rFonts w:ascii="Helvetica" w:hAnsi="Helvetica"/>
          <w:color w:val="333333"/>
          <w:spacing w:val="3"/>
          <w:sz w:val="30"/>
          <w:szCs w:val="30"/>
        </w:rPr>
      </w:pPr>
      <w:r>
        <w:rPr>
          <w:rFonts w:ascii="Helvetica" w:hAnsi="Helvetica"/>
          <w:color w:val="333333"/>
          <w:spacing w:val="3"/>
          <w:sz w:val="30"/>
          <w:szCs w:val="30"/>
        </w:rPr>
        <w:t>Acceptors</w:t>
      </w:r>
    </w:p>
    <w:p w:rsidR="00113353" w:rsidRDefault="00113353" w:rsidP="00F469C6">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 xml:space="preserve">Acceptors are the "window" into the broker and is what clients connect to. Using acceptors we can expose different protocols on different ports, configure things like SSL/TLS and associated </w:t>
      </w:r>
      <w:proofErr w:type="spellStart"/>
      <w:r>
        <w:rPr>
          <w:rFonts w:ascii="Helvetica" w:hAnsi="Helvetica"/>
          <w:color w:val="333333"/>
          <w:spacing w:val="3"/>
        </w:rPr>
        <w:t>keystores</w:t>
      </w:r>
      <w:proofErr w:type="spellEnd"/>
      <w:r>
        <w:rPr>
          <w:rFonts w:ascii="Helvetica" w:hAnsi="Helvetica"/>
          <w:color w:val="333333"/>
          <w:spacing w:val="3"/>
        </w:rPr>
        <w:t>, etc. If you look at the configuration for the </w:t>
      </w:r>
      <w:r>
        <w:rPr>
          <w:rStyle w:val="HTMLCode"/>
          <w:rFonts w:ascii="Consolas" w:eastAsiaTheme="majorEastAsia" w:hAnsi="Consolas"/>
          <w:color w:val="333333"/>
          <w:spacing w:val="3"/>
          <w:bdr w:val="none" w:sz="0" w:space="0" w:color="auto" w:frame="1"/>
          <w:shd w:val="clear" w:color="auto" w:fill="F7F7F7"/>
        </w:rPr>
        <w:t>&lt;acceptors/&gt;</w:t>
      </w:r>
      <w:r>
        <w:rPr>
          <w:rFonts w:ascii="Helvetica" w:hAnsi="Helvetica"/>
          <w:color w:val="333333"/>
          <w:spacing w:val="3"/>
        </w:rPr>
        <w:t> section in the </w:t>
      </w:r>
      <w:r>
        <w:rPr>
          <w:rStyle w:val="HTMLCode"/>
          <w:rFonts w:ascii="Consolas" w:eastAsiaTheme="majorEastAsia" w:hAnsi="Consolas"/>
          <w:color w:val="333333"/>
          <w:spacing w:val="3"/>
          <w:bdr w:val="none" w:sz="0" w:space="0" w:color="auto" w:frame="1"/>
          <w:shd w:val="clear" w:color="auto" w:fill="F7F7F7"/>
        </w:rPr>
        <w:t>broker.xml</w:t>
      </w:r>
      <w:r>
        <w:rPr>
          <w:rFonts w:ascii="Helvetica" w:hAnsi="Helvetica"/>
          <w:color w:val="333333"/>
          <w:spacing w:val="3"/>
        </w:rPr>
        <w:t> file, you'll see something similar to this:</w:t>
      </w:r>
    </w:p>
    <w:p w:rsidR="00F469C6" w:rsidRDefault="00F469C6" w:rsidP="00F469C6">
      <w:pPr>
        <w:pStyle w:val="NormalWeb"/>
        <w:spacing w:before="0" w:beforeAutospacing="0" w:after="0" w:afterAutospacing="0"/>
        <w:jc w:val="both"/>
        <w:rPr>
          <w:rFonts w:ascii="Helvetica" w:hAnsi="Helvetica"/>
          <w:color w:val="333333"/>
          <w:spacing w:val="3"/>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acceptors</w:t>
      </w:r>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Acceptor for every supported protocol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 name="artemis"&gt;tcp://0.0.0.0:61616?tcpSendBufferSize=1048576;tcpReceiveBufferSize=1048576;protocols=CORE</w:t>
      </w:r>
      <w:proofErr w:type="gramStart"/>
      <w:r>
        <w:rPr>
          <w:rStyle w:val="HTMLCode"/>
          <w:rFonts w:ascii="Consolas" w:eastAsiaTheme="majorEastAsia" w:hAnsi="Consolas"/>
          <w:color w:val="333333"/>
          <w:spacing w:val="3"/>
          <w:bdr w:val="none" w:sz="0" w:space="0" w:color="auto" w:frame="1"/>
        </w:rPr>
        <w:t>,AMQP,STOMP,HORNETQ,MQTT,OPENWIRE</w:t>
      </w:r>
      <w:proofErr w:type="gramEnd"/>
      <w:r>
        <w:rPr>
          <w:rStyle w:val="HTMLCode"/>
          <w:rFonts w:ascii="Consolas" w:eastAsiaTheme="majorEastAsia" w:hAnsi="Consolas"/>
          <w:color w:val="333333"/>
          <w:spacing w:val="3"/>
          <w:bdr w:val="none" w:sz="0" w:space="0" w:color="auto" w:frame="1"/>
        </w:rPr>
        <w:t>;useEpoll=true;amqpCredits=1000;amqpLowCredits=300&lt;/acceptor&gt;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AMQP Acceptor.  Listens on default AMQP port for AMQP traffic</w:t>
      </w:r>
      <w:proofErr w:type="gramStart"/>
      <w:r>
        <w:rPr>
          <w:rStyle w:val="HTMLCode"/>
          <w:rFonts w:ascii="Consolas" w:eastAsiaTheme="majorEastAsia" w:hAnsi="Consolas"/>
          <w:color w:val="333333"/>
          <w:spacing w:val="3"/>
          <w:bdr w:val="none" w:sz="0" w:space="0" w:color="auto" w:frame="1"/>
        </w:rPr>
        <w:t>.--&gt;</w:t>
      </w:r>
      <w:proofErr w:type="gramEnd"/>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w:t>
      </w:r>
      <w:proofErr w:type="gramEnd"/>
      <w:r>
        <w:rPr>
          <w:rStyle w:val="HTMLCode"/>
          <w:rFonts w:ascii="Consolas" w:eastAsiaTheme="majorEastAsia" w:hAnsi="Consolas"/>
          <w:color w:val="333333"/>
          <w:spacing w:val="3"/>
          <w:bdr w:val="none" w:sz="0" w:space="0" w:color="auto" w:frame="1"/>
        </w:rPr>
        <w:t xml:space="preserve"> name="amqp"&gt;tcp://0.0.0.0:5672?tcpSendBufferSize=1048576;tcpReceiveBufferSize=1048576;protocols=AMQP;useEpoll=true;amqpCredits=1000;amqpMinCredits=300&lt;/acceptor&gt;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STOMP Acceptor.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w:t>
      </w:r>
      <w:proofErr w:type="gramEnd"/>
      <w:r>
        <w:rPr>
          <w:rStyle w:val="HTMLCode"/>
          <w:rFonts w:ascii="Consolas" w:eastAsiaTheme="majorEastAsia" w:hAnsi="Consolas"/>
          <w:color w:val="333333"/>
          <w:spacing w:val="3"/>
          <w:bdr w:val="none" w:sz="0" w:space="0" w:color="auto" w:frame="1"/>
        </w:rPr>
        <w:t xml:space="preserve"> name="stomp"&gt;tcp://0.0.0.0:61613?tcpSendBufferSize=1048576;tcpReceiveBufferSize=1048576;protocols=STOMP;useEpoll=true&lt;/acceptor&gt;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w:t>
      </w:r>
      <w:proofErr w:type="spellStart"/>
      <w:r>
        <w:rPr>
          <w:rStyle w:val="HTMLCode"/>
          <w:rFonts w:ascii="Consolas" w:eastAsiaTheme="majorEastAsia" w:hAnsi="Consolas"/>
          <w:color w:val="333333"/>
          <w:spacing w:val="3"/>
          <w:bdr w:val="none" w:sz="0" w:space="0" w:color="auto" w:frame="1"/>
        </w:rPr>
        <w:t>HornetQ</w:t>
      </w:r>
      <w:proofErr w:type="spellEnd"/>
      <w:r>
        <w:rPr>
          <w:rStyle w:val="HTMLCode"/>
          <w:rFonts w:ascii="Consolas" w:eastAsiaTheme="majorEastAsia" w:hAnsi="Consolas"/>
          <w:color w:val="333333"/>
          <w:spacing w:val="3"/>
          <w:bdr w:val="none" w:sz="0" w:space="0" w:color="auto" w:frame="1"/>
        </w:rPr>
        <w:t xml:space="preserve"> Compatibility Acceptor.  Enables </w:t>
      </w:r>
      <w:proofErr w:type="spellStart"/>
      <w:r>
        <w:rPr>
          <w:rStyle w:val="HTMLCode"/>
          <w:rFonts w:ascii="Consolas" w:eastAsiaTheme="majorEastAsia" w:hAnsi="Consolas"/>
          <w:color w:val="333333"/>
          <w:spacing w:val="3"/>
          <w:bdr w:val="none" w:sz="0" w:space="0" w:color="auto" w:frame="1"/>
        </w:rPr>
        <w:t>HornetQ</w:t>
      </w:r>
      <w:proofErr w:type="spellEnd"/>
      <w:r>
        <w:rPr>
          <w:rStyle w:val="HTMLCode"/>
          <w:rFonts w:ascii="Consolas" w:eastAsiaTheme="majorEastAsia" w:hAnsi="Consolas"/>
          <w:color w:val="333333"/>
          <w:spacing w:val="3"/>
          <w:bdr w:val="none" w:sz="0" w:space="0" w:color="auto" w:frame="1"/>
        </w:rPr>
        <w:t xml:space="preserve"> Core and STOMP for legacy </w:t>
      </w:r>
      <w:proofErr w:type="spellStart"/>
      <w:r>
        <w:rPr>
          <w:rStyle w:val="HTMLCode"/>
          <w:rFonts w:ascii="Consolas" w:eastAsiaTheme="majorEastAsia" w:hAnsi="Consolas"/>
          <w:color w:val="333333"/>
          <w:spacing w:val="3"/>
          <w:bdr w:val="none" w:sz="0" w:space="0" w:color="auto" w:frame="1"/>
        </w:rPr>
        <w:t>HornetQ</w:t>
      </w:r>
      <w:proofErr w:type="spellEnd"/>
      <w:r>
        <w:rPr>
          <w:rStyle w:val="HTMLCode"/>
          <w:rFonts w:ascii="Consolas" w:eastAsiaTheme="majorEastAsia" w:hAnsi="Consolas"/>
          <w:color w:val="333333"/>
          <w:spacing w:val="3"/>
          <w:bdr w:val="none" w:sz="0" w:space="0" w:color="auto" w:frame="1"/>
        </w:rPr>
        <w:t xml:space="preserve"> clients.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 name="hornetq"&gt;tcp://0.0.0.0:5445?protocols=HORNETQ</w:t>
      </w:r>
      <w:proofErr w:type="gramStart"/>
      <w:r>
        <w:rPr>
          <w:rStyle w:val="HTMLCode"/>
          <w:rFonts w:ascii="Consolas" w:eastAsiaTheme="majorEastAsia" w:hAnsi="Consolas"/>
          <w:color w:val="333333"/>
          <w:spacing w:val="3"/>
          <w:bdr w:val="none" w:sz="0" w:space="0" w:color="auto" w:frame="1"/>
        </w:rPr>
        <w:t>,STOMP</w:t>
      </w:r>
      <w:proofErr w:type="gramEnd"/>
      <w:r>
        <w:rPr>
          <w:rStyle w:val="HTMLCode"/>
          <w:rFonts w:ascii="Consolas" w:eastAsiaTheme="majorEastAsia" w:hAnsi="Consolas"/>
          <w:color w:val="333333"/>
          <w:spacing w:val="3"/>
          <w:bdr w:val="none" w:sz="0" w:space="0" w:color="auto" w:frame="1"/>
        </w:rPr>
        <w:t>;useEpoll=true&lt;/acceptor&gt;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MQTT Acceptor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w:t>
      </w:r>
      <w:proofErr w:type="gramEnd"/>
      <w:r>
        <w:rPr>
          <w:rStyle w:val="HTMLCode"/>
          <w:rFonts w:ascii="Consolas" w:eastAsiaTheme="majorEastAsia" w:hAnsi="Consolas"/>
          <w:color w:val="333333"/>
          <w:spacing w:val="3"/>
          <w:bdr w:val="none" w:sz="0" w:space="0" w:color="auto" w:frame="1"/>
        </w:rPr>
        <w:t xml:space="preserve"> name="mqtt"&gt;tcp://0.0.0.0:1883?tcpSendBufferSize=1048576;tcpReceiveBufferSize=1048576;protocols=MQTT;useEpoll=true&lt;/acceptor&gt;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&lt;/acceptors&gt;</w:t>
      </w:r>
    </w:p>
    <w:p w:rsidR="00F469C6" w:rsidRDefault="00F469C6" w:rsidP="00113353">
      <w:pPr>
        <w:pStyle w:val="NormalWeb"/>
        <w:spacing w:before="0" w:beforeAutospacing="0" w:after="0" w:afterAutospacing="0"/>
        <w:rPr>
          <w:rFonts w:ascii="Helvetica" w:hAnsi="Helvetica"/>
          <w:color w:val="333333"/>
          <w:spacing w:val="3"/>
        </w:rPr>
      </w:pPr>
    </w:p>
    <w:p w:rsidR="00113353" w:rsidRDefault="00113353" w:rsidP="00F469C6">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For example, to connect as an AMQP client, you'd configure your client to connect on port </w:t>
      </w:r>
      <w:r>
        <w:rPr>
          <w:rStyle w:val="HTMLCode"/>
          <w:rFonts w:ascii="Consolas" w:eastAsiaTheme="majorEastAsia" w:hAnsi="Consolas"/>
          <w:color w:val="333333"/>
          <w:spacing w:val="3"/>
          <w:bdr w:val="none" w:sz="0" w:space="0" w:color="auto" w:frame="1"/>
          <w:shd w:val="clear" w:color="auto" w:fill="F7F7F7"/>
        </w:rPr>
        <w:t>5672</w:t>
      </w:r>
      <w:r>
        <w:rPr>
          <w:rFonts w:ascii="Helvetica" w:hAnsi="Helvetica"/>
          <w:color w:val="333333"/>
          <w:spacing w:val="3"/>
        </w:rPr>
        <w:t> which is the default AMQP port. Alternatively, as you can see, there is a single acceptor that's capable of detecting and serving multiple protocols that listens on port </w:t>
      </w:r>
      <w:r>
        <w:rPr>
          <w:rStyle w:val="HTMLCode"/>
          <w:rFonts w:ascii="Consolas" w:eastAsiaTheme="majorEastAsia" w:hAnsi="Consolas"/>
          <w:color w:val="333333"/>
          <w:spacing w:val="3"/>
          <w:bdr w:val="none" w:sz="0" w:space="0" w:color="auto" w:frame="1"/>
          <w:shd w:val="clear" w:color="auto" w:fill="F7F7F7"/>
        </w:rPr>
        <w:t>61616</w:t>
      </w:r>
      <w:r>
        <w:rPr>
          <w:rFonts w:ascii="Helvetica" w:hAnsi="Helvetica"/>
          <w:color w:val="333333"/>
          <w:spacing w:val="3"/>
        </w:rPr>
        <w:t xml:space="preserve">. An AMQP (or STOMP, </w:t>
      </w:r>
      <w:proofErr w:type="spellStart"/>
      <w:r>
        <w:rPr>
          <w:rFonts w:ascii="Helvetica" w:hAnsi="Helvetica"/>
          <w:color w:val="333333"/>
          <w:spacing w:val="3"/>
        </w:rPr>
        <w:t>etc</w:t>
      </w:r>
      <w:proofErr w:type="spellEnd"/>
      <w:r>
        <w:rPr>
          <w:rFonts w:ascii="Helvetica" w:hAnsi="Helvetica"/>
          <w:color w:val="333333"/>
          <w:spacing w:val="3"/>
        </w:rPr>
        <w:t xml:space="preserve">) </w:t>
      </w:r>
      <w:proofErr w:type="spellStart"/>
      <w:r>
        <w:rPr>
          <w:rFonts w:ascii="Helvetica" w:hAnsi="Helvetica"/>
          <w:color w:val="333333"/>
          <w:spacing w:val="3"/>
        </w:rPr>
        <w:t>clinet</w:t>
      </w:r>
      <w:proofErr w:type="spellEnd"/>
      <w:r>
        <w:rPr>
          <w:rFonts w:ascii="Helvetica" w:hAnsi="Helvetica"/>
          <w:color w:val="333333"/>
          <w:spacing w:val="3"/>
        </w:rPr>
        <w:t xml:space="preserve"> could also connect to this port.</w:t>
      </w:r>
    </w:p>
    <w:p w:rsidR="00113353" w:rsidRDefault="00113353" w:rsidP="00113353">
      <w:pPr>
        <w:pStyle w:val="Heading4"/>
        <w:spacing w:before="306" w:after="204"/>
        <w:rPr>
          <w:rFonts w:ascii="Helvetica" w:hAnsi="Helvetica"/>
          <w:color w:val="333333"/>
          <w:spacing w:val="3"/>
          <w:sz w:val="30"/>
          <w:szCs w:val="30"/>
        </w:rPr>
      </w:pPr>
      <w:r>
        <w:rPr>
          <w:rFonts w:ascii="Helvetica" w:hAnsi="Helvetica"/>
          <w:color w:val="333333"/>
          <w:spacing w:val="3"/>
          <w:sz w:val="30"/>
          <w:szCs w:val="30"/>
        </w:rPr>
        <w:t>Addresses</w:t>
      </w:r>
    </w:p>
    <w:p w:rsidR="00113353" w:rsidRDefault="00113353" w:rsidP="00F469C6">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Lastly, the </w:t>
      </w:r>
      <w:r>
        <w:rPr>
          <w:rStyle w:val="HTMLCode"/>
          <w:rFonts w:ascii="Consolas" w:eastAsiaTheme="majorEastAsia" w:hAnsi="Consolas"/>
          <w:color w:val="333333"/>
          <w:spacing w:val="3"/>
          <w:bdr w:val="none" w:sz="0" w:space="0" w:color="auto" w:frame="1"/>
          <w:shd w:val="clear" w:color="auto" w:fill="F7F7F7"/>
        </w:rPr>
        <w:t>&lt;addresses/&gt;</w:t>
      </w:r>
      <w:r>
        <w:rPr>
          <w:rFonts w:ascii="Helvetica" w:hAnsi="Helvetica"/>
          <w:color w:val="333333"/>
          <w:spacing w:val="3"/>
        </w:rPr>
        <w:t> and </w:t>
      </w:r>
      <w:r>
        <w:rPr>
          <w:rStyle w:val="HTMLCode"/>
          <w:rFonts w:ascii="Consolas" w:eastAsiaTheme="majorEastAsia" w:hAnsi="Consolas"/>
          <w:color w:val="333333"/>
          <w:spacing w:val="3"/>
          <w:bdr w:val="none" w:sz="0" w:space="0" w:color="auto" w:frame="1"/>
          <w:shd w:val="clear" w:color="auto" w:fill="F7F7F7"/>
        </w:rPr>
        <w:t>&lt;address-settings/&gt;</w:t>
      </w:r>
      <w:r>
        <w:rPr>
          <w:rFonts w:ascii="Helvetica" w:hAnsi="Helvetica"/>
          <w:color w:val="333333"/>
          <w:spacing w:val="3"/>
        </w:rPr>
        <w:t> section of the configuration define more granular properties for sets of destinations defined as </w:t>
      </w:r>
      <w:r>
        <w:rPr>
          <w:rStyle w:val="Emphasis"/>
          <w:rFonts w:ascii="Helvetica" w:hAnsi="Helvetica"/>
          <w:color w:val="333333"/>
          <w:spacing w:val="3"/>
        </w:rPr>
        <w:t>addresses</w:t>
      </w:r>
      <w:r>
        <w:rPr>
          <w:rFonts w:ascii="Helvetica" w:hAnsi="Helvetica"/>
          <w:color w:val="333333"/>
          <w:spacing w:val="3"/>
        </w:rPr>
        <w:t>. In AMQ7, an </w:t>
      </w:r>
      <w:r>
        <w:rPr>
          <w:rStyle w:val="Emphasis"/>
          <w:rFonts w:ascii="Helvetica" w:hAnsi="Helvetica"/>
          <w:color w:val="333333"/>
          <w:spacing w:val="3"/>
        </w:rPr>
        <w:t>address</w:t>
      </w:r>
      <w:r>
        <w:rPr>
          <w:rFonts w:ascii="Helvetica" w:hAnsi="Helvetica"/>
          <w:color w:val="333333"/>
          <w:spacing w:val="3"/>
        </w:rPr>
        <w:t> is an abstraction of any physical destination (actually, it can be many destinations). An </w:t>
      </w:r>
      <w:r>
        <w:rPr>
          <w:rStyle w:val="Emphasis"/>
          <w:rFonts w:ascii="Helvetica" w:hAnsi="Helvetica"/>
          <w:color w:val="333333"/>
          <w:spacing w:val="3"/>
        </w:rPr>
        <w:t>address</w:t>
      </w:r>
      <w:r>
        <w:rPr>
          <w:rFonts w:ascii="Helvetica" w:hAnsi="Helvetica"/>
          <w:color w:val="333333"/>
          <w:spacing w:val="3"/>
        </w:rPr>
        <w:t> has a name, 0 or more destinations, and a routing type, of which that can be:</w:t>
      </w:r>
    </w:p>
    <w:tbl>
      <w:tblPr>
        <w:tblW w:w="5000" w:type="pct"/>
        <w:tblCellMar>
          <w:top w:w="15" w:type="dxa"/>
          <w:left w:w="15" w:type="dxa"/>
          <w:bottom w:w="15" w:type="dxa"/>
          <w:right w:w="15" w:type="dxa"/>
        </w:tblCellMar>
        <w:tblLook w:val="04A0" w:firstRow="1" w:lastRow="0" w:firstColumn="1" w:lastColumn="0" w:noHBand="0" w:noVBand="1"/>
      </w:tblPr>
      <w:tblGrid>
        <w:gridCol w:w="2425"/>
        <w:gridCol w:w="6585"/>
      </w:tblGrid>
      <w:tr w:rsidR="00113353" w:rsidTr="00F469C6">
        <w:trPr>
          <w:tblHeader/>
        </w:trPr>
        <w:tc>
          <w:tcPr>
            <w:tcW w:w="134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353" w:rsidRDefault="00113353" w:rsidP="00A2126A">
            <w:pPr>
              <w:spacing w:after="204"/>
              <w:jc w:val="center"/>
              <w:rPr>
                <w:rFonts w:ascii="Helvetica" w:hAnsi="Helvetica"/>
                <w:b/>
                <w:bCs/>
                <w:color w:val="333333"/>
                <w:spacing w:val="3"/>
              </w:rPr>
            </w:pPr>
            <w:r>
              <w:rPr>
                <w:rFonts w:ascii="Helvetica" w:hAnsi="Helvetica"/>
                <w:b/>
                <w:bCs/>
                <w:color w:val="333333"/>
                <w:spacing w:val="3"/>
              </w:rPr>
              <w:lastRenderedPageBreak/>
              <w:t>Routing Type</w:t>
            </w:r>
          </w:p>
        </w:tc>
        <w:tc>
          <w:tcPr>
            <w:tcW w:w="36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353" w:rsidRDefault="00113353" w:rsidP="00A2126A">
            <w:pPr>
              <w:spacing w:after="204"/>
              <w:jc w:val="center"/>
              <w:rPr>
                <w:rFonts w:ascii="Helvetica" w:hAnsi="Helvetica"/>
                <w:b/>
                <w:bCs/>
                <w:color w:val="333333"/>
                <w:spacing w:val="3"/>
              </w:rPr>
            </w:pPr>
            <w:r>
              <w:rPr>
                <w:rFonts w:ascii="Helvetica" w:hAnsi="Helvetica"/>
                <w:b/>
                <w:bCs/>
                <w:color w:val="333333"/>
                <w:spacing w:val="3"/>
              </w:rPr>
              <w:t>Description</w:t>
            </w:r>
          </w:p>
        </w:tc>
      </w:tr>
      <w:tr w:rsidR="00113353" w:rsidTr="00F469C6">
        <w:tc>
          <w:tcPr>
            <w:tcW w:w="134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353" w:rsidRDefault="00113353" w:rsidP="00A2126A">
            <w:pPr>
              <w:spacing w:after="204"/>
              <w:rPr>
                <w:rFonts w:ascii="Helvetica" w:hAnsi="Helvetica"/>
                <w:color w:val="333333"/>
                <w:spacing w:val="3"/>
              </w:rPr>
            </w:pPr>
            <w:proofErr w:type="spellStart"/>
            <w:r>
              <w:rPr>
                <w:rFonts w:ascii="Helvetica" w:hAnsi="Helvetica"/>
                <w:color w:val="333333"/>
                <w:spacing w:val="3"/>
              </w:rPr>
              <w:t>Anycast</w:t>
            </w:r>
            <w:proofErr w:type="spellEnd"/>
          </w:p>
        </w:tc>
        <w:tc>
          <w:tcPr>
            <w:tcW w:w="36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353" w:rsidRDefault="00113353" w:rsidP="00A2126A">
            <w:pPr>
              <w:spacing w:after="204"/>
              <w:rPr>
                <w:rFonts w:ascii="Helvetica" w:hAnsi="Helvetica"/>
                <w:color w:val="333333"/>
                <w:spacing w:val="3"/>
              </w:rPr>
            </w:pPr>
            <w:r>
              <w:rPr>
                <w:rFonts w:ascii="Helvetica" w:hAnsi="Helvetica"/>
                <w:color w:val="333333"/>
                <w:spacing w:val="3"/>
              </w:rPr>
              <w:t>Deliver messages in a point-to-point manner</w:t>
            </w:r>
          </w:p>
        </w:tc>
      </w:tr>
      <w:tr w:rsidR="00113353" w:rsidTr="00F469C6">
        <w:tc>
          <w:tcPr>
            <w:tcW w:w="134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3353" w:rsidRDefault="00113353" w:rsidP="00A2126A">
            <w:pPr>
              <w:spacing w:after="204"/>
              <w:rPr>
                <w:rFonts w:ascii="Helvetica" w:hAnsi="Helvetica"/>
                <w:color w:val="333333"/>
                <w:spacing w:val="3"/>
              </w:rPr>
            </w:pPr>
            <w:r>
              <w:rPr>
                <w:rFonts w:ascii="Helvetica" w:hAnsi="Helvetica"/>
                <w:color w:val="333333"/>
                <w:spacing w:val="3"/>
              </w:rPr>
              <w:t>Multicast</w:t>
            </w:r>
          </w:p>
        </w:tc>
        <w:tc>
          <w:tcPr>
            <w:tcW w:w="365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3353" w:rsidRDefault="00113353" w:rsidP="00A2126A">
            <w:pPr>
              <w:spacing w:after="204"/>
              <w:rPr>
                <w:rFonts w:ascii="Helvetica" w:hAnsi="Helvetica"/>
                <w:color w:val="333333"/>
                <w:spacing w:val="3"/>
              </w:rPr>
            </w:pPr>
            <w:r>
              <w:rPr>
                <w:rFonts w:ascii="Helvetica" w:hAnsi="Helvetica"/>
                <w:color w:val="333333"/>
                <w:spacing w:val="3"/>
              </w:rPr>
              <w:t>Deliver messages to all consumers in a group</w:t>
            </w:r>
          </w:p>
        </w:tc>
      </w:tr>
    </w:tbl>
    <w:p w:rsidR="00F469C6" w:rsidRDefault="00F469C6" w:rsidP="00113353">
      <w:pPr>
        <w:pStyle w:val="NormalWeb"/>
        <w:spacing w:before="0" w:beforeAutospacing="0" w:after="204" w:afterAutospacing="0"/>
        <w:rPr>
          <w:rFonts w:ascii="Helvetica" w:hAnsi="Helvetica"/>
          <w:color w:val="333333"/>
          <w:spacing w:val="3"/>
        </w:rPr>
      </w:pP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color w:val="333333"/>
          <w:spacing w:val="3"/>
        </w:rPr>
        <w:t>We can associate an address with 0 or more physical queues. By default, AMQ7 configuration has the following addresses configured:</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addresses</w:t>
      </w:r>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 name="DLQ"&gt;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proofErr w:type="gramStart"/>
      <w:r>
        <w:rPr>
          <w:rStyle w:val="HTMLCode"/>
          <w:rFonts w:ascii="Consolas" w:eastAsiaTheme="majorEastAsia" w:hAnsi="Consolas"/>
          <w:color w:val="333333"/>
          <w:spacing w:val="3"/>
          <w:bdr w:val="none" w:sz="0" w:space="0" w:color="auto" w:frame="1"/>
        </w:rPr>
        <w:t>anycast</w:t>
      </w:r>
      <w:proofErr w:type="spellEnd"/>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&lt;queue name="DLQ"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r>
        <w:rPr>
          <w:rStyle w:val="HTMLCode"/>
          <w:rFonts w:ascii="Consolas" w:eastAsiaTheme="majorEastAsia" w:hAnsi="Consolas"/>
          <w:color w:val="333333"/>
          <w:spacing w:val="3"/>
          <w:bdr w:val="none" w:sz="0" w:space="0" w:color="auto" w:frame="1"/>
        </w:rPr>
        <w:t>anycast</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 name="</w:t>
      </w:r>
      <w:proofErr w:type="spellStart"/>
      <w:r>
        <w:rPr>
          <w:rStyle w:val="HTMLCode"/>
          <w:rFonts w:ascii="Consolas" w:eastAsiaTheme="majorEastAsia" w:hAnsi="Consolas"/>
          <w:color w:val="333333"/>
          <w:spacing w:val="3"/>
          <w:bdr w:val="none" w:sz="0" w:space="0" w:color="auto" w:frame="1"/>
        </w:rPr>
        <w:t>ExpiryQueue</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proofErr w:type="gramStart"/>
      <w:r>
        <w:rPr>
          <w:rStyle w:val="HTMLCode"/>
          <w:rFonts w:ascii="Consolas" w:eastAsiaTheme="majorEastAsia" w:hAnsi="Consolas"/>
          <w:color w:val="333333"/>
          <w:spacing w:val="3"/>
          <w:bdr w:val="none" w:sz="0" w:space="0" w:color="auto" w:frame="1"/>
        </w:rPr>
        <w:t>anycast</w:t>
      </w:r>
      <w:proofErr w:type="spellEnd"/>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&lt;queue name="</w:t>
      </w:r>
      <w:proofErr w:type="spellStart"/>
      <w:r>
        <w:rPr>
          <w:rStyle w:val="HTMLCode"/>
          <w:rFonts w:ascii="Consolas" w:eastAsiaTheme="majorEastAsia" w:hAnsi="Consolas"/>
          <w:color w:val="333333"/>
          <w:spacing w:val="3"/>
          <w:bdr w:val="none" w:sz="0" w:space="0" w:color="auto" w:frame="1"/>
        </w:rPr>
        <w:t>ExpiryQueue</w:t>
      </w:r>
      <w:proofErr w:type="spellEnd"/>
      <w:r>
        <w:rPr>
          <w:rStyle w:val="HTMLCode"/>
          <w:rFonts w:ascii="Consolas" w:eastAsiaTheme="majorEastAsia" w:hAnsi="Consolas"/>
          <w:color w:val="333333"/>
          <w:spacing w:val="3"/>
          <w:bdr w:val="none" w:sz="0" w:space="0" w:color="auto" w:frame="1"/>
        </w:rPr>
        <w:t>"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r>
        <w:rPr>
          <w:rStyle w:val="HTMLCode"/>
          <w:rFonts w:ascii="Consolas" w:eastAsiaTheme="majorEastAsia" w:hAnsi="Consolas"/>
          <w:color w:val="333333"/>
          <w:spacing w:val="3"/>
          <w:bdr w:val="none" w:sz="0" w:space="0" w:color="auto" w:frame="1"/>
        </w:rPr>
        <w:t>anycast</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&lt;/addresses&gt;</w:t>
      </w:r>
    </w:p>
    <w:p w:rsidR="00113353" w:rsidRDefault="00113353" w:rsidP="00113353">
      <w:pPr>
        <w:pStyle w:val="Heading2"/>
        <w:spacing w:before="306" w:beforeAutospacing="0" w:after="204" w:afterAutospacing="0"/>
        <w:rPr>
          <w:rFonts w:ascii="Helvetica" w:hAnsi="Helvetica"/>
          <w:color w:val="333333"/>
          <w:spacing w:val="3"/>
          <w:sz w:val="42"/>
          <w:szCs w:val="42"/>
        </w:rPr>
      </w:pPr>
      <w:r>
        <w:rPr>
          <w:rFonts w:ascii="Helvetica" w:hAnsi="Helvetica"/>
          <w:color w:val="333333"/>
          <w:spacing w:val="3"/>
          <w:sz w:val="42"/>
          <w:szCs w:val="42"/>
        </w:rPr>
        <w:t>Exercise</w:t>
      </w: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color w:val="333333"/>
          <w:spacing w:val="3"/>
        </w:rPr>
        <w:t>In this lab, we're going to do two things:</w:t>
      </w:r>
    </w:p>
    <w:p w:rsidR="00113353" w:rsidRDefault="00113353" w:rsidP="008C6CB0">
      <w:pPr>
        <w:numPr>
          <w:ilvl w:val="0"/>
          <w:numId w:val="4"/>
        </w:numPr>
        <w:spacing w:beforeAutospacing="1" w:after="0" w:afterAutospacing="1" w:line="240" w:lineRule="auto"/>
        <w:ind w:left="0" w:firstLine="0"/>
        <w:rPr>
          <w:rFonts w:ascii="Helvetica" w:hAnsi="Helvetica"/>
          <w:color w:val="333333"/>
          <w:spacing w:val="3"/>
        </w:rPr>
      </w:pPr>
      <w:r>
        <w:rPr>
          <w:rFonts w:ascii="Helvetica" w:hAnsi="Helvetica"/>
          <w:color w:val="333333"/>
          <w:spacing w:val="3"/>
        </w:rPr>
        <w:t>Remove all of the </w:t>
      </w:r>
      <w:r>
        <w:rPr>
          <w:rStyle w:val="HTMLCode"/>
          <w:rFonts w:ascii="Consolas" w:eastAsiaTheme="majorEastAsia" w:hAnsi="Consolas"/>
          <w:color w:val="333333"/>
          <w:spacing w:val="3"/>
          <w:bdr w:val="none" w:sz="0" w:space="0" w:color="auto" w:frame="1"/>
          <w:shd w:val="clear" w:color="auto" w:fill="F7F7F7"/>
        </w:rPr>
        <w:t>acceptors</w:t>
      </w:r>
      <w:r>
        <w:rPr>
          <w:rFonts w:ascii="Helvetica" w:hAnsi="Helvetica"/>
          <w:color w:val="333333"/>
          <w:spacing w:val="3"/>
        </w:rPr>
        <w:t> except the default one on port </w:t>
      </w:r>
      <w:r>
        <w:rPr>
          <w:rStyle w:val="HTMLCode"/>
          <w:rFonts w:ascii="Consolas" w:eastAsiaTheme="majorEastAsia" w:hAnsi="Consolas"/>
          <w:color w:val="333333"/>
          <w:spacing w:val="3"/>
          <w:bdr w:val="none" w:sz="0" w:space="0" w:color="auto" w:frame="1"/>
          <w:shd w:val="clear" w:color="auto" w:fill="F7F7F7"/>
        </w:rPr>
        <w:t>61616</w:t>
      </w:r>
      <w:r>
        <w:rPr>
          <w:rFonts w:ascii="Helvetica" w:hAnsi="Helvetica"/>
          <w:color w:val="333333"/>
          <w:spacing w:val="3"/>
        </w:rPr>
        <w:t> which can handle all protocols</w:t>
      </w:r>
    </w:p>
    <w:p w:rsidR="00113353" w:rsidRDefault="00113353" w:rsidP="008C6CB0">
      <w:pPr>
        <w:numPr>
          <w:ilvl w:val="0"/>
          <w:numId w:val="4"/>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Add a new address and route it to a queue</w:t>
      </w: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color w:val="333333"/>
          <w:spacing w:val="3"/>
        </w:rPr>
        <w:t>First, make sure your broker is stopped. In the previous lab we started the broker in the foreground; if it's still running, do a CTL+C (^C) to gracefully bring it down.</w:t>
      </w:r>
    </w:p>
    <w:p w:rsidR="00113353" w:rsidRDefault="00113353" w:rsidP="00113353">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t>1. Remove all acceptors</w:t>
      </w:r>
    </w:p>
    <w:p w:rsidR="00113353" w:rsidRDefault="00113353" w:rsidP="00113353">
      <w:pPr>
        <w:pStyle w:val="NormalWeb"/>
        <w:spacing w:before="0" w:beforeAutospacing="0" w:after="0" w:afterAutospacing="0"/>
        <w:rPr>
          <w:rFonts w:ascii="Helvetica" w:hAnsi="Helvetica"/>
          <w:color w:val="333333"/>
          <w:spacing w:val="3"/>
        </w:rPr>
      </w:pPr>
      <w:r>
        <w:rPr>
          <w:rFonts w:ascii="Helvetica" w:hAnsi="Helvetica"/>
          <w:color w:val="333333"/>
          <w:spacing w:val="3"/>
        </w:rPr>
        <w:t xml:space="preserve">Now, using your </w:t>
      </w:r>
      <w:proofErr w:type="spellStart"/>
      <w:r>
        <w:rPr>
          <w:rFonts w:ascii="Helvetica" w:hAnsi="Helvetica"/>
          <w:color w:val="333333"/>
          <w:spacing w:val="3"/>
        </w:rPr>
        <w:t>favorite</w:t>
      </w:r>
      <w:proofErr w:type="spellEnd"/>
      <w:r>
        <w:rPr>
          <w:rFonts w:ascii="Helvetica" w:hAnsi="Helvetica"/>
          <w:color w:val="333333"/>
          <w:spacing w:val="3"/>
        </w:rPr>
        <w:t xml:space="preserve"> text editor, open the </w:t>
      </w:r>
      <w:proofErr w:type="spellStart"/>
      <w:r>
        <w:rPr>
          <w:rStyle w:val="HTMLCode"/>
          <w:rFonts w:ascii="Consolas" w:eastAsiaTheme="majorEastAsia" w:hAnsi="Consolas"/>
          <w:color w:val="333333"/>
          <w:spacing w:val="3"/>
          <w:bdr w:val="none" w:sz="0" w:space="0" w:color="auto" w:frame="1"/>
          <w:shd w:val="clear" w:color="auto" w:fill="F7F7F7"/>
        </w:rPr>
        <w:t>etc</w:t>
      </w:r>
      <w:proofErr w:type="spellEnd"/>
      <w:r>
        <w:rPr>
          <w:rStyle w:val="HTMLCode"/>
          <w:rFonts w:ascii="Consolas" w:eastAsiaTheme="majorEastAsia" w:hAnsi="Consolas"/>
          <w:color w:val="333333"/>
          <w:spacing w:val="3"/>
          <w:bdr w:val="none" w:sz="0" w:space="0" w:color="auto" w:frame="1"/>
          <w:shd w:val="clear" w:color="auto" w:fill="F7F7F7"/>
        </w:rPr>
        <w:t>/broker.xml</w:t>
      </w:r>
      <w:r>
        <w:rPr>
          <w:rFonts w:ascii="Helvetica" w:hAnsi="Helvetica"/>
          <w:color w:val="333333"/>
          <w:spacing w:val="3"/>
        </w:rPr>
        <w:t> file and find the section for the </w:t>
      </w:r>
      <w:r>
        <w:rPr>
          <w:rStyle w:val="HTMLCode"/>
          <w:rFonts w:ascii="Consolas" w:eastAsiaTheme="majorEastAsia" w:hAnsi="Consolas"/>
          <w:color w:val="333333"/>
          <w:spacing w:val="3"/>
          <w:bdr w:val="none" w:sz="0" w:space="0" w:color="auto" w:frame="1"/>
          <w:shd w:val="clear" w:color="auto" w:fill="F7F7F7"/>
        </w:rPr>
        <w:t>acceptors</w:t>
      </w:r>
      <w:r>
        <w:rPr>
          <w:rFonts w:ascii="Helvetica" w:hAnsi="Helvetica"/>
          <w:color w:val="333333"/>
          <w:spacing w:val="3"/>
        </w:rPr>
        <w:t>:</w:t>
      </w:r>
    </w:p>
    <w:p w:rsidR="008C6CB0" w:rsidRDefault="008C6CB0" w:rsidP="00113353">
      <w:pPr>
        <w:pStyle w:val="NormalWeb"/>
        <w:spacing w:before="0" w:beforeAutospacing="0" w:after="0" w:afterAutospacing="0"/>
        <w:rPr>
          <w:rFonts w:ascii="Helvetica" w:hAnsi="Helvetica"/>
          <w:color w:val="333333"/>
          <w:spacing w:val="3"/>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acceptors</w:t>
      </w:r>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Acceptor for every supported protocol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 name="artemis"&gt;tcp://0.0.0.0:61616?tcpSendBufferSize=1048576;tcpReceiveBufferSize=1048576;protocols=CORE</w:t>
      </w:r>
      <w:proofErr w:type="gramStart"/>
      <w:r>
        <w:rPr>
          <w:rStyle w:val="HTMLCode"/>
          <w:rFonts w:ascii="Consolas" w:eastAsiaTheme="majorEastAsia" w:hAnsi="Consolas"/>
          <w:color w:val="333333"/>
          <w:spacing w:val="3"/>
          <w:bdr w:val="none" w:sz="0" w:space="0" w:color="auto" w:frame="1"/>
        </w:rPr>
        <w:t>,AMQP,STOMP,HORNETQ,MQTT,OPENWIRE</w:t>
      </w:r>
      <w:proofErr w:type="gramEnd"/>
      <w:r>
        <w:rPr>
          <w:rStyle w:val="HTMLCode"/>
          <w:rFonts w:ascii="Consolas" w:eastAsiaTheme="majorEastAsia" w:hAnsi="Consolas"/>
          <w:color w:val="333333"/>
          <w:spacing w:val="3"/>
          <w:bdr w:val="none" w:sz="0" w:space="0" w:color="auto" w:frame="1"/>
        </w:rPr>
        <w:t>;useEpoll=true;amqpCredits=1000;amqpLowCredits=300&lt;/acceptor&gt;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AMQP Acceptor.  Listens on default AMQP port for AMQP traffic</w:t>
      </w:r>
      <w:proofErr w:type="gramStart"/>
      <w:r>
        <w:rPr>
          <w:rStyle w:val="HTMLCode"/>
          <w:rFonts w:ascii="Consolas" w:eastAsiaTheme="majorEastAsia" w:hAnsi="Consolas"/>
          <w:color w:val="333333"/>
          <w:spacing w:val="3"/>
          <w:bdr w:val="none" w:sz="0" w:space="0" w:color="auto" w:frame="1"/>
        </w:rPr>
        <w:t>.--&gt;</w:t>
      </w:r>
      <w:proofErr w:type="gramEnd"/>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w:t>
      </w:r>
      <w:proofErr w:type="gramEnd"/>
      <w:r>
        <w:rPr>
          <w:rStyle w:val="HTMLCode"/>
          <w:rFonts w:ascii="Consolas" w:eastAsiaTheme="majorEastAsia" w:hAnsi="Consolas"/>
          <w:color w:val="333333"/>
          <w:spacing w:val="3"/>
          <w:bdr w:val="none" w:sz="0" w:space="0" w:color="auto" w:frame="1"/>
        </w:rPr>
        <w:t xml:space="preserve"> name="amqp"&gt;tcp://0.0.0.0:5672?tcpSendBufferSize=1048576;tcpReceiveBufferSize=1</w:t>
      </w:r>
      <w:r>
        <w:rPr>
          <w:rStyle w:val="HTMLCode"/>
          <w:rFonts w:ascii="Consolas" w:eastAsiaTheme="majorEastAsia" w:hAnsi="Consolas"/>
          <w:color w:val="333333"/>
          <w:spacing w:val="3"/>
          <w:bdr w:val="none" w:sz="0" w:space="0" w:color="auto" w:frame="1"/>
        </w:rPr>
        <w:lastRenderedPageBreak/>
        <w:t>048576;protocols=AMQP;useEpoll=true;amqpCredits=1000;amqpMinCredits=300&lt;/acceptor&gt;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STOMP Acceptor.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w:t>
      </w:r>
      <w:proofErr w:type="gramEnd"/>
      <w:r>
        <w:rPr>
          <w:rStyle w:val="HTMLCode"/>
          <w:rFonts w:ascii="Consolas" w:eastAsiaTheme="majorEastAsia" w:hAnsi="Consolas"/>
          <w:color w:val="333333"/>
          <w:spacing w:val="3"/>
          <w:bdr w:val="none" w:sz="0" w:space="0" w:color="auto" w:frame="1"/>
        </w:rPr>
        <w:t xml:space="preserve"> name="stomp"&gt;tcp://0.0.0.0:61613?tcpSendBufferSize=1048576;tcpReceiveBufferSize=1048576;protocols=STOMP;useEpoll=true&lt;/acceptor&gt;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w:t>
      </w:r>
      <w:proofErr w:type="spellStart"/>
      <w:r>
        <w:rPr>
          <w:rStyle w:val="HTMLCode"/>
          <w:rFonts w:ascii="Consolas" w:eastAsiaTheme="majorEastAsia" w:hAnsi="Consolas"/>
          <w:color w:val="333333"/>
          <w:spacing w:val="3"/>
          <w:bdr w:val="none" w:sz="0" w:space="0" w:color="auto" w:frame="1"/>
        </w:rPr>
        <w:t>HornetQ</w:t>
      </w:r>
      <w:proofErr w:type="spellEnd"/>
      <w:r>
        <w:rPr>
          <w:rStyle w:val="HTMLCode"/>
          <w:rFonts w:ascii="Consolas" w:eastAsiaTheme="majorEastAsia" w:hAnsi="Consolas"/>
          <w:color w:val="333333"/>
          <w:spacing w:val="3"/>
          <w:bdr w:val="none" w:sz="0" w:space="0" w:color="auto" w:frame="1"/>
        </w:rPr>
        <w:t xml:space="preserve"> Compatibility Acceptor.  Enables </w:t>
      </w:r>
      <w:proofErr w:type="spellStart"/>
      <w:r>
        <w:rPr>
          <w:rStyle w:val="HTMLCode"/>
          <w:rFonts w:ascii="Consolas" w:eastAsiaTheme="majorEastAsia" w:hAnsi="Consolas"/>
          <w:color w:val="333333"/>
          <w:spacing w:val="3"/>
          <w:bdr w:val="none" w:sz="0" w:space="0" w:color="auto" w:frame="1"/>
        </w:rPr>
        <w:t>HornetQ</w:t>
      </w:r>
      <w:proofErr w:type="spellEnd"/>
      <w:r>
        <w:rPr>
          <w:rStyle w:val="HTMLCode"/>
          <w:rFonts w:ascii="Consolas" w:eastAsiaTheme="majorEastAsia" w:hAnsi="Consolas"/>
          <w:color w:val="333333"/>
          <w:spacing w:val="3"/>
          <w:bdr w:val="none" w:sz="0" w:space="0" w:color="auto" w:frame="1"/>
        </w:rPr>
        <w:t xml:space="preserve"> Core and STOMP for legacy </w:t>
      </w:r>
      <w:proofErr w:type="spellStart"/>
      <w:r>
        <w:rPr>
          <w:rStyle w:val="HTMLCode"/>
          <w:rFonts w:ascii="Consolas" w:eastAsiaTheme="majorEastAsia" w:hAnsi="Consolas"/>
          <w:color w:val="333333"/>
          <w:spacing w:val="3"/>
          <w:bdr w:val="none" w:sz="0" w:space="0" w:color="auto" w:frame="1"/>
        </w:rPr>
        <w:t>HornetQ</w:t>
      </w:r>
      <w:proofErr w:type="spellEnd"/>
      <w:r>
        <w:rPr>
          <w:rStyle w:val="HTMLCode"/>
          <w:rFonts w:ascii="Consolas" w:eastAsiaTheme="majorEastAsia" w:hAnsi="Consolas"/>
          <w:color w:val="333333"/>
          <w:spacing w:val="3"/>
          <w:bdr w:val="none" w:sz="0" w:space="0" w:color="auto" w:frame="1"/>
        </w:rPr>
        <w:t xml:space="preserve"> clients.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 name="hornetq"&gt;tcp://0.0.0.0:5445?protocols=HORNETQ</w:t>
      </w:r>
      <w:proofErr w:type="gramStart"/>
      <w:r>
        <w:rPr>
          <w:rStyle w:val="HTMLCode"/>
          <w:rFonts w:ascii="Consolas" w:eastAsiaTheme="majorEastAsia" w:hAnsi="Consolas"/>
          <w:color w:val="333333"/>
          <w:spacing w:val="3"/>
          <w:bdr w:val="none" w:sz="0" w:space="0" w:color="auto" w:frame="1"/>
        </w:rPr>
        <w:t>,STOMP</w:t>
      </w:r>
      <w:proofErr w:type="gramEnd"/>
      <w:r>
        <w:rPr>
          <w:rStyle w:val="HTMLCode"/>
          <w:rFonts w:ascii="Consolas" w:eastAsiaTheme="majorEastAsia" w:hAnsi="Consolas"/>
          <w:color w:val="333333"/>
          <w:spacing w:val="3"/>
          <w:bdr w:val="none" w:sz="0" w:space="0" w:color="auto" w:frame="1"/>
        </w:rPr>
        <w:t>;useEpoll=true&lt;/acceptor&gt;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MQTT Acceptor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w:t>
      </w:r>
      <w:proofErr w:type="gramEnd"/>
      <w:r>
        <w:rPr>
          <w:rStyle w:val="HTMLCode"/>
          <w:rFonts w:ascii="Consolas" w:eastAsiaTheme="majorEastAsia" w:hAnsi="Consolas"/>
          <w:color w:val="333333"/>
          <w:spacing w:val="3"/>
          <w:bdr w:val="none" w:sz="0" w:space="0" w:color="auto" w:frame="1"/>
        </w:rPr>
        <w:t xml:space="preserve"> name="mqtt"&gt;tcp://0.0.0.0:1883?tcpSendBufferSize=1048576;tcpReceiveBufferSize=1048576;protocols=MQTT;useEpoll=true&lt;/acceptor&gt;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&lt;/acceptors&gt;</w:t>
      </w:r>
    </w:p>
    <w:p w:rsidR="001C158C" w:rsidRDefault="001C158C" w:rsidP="00113353">
      <w:pPr>
        <w:pStyle w:val="NormalWeb"/>
        <w:spacing w:before="0" w:beforeAutospacing="0" w:after="0" w:afterAutospacing="0"/>
        <w:rPr>
          <w:rFonts w:ascii="Helvetica" w:hAnsi="Helvetica"/>
          <w:color w:val="333333"/>
          <w:spacing w:val="3"/>
        </w:rPr>
      </w:pPr>
    </w:p>
    <w:p w:rsidR="00113353" w:rsidRDefault="00113353" w:rsidP="00113353">
      <w:pPr>
        <w:pStyle w:val="NormalWeb"/>
        <w:spacing w:before="0" w:beforeAutospacing="0" w:after="0" w:afterAutospacing="0"/>
        <w:rPr>
          <w:rFonts w:ascii="Helvetica" w:hAnsi="Helvetica"/>
          <w:color w:val="333333"/>
          <w:spacing w:val="3"/>
        </w:rPr>
      </w:pPr>
      <w:r>
        <w:rPr>
          <w:rFonts w:ascii="Helvetica" w:hAnsi="Helvetica"/>
          <w:color w:val="333333"/>
          <w:spacing w:val="3"/>
        </w:rPr>
        <w:t>Delete all of the acceptors </w:t>
      </w:r>
      <w:r>
        <w:rPr>
          <w:rStyle w:val="Strong"/>
          <w:rFonts w:ascii="Helvetica" w:hAnsi="Helvetica"/>
          <w:color w:val="333333"/>
          <w:spacing w:val="3"/>
        </w:rPr>
        <w:t>except</w:t>
      </w:r>
      <w:r>
        <w:rPr>
          <w:rFonts w:ascii="Helvetica" w:hAnsi="Helvetica"/>
          <w:color w:val="333333"/>
          <w:spacing w:val="3"/>
        </w:rPr>
        <w:t> the one listening on port </w:t>
      </w:r>
      <w:r>
        <w:rPr>
          <w:rStyle w:val="HTMLCode"/>
          <w:rFonts w:ascii="Consolas" w:eastAsiaTheme="majorEastAsia" w:hAnsi="Consolas"/>
          <w:color w:val="333333"/>
          <w:spacing w:val="3"/>
          <w:bdr w:val="none" w:sz="0" w:space="0" w:color="auto" w:frame="1"/>
          <w:shd w:val="clear" w:color="auto" w:fill="F7F7F7"/>
        </w:rPr>
        <w:t>61616</w:t>
      </w:r>
      <w:r>
        <w:rPr>
          <w:rFonts w:ascii="Helvetica" w:hAnsi="Helvetica"/>
          <w:color w:val="333333"/>
          <w:spacing w:val="3"/>
        </w:rPr>
        <w:t>. Your configuration for </w:t>
      </w:r>
      <w:r>
        <w:rPr>
          <w:rStyle w:val="HTMLCode"/>
          <w:rFonts w:ascii="Consolas" w:eastAsiaTheme="majorEastAsia" w:hAnsi="Consolas"/>
          <w:color w:val="333333"/>
          <w:spacing w:val="3"/>
          <w:bdr w:val="none" w:sz="0" w:space="0" w:color="auto" w:frame="1"/>
          <w:shd w:val="clear" w:color="auto" w:fill="F7F7F7"/>
        </w:rPr>
        <w:t>acceptors</w:t>
      </w:r>
      <w:r>
        <w:rPr>
          <w:rFonts w:ascii="Helvetica" w:hAnsi="Helvetica"/>
          <w:color w:val="333333"/>
          <w:spacing w:val="3"/>
        </w:rPr>
        <w:t> should look like this:</w:t>
      </w:r>
    </w:p>
    <w:p w:rsidR="001C158C" w:rsidRDefault="001C158C" w:rsidP="00113353">
      <w:pPr>
        <w:pStyle w:val="NormalWeb"/>
        <w:spacing w:before="0" w:beforeAutospacing="0" w:after="0" w:afterAutospacing="0"/>
        <w:rPr>
          <w:rFonts w:ascii="Helvetica" w:hAnsi="Helvetica"/>
          <w:color w:val="333333"/>
          <w:spacing w:val="3"/>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acceptors</w:t>
      </w:r>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w:t>
      </w:r>
      <w:proofErr w:type="gramStart"/>
      <w:r>
        <w:rPr>
          <w:rStyle w:val="HTMLCode"/>
          <w:rFonts w:ascii="Consolas" w:eastAsiaTheme="majorEastAsia" w:hAnsi="Consolas"/>
          <w:color w:val="333333"/>
          <w:spacing w:val="3"/>
          <w:bdr w:val="none" w:sz="0" w:space="0" w:color="auto" w:frame="1"/>
        </w:rPr>
        <w:t>&lt;!--</w:t>
      </w:r>
      <w:proofErr w:type="gramEnd"/>
      <w:r>
        <w:rPr>
          <w:rStyle w:val="HTMLCode"/>
          <w:rFonts w:ascii="Consolas" w:eastAsiaTheme="majorEastAsia" w:hAnsi="Consolas"/>
          <w:color w:val="333333"/>
          <w:spacing w:val="3"/>
          <w:bdr w:val="none" w:sz="0" w:space="0" w:color="auto" w:frame="1"/>
        </w:rPr>
        <w:t xml:space="preserve"> Acceptor for every supported protocol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 name="artemis"&gt;tcp://0.0.0.0:61616?tcpSendBufferSize=1048576;tcpReceiveBufferSize=1048576;protocols=CORE</w:t>
      </w:r>
      <w:proofErr w:type="gramStart"/>
      <w:r>
        <w:rPr>
          <w:rStyle w:val="HTMLCode"/>
          <w:rFonts w:ascii="Consolas" w:eastAsiaTheme="majorEastAsia" w:hAnsi="Consolas"/>
          <w:color w:val="333333"/>
          <w:spacing w:val="3"/>
          <w:bdr w:val="none" w:sz="0" w:space="0" w:color="auto" w:frame="1"/>
        </w:rPr>
        <w:t>,AMQP,STOMP,HORNETQ,MQTT,OPENWIRE</w:t>
      </w:r>
      <w:proofErr w:type="gramEnd"/>
      <w:r>
        <w:rPr>
          <w:rStyle w:val="HTMLCode"/>
          <w:rFonts w:ascii="Consolas" w:eastAsiaTheme="majorEastAsia" w:hAnsi="Consolas"/>
          <w:color w:val="333333"/>
          <w:spacing w:val="3"/>
          <w:bdr w:val="none" w:sz="0" w:space="0" w:color="auto" w:frame="1"/>
        </w:rPr>
        <w:t>;useEpoll=true;amqpCredits=1000;amqpLowCredits=300&lt;/acceptor&gt;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&lt;/acceptors&gt;</w:t>
      </w:r>
    </w:p>
    <w:p w:rsidR="001C158C" w:rsidRDefault="001C158C" w:rsidP="00113353">
      <w:pPr>
        <w:pStyle w:val="NormalWeb"/>
        <w:spacing w:before="0" w:beforeAutospacing="0" w:after="204" w:afterAutospacing="0"/>
        <w:rPr>
          <w:rFonts w:ascii="Helvetica" w:hAnsi="Helvetica"/>
          <w:color w:val="333333"/>
          <w:spacing w:val="3"/>
        </w:rPr>
      </w:pP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color w:val="333333"/>
          <w:spacing w:val="3"/>
        </w:rPr>
        <w:t>Now start up your broker in the foreground like we did in the previous lab:</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./bin/</w:t>
      </w:r>
      <w:proofErr w:type="spellStart"/>
      <w:r>
        <w:rPr>
          <w:rStyle w:val="HTMLCode"/>
          <w:rFonts w:ascii="Consolas" w:eastAsiaTheme="majorEastAsia" w:hAnsi="Consolas"/>
          <w:color w:val="333333"/>
          <w:spacing w:val="3"/>
          <w:bdr w:val="none" w:sz="0" w:space="0" w:color="auto" w:frame="1"/>
        </w:rPr>
        <w:t>artemis</w:t>
      </w:r>
      <w:proofErr w:type="spellEnd"/>
      <w:r>
        <w:rPr>
          <w:rStyle w:val="HTMLCode"/>
          <w:rFonts w:ascii="Consolas" w:eastAsiaTheme="majorEastAsia" w:hAnsi="Consolas"/>
          <w:color w:val="333333"/>
          <w:spacing w:val="3"/>
          <w:bdr w:val="none" w:sz="0" w:space="0" w:color="auto" w:frame="1"/>
        </w:rPr>
        <w:t xml:space="preserve"> run</w:t>
      </w:r>
    </w:p>
    <w:p w:rsidR="001C158C" w:rsidRDefault="001C158C" w:rsidP="00113353">
      <w:pPr>
        <w:pStyle w:val="NormalWeb"/>
        <w:spacing w:before="0" w:beforeAutospacing="0" w:after="204" w:afterAutospacing="0"/>
        <w:rPr>
          <w:rFonts w:ascii="Helvetica" w:hAnsi="Helvetica"/>
          <w:color w:val="333333"/>
          <w:spacing w:val="3"/>
        </w:rPr>
      </w:pPr>
    </w:p>
    <w:p w:rsidR="00113353" w:rsidRDefault="00113353" w:rsidP="001C158C">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When the broker starts up, you should see ONLY the single acceptor in the logs (see below). You will see logs saying protocol modules have been found, but that's OKAY.</w:t>
      </w: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noProof/>
          <w:color w:val="333333"/>
          <w:spacing w:val="3"/>
        </w:rPr>
        <w:drawing>
          <wp:inline distT="0" distB="0" distL="0" distR="0" wp14:anchorId="518F7710" wp14:editId="07D78B97">
            <wp:extent cx="5735636" cy="1501694"/>
            <wp:effectExtent l="0" t="0" r="0" b="3810"/>
            <wp:docPr id="2" name="Picture 2" descr="Single acceptor starte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acceptor started 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7397" cy="1515246"/>
                    </a:xfrm>
                    <a:prstGeom prst="rect">
                      <a:avLst/>
                    </a:prstGeom>
                    <a:noFill/>
                    <a:ln>
                      <a:noFill/>
                    </a:ln>
                  </pic:spPr>
                </pic:pic>
              </a:graphicData>
            </a:graphic>
          </wp:inline>
        </w:drawing>
      </w:r>
    </w:p>
    <w:p w:rsidR="00113353" w:rsidRDefault="00113353" w:rsidP="00113353">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lastRenderedPageBreak/>
        <w:t>2. Add a new address</w:t>
      </w:r>
    </w:p>
    <w:p w:rsidR="00113353" w:rsidRDefault="00113353" w:rsidP="00BA4E2C">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 xml:space="preserve">Now that our broker is running, let's try adding a new address and watch it reload the configuration automatically. Fire up your </w:t>
      </w:r>
      <w:proofErr w:type="spellStart"/>
      <w:r>
        <w:rPr>
          <w:rFonts w:ascii="Helvetica" w:hAnsi="Helvetica"/>
          <w:color w:val="333333"/>
          <w:spacing w:val="3"/>
        </w:rPr>
        <w:t>favorite</w:t>
      </w:r>
      <w:proofErr w:type="spellEnd"/>
      <w:r>
        <w:rPr>
          <w:rFonts w:ascii="Helvetica" w:hAnsi="Helvetica"/>
          <w:color w:val="333333"/>
          <w:spacing w:val="3"/>
        </w:rPr>
        <w:t xml:space="preserve"> editor again and edit the </w:t>
      </w:r>
      <w:proofErr w:type="spellStart"/>
      <w:r>
        <w:rPr>
          <w:rStyle w:val="HTMLCode"/>
          <w:rFonts w:ascii="Consolas" w:eastAsiaTheme="majorEastAsia" w:hAnsi="Consolas"/>
          <w:color w:val="333333"/>
          <w:spacing w:val="3"/>
          <w:bdr w:val="none" w:sz="0" w:space="0" w:color="auto" w:frame="1"/>
          <w:shd w:val="clear" w:color="auto" w:fill="F7F7F7"/>
        </w:rPr>
        <w:t>etc</w:t>
      </w:r>
      <w:proofErr w:type="spellEnd"/>
      <w:r>
        <w:rPr>
          <w:rStyle w:val="HTMLCode"/>
          <w:rFonts w:ascii="Consolas" w:eastAsiaTheme="majorEastAsia" w:hAnsi="Consolas"/>
          <w:color w:val="333333"/>
          <w:spacing w:val="3"/>
          <w:bdr w:val="none" w:sz="0" w:space="0" w:color="auto" w:frame="1"/>
          <w:shd w:val="clear" w:color="auto" w:fill="F7F7F7"/>
        </w:rPr>
        <w:t>/broker.xml</w:t>
      </w:r>
      <w:r>
        <w:rPr>
          <w:rFonts w:ascii="Helvetica" w:hAnsi="Helvetica"/>
          <w:color w:val="333333"/>
          <w:spacing w:val="3"/>
        </w:rPr>
        <w:t> file.</w:t>
      </w:r>
    </w:p>
    <w:p w:rsidR="00BA4E2C" w:rsidRDefault="00BA4E2C" w:rsidP="00113353">
      <w:pPr>
        <w:pStyle w:val="NormalWeb"/>
        <w:spacing w:before="0" w:beforeAutospacing="0" w:after="0" w:afterAutospacing="0"/>
        <w:rPr>
          <w:rFonts w:ascii="Helvetica" w:hAnsi="Helvetica"/>
          <w:color w:val="333333"/>
          <w:spacing w:val="3"/>
        </w:rPr>
      </w:pPr>
    </w:p>
    <w:p w:rsidR="00113353" w:rsidRDefault="00113353" w:rsidP="00113353">
      <w:pPr>
        <w:pStyle w:val="NormalWeb"/>
        <w:spacing w:before="0" w:beforeAutospacing="0" w:after="0" w:afterAutospacing="0"/>
        <w:rPr>
          <w:rFonts w:ascii="Helvetica" w:hAnsi="Helvetica"/>
          <w:color w:val="333333"/>
          <w:spacing w:val="3"/>
        </w:rPr>
      </w:pPr>
      <w:r>
        <w:rPr>
          <w:rFonts w:ascii="Helvetica" w:hAnsi="Helvetica"/>
          <w:color w:val="333333"/>
          <w:spacing w:val="3"/>
        </w:rPr>
        <w:t>Add the following section to the </w:t>
      </w:r>
      <w:r>
        <w:rPr>
          <w:rStyle w:val="HTMLCode"/>
          <w:rFonts w:ascii="Consolas" w:eastAsiaTheme="majorEastAsia" w:hAnsi="Consolas"/>
          <w:color w:val="333333"/>
          <w:spacing w:val="3"/>
          <w:bdr w:val="none" w:sz="0" w:space="0" w:color="auto" w:frame="1"/>
          <w:shd w:val="clear" w:color="auto" w:fill="F7F7F7"/>
        </w:rPr>
        <w:t>addresses</w:t>
      </w:r>
      <w:r>
        <w:rPr>
          <w:rFonts w:ascii="Helvetica" w:hAnsi="Helvetica"/>
          <w:color w:val="333333"/>
          <w:spacing w:val="3"/>
        </w:rPr>
        <w:t> section:</w:t>
      </w:r>
    </w:p>
    <w:p w:rsidR="00BA4E2C" w:rsidRDefault="00BA4E2C" w:rsidP="00113353">
      <w:pPr>
        <w:pStyle w:val="NormalWeb"/>
        <w:spacing w:before="0" w:beforeAutospacing="0" w:after="0" w:afterAutospacing="0"/>
        <w:rPr>
          <w:rFonts w:ascii="Helvetica" w:hAnsi="Helvetica"/>
          <w:color w:val="333333"/>
          <w:spacing w:val="3"/>
        </w:rPr>
      </w:pP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 name="</w:t>
      </w:r>
      <w:proofErr w:type="spellStart"/>
      <w:r>
        <w:rPr>
          <w:rStyle w:val="HTMLCode"/>
          <w:rFonts w:ascii="Consolas" w:eastAsiaTheme="majorEastAsia" w:hAnsi="Consolas"/>
          <w:color w:val="333333"/>
          <w:spacing w:val="3"/>
          <w:bdr w:val="none" w:sz="0" w:space="0" w:color="auto" w:frame="1"/>
        </w:rPr>
        <w:t>address.helloworld</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proofErr w:type="gramStart"/>
      <w:r>
        <w:rPr>
          <w:rStyle w:val="HTMLCode"/>
          <w:rFonts w:ascii="Consolas" w:eastAsiaTheme="majorEastAsia" w:hAnsi="Consolas"/>
          <w:color w:val="333333"/>
          <w:spacing w:val="3"/>
          <w:bdr w:val="none" w:sz="0" w:space="0" w:color="auto" w:frame="1"/>
        </w:rPr>
        <w:t>anycast</w:t>
      </w:r>
      <w:proofErr w:type="spellEnd"/>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&lt;queue name="foo"/&gt;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r>
        <w:rPr>
          <w:rStyle w:val="HTMLCode"/>
          <w:rFonts w:ascii="Consolas" w:eastAsiaTheme="majorEastAsia" w:hAnsi="Consolas"/>
          <w:color w:val="333333"/>
          <w:spacing w:val="3"/>
          <w:bdr w:val="none" w:sz="0" w:space="0" w:color="auto" w:frame="1"/>
        </w:rPr>
        <w:t>anycast</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&lt;/address&gt;</w:t>
      </w:r>
    </w:p>
    <w:p w:rsidR="00BA4E2C" w:rsidRDefault="00BA4E2C" w:rsidP="00113353">
      <w:pPr>
        <w:pStyle w:val="NormalWeb"/>
        <w:spacing w:before="0" w:beforeAutospacing="0" w:after="204" w:afterAutospacing="0"/>
        <w:rPr>
          <w:rFonts w:ascii="Helvetica" w:hAnsi="Helvetica"/>
          <w:color w:val="333333"/>
          <w:spacing w:val="3"/>
        </w:rPr>
      </w:pPr>
    </w:p>
    <w:p w:rsidR="00113353" w:rsidRDefault="00113353" w:rsidP="00113353">
      <w:pPr>
        <w:pStyle w:val="NormalWeb"/>
        <w:spacing w:before="0" w:beforeAutospacing="0" w:after="204" w:afterAutospacing="0"/>
        <w:rPr>
          <w:rFonts w:ascii="Helvetica" w:hAnsi="Helvetica"/>
          <w:color w:val="333333"/>
          <w:spacing w:val="3"/>
        </w:rPr>
      </w:pPr>
      <w:r>
        <w:rPr>
          <w:rFonts w:ascii="Helvetica" w:hAnsi="Helvetica"/>
          <w:color w:val="333333"/>
          <w:spacing w:val="3"/>
        </w:rPr>
        <w:t>The configuration should look like this once edited:</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gramStart"/>
      <w:r>
        <w:rPr>
          <w:rStyle w:val="HTMLCode"/>
          <w:rFonts w:ascii="Consolas" w:eastAsiaTheme="majorEastAsia" w:hAnsi="Consolas"/>
          <w:color w:val="333333"/>
          <w:spacing w:val="3"/>
          <w:bdr w:val="none" w:sz="0" w:space="0" w:color="auto" w:frame="1"/>
        </w:rPr>
        <w:t>addresses</w:t>
      </w:r>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 name="</w:t>
      </w:r>
      <w:proofErr w:type="spellStart"/>
      <w:r>
        <w:rPr>
          <w:rStyle w:val="HTMLCode"/>
          <w:rFonts w:ascii="Consolas" w:eastAsiaTheme="majorEastAsia" w:hAnsi="Consolas"/>
          <w:color w:val="333333"/>
          <w:spacing w:val="3"/>
          <w:bdr w:val="none" w:sz="0" w:space="0" w:color="auto" w:frame="1"/>
        </w:rPr>
        <w:t>address.helloworld</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proofErr w:type="gramStart"/>
      <w:r>
        <w:rPr>
          <w:rStyle w:val="HTMLCode"/>
          <w:rFonts w:ascii="Consolas" w:eastAsiaTheme="majorEastAsia" w:hAnsi="Consolas"/>
          <w:color w:val="333333"/>
          <w:spacing w:val="3"/>
          <w:bdr w:val="none" w:sz="0" w:space="0" w:color="auto" w:frame="1"/>
        </w:rPr>
        <w:t>anycast</w:t>
      </w:r>
      <w:proofErr w:type="spellEnd"/>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&lt;queue name="foo"/&gt;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r>
        <w:rPr>
          <w:rStyle w:val="HTMLCode"/>
          <w:rFonts w:ascii="Consolas" w:eastAsiaTheme="majorEastAsia" w:hAnsi="Consolas"/>
          <w:color w:val="333333"/>
          <w:spacing w:val="3"/>
          <w:bdr w:val="none" w:sz="0" w:space="0" w:color="auto" w:frame="1"/>
        </w:rPr>
        <w:t>anycast</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 name="DLQ"&gt;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proofErr w:type="gramStart"/>
      <w:r>
        <w:rPr>
          <w:rStyle w:val="HTMLCode"/>
          <w:rFonts w:ascii="Consolas" w:eastAsiaTheme="majorEastAsia" w:hAnsi="Consolas"/>
          <w:color w:val="333333"/>
          <w:spacing w:val="3"/>
          <w:bdr w:val="none" w:sz="0" w:space="0" w:color="auto" w:frame="1"/>
        </w:rPr>
        <w:t>anycast</w:t>
      </w:r>
      <w:proofErr w:type="spellEnd"/>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&lt;queue name="DLQ"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r>
        <w:rPr>
          <w:rStyle w:val="HTMLCode"/>
          <w:rFonts w:ascii="Consolas" w:eastAsiaTheme="majorEastAsia" w:hAnsi="Consolas"/>
          <w:color w:val="333333"/>
          <w:spacing w:val="3"/>
          <w:bdr w:val="none" w:sz="0" w:space="0" w:color="auto" w:frame="1"/>
        </w:rPr>
        <w:t>anycast</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 name="</w:t>
      </w:r>
      <w:proofErr w:type="spellStart"/>
      <w:r>
        <w:rPr>
          <w:rStyle w:val="HTMLCode"/>
          <w:rFonts w:ascii="Consolas" w:eastAsiaTheme="majorEastAsia" w:hAnsi="Consolas"/>
          <w:color w:val="333333"/>
          <w:spacing w:val="3"/>
          <w:bdr w:val="none" w:sz="0" w:space="0" w:color="auto" w:frame="1"/>
        </w:rPr>
        <w:t>ExpiryQueue</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proofErr w:type="gramStart"/>
      <w:r>
        <w:rPr>
          <w:rStyle w:val="HTMLCode"/>
          <w:rFonts w:ascii="Consolas" w:eastAsiaTheme="majorEastAsia" w:hAnsi="Consolas"/>
          <w:color w:val="333333"/>
          <w:spacing w:val="3"/>
          <w:bdr w:val="none" w:sz="0" w:space="0" w:color="auto" w:frame="1"/>
        </w:rPr>
        <w:t>anycast</w:t>
      </w:r>
      <w:proofErr w:type="spellEnd"/>
      <w:proofErr w:type="gram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&lt;queue name="</w:t>
      </w:r>
      <w:proofErr w:type="spellStart"/>
      <w:r>
        <w:rPr>
          <w:rStyle w:val="HTMLCode"/>
          <w:rFonts w:ascii="Consolas" w:eastAsiaTheme="majorEastAsia" w:hAnsi="Consolas"/>
          <w:color w:val="333333"/>
          <w:spacing w:val="3"/>
          <w:bdr w:val="none" w:sz="0" w:space="0" w:color="auto" w:frame="1"/>
        </w:rPr>
        <w:t>ExpiryQueue</w:t>
      </w:r>
      <w:proofErr w:type="spellEnd"/>
      <w:r>
        <w:rPr>
          <w:rStyle w:val="HTMLCode"/>
          <w:rFonts w:ascii="Consolas" w:eastAsiaTheme="majorEastAsia" w:hAnsi="Consolas"/>
          <w:color w:val="333333"/>
          <w:spacing w:val="3"/>
          <w:bdr w:val="none" w:sz="0" w:space="0" w:color="auto" w:frame="1"/>
        </w:rPr>
        <w:t>" /&gt;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w:t>
      </w:r>
      <w:proofErr w:type="spellStart"/>
      <w:r>
        <w:rPr>
          <w:rStyle w:val="HTMLCode"/>
          <w:rFonts w:ascii="Consolas" w:eastAsiaTheme="majorEastAsia" w:hAnsi="Consolas"/>
          <w:color w:val="333333"/>
          <w:spacing w:val="3"/>
          <w:bdr w:val="none" w:sz="0" w:space="0" w:color="auto" w:frame="1"/>
        </w:rPr>
        <w:t>anycast</w:t>
      </w:r>
      <w:proofErr w:type="spellEnd"/>
      <w:r>
        <w:rPr>
          <w:rStyle w:val="HTMLCode"/>
          <w:rFonts w:ascii="Consolas" w:eastAsiaTheme="majorEastAsia" w:hAnsi="Consolas"/>
          <w:color w:val="333333"/>
          <w:spacing w:val="3"/>
          <w:bdr w:val="none" w:sz="0" w:space="0" w:color="auto" w:frame="1"/>
        </w:rPr>
        <w:t>&gt;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&lt;/address&gt;</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      &lt;/addresses&gt;</w:t>
      </w:r>
    </w:p>
    <w:p w:rsidR="00BA4E2C" w:rsidRDefault="00BA4E2C" w:rsidP="00BA4E2C">
      <w:pPr>
        <w:pStyle w:val="NormalWeb"/>
        <w:spacing w:before="0" w:beforeAutospacing="0" w:after="204" w:afterAutospacing="0"/>
        <w:jc w:val="both"/>
        <w:rPr>
          <w:rFonts w:ascii="Helvetica" w:hAnsi="Helvetica"/>
          <w:color w:val="333333"/>
          <w:spacing w:val="3"/>
        </w:rPr>
      </w:pPr>
    </w:p>
    <w:p w:rsidR="00113353" w:rsidRDefault="00113353" w:rsidP="00BA4E2C">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Now save your configuration file, wait at most 5s (the default refresh scan) and watch the broker logs to see if any changes have been detected:</w:t>
      </w:r>
    </w:p>
    <w:p w:rsidR="00113353" w:rsidRDefault="00113353" w:rsidP="00BA4E2C">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You should see something similar to the following:</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15:39:33,873 </w:t>
      </w:r>
      <w:proofErr w:type="gramStart"/>
      <w:r>
        <w:rPr>
          <w:rStyle w:val="HTMLCode"/>
          <w:rFonts w:ascii="Consolas" w:eastAsiaTheme="majorEastAsia" w:hAnsi="Consolas"/>
          <w:color w:val="333333"/>
          <w:spacing w:val="3"/>
          <w:bdr w:val="none" w:sz="0" w:space="0" w:color="auto" w:frame="1"/>
        </w:rPr>
        <w:t>INFO  [</w:t>
      </w:r>
      <w:proofErr w:type="spellStart"/>
      <w:proofErr w:type="gramEnd"/>
      <w:r>
        <w:rPr>
          <w:rStyle w:val="HTMLCode"/>
          <w:rFonts w:ascii="Consolas" w:eastAsiaTheme="majorEastAsia" w:hAnsi="Consolas"/>
          <w:color w:val="333333"/>
          <w:spacing w:val="3"/>
          <w:bdr w:val="none" w:sz="0" w:space="0" w:color="auto" w:frame="1"/>
        </w:rPr>
        <w:t>org.apache.activemq.artemis.core.server</w:t>
      </w:r>
      <w:proofErr w:type="spellEnd"/>
      <w:r>
        <w:rPr>
          <w:rStyle w:val="HTMLCode"/>
          <w:rFonts w:ascii="Consolas" w:eastAsiaTheme="majorEastAsia" w:hAnsi="Consolas"/>
          <w:color w:val="333333"/>
          <w:spacing w:val="3"/>
          <w:bdr w:val="none" w:sz="0" w:space="0" w:color="auto" w:frame="1"/>
        </w:rPr>
        <w:t>] AMQ221056: Reloading configuration ...security</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15:39:33,875 </w:t>
      </w:r>
      <w:proofErr w:type="gramStart"/>
      <w:r>
        <w:rPr>
          <w:rStyle w:val="HTMLCode"/>
          <w:rFonts w:ascii="Consolas" w:eastAsiaTheme="majorEastAsia" w:hAnsi="Consolas"/>
          <w:color w:val="333333"/>
          <w:spacing w:val="3"/>
          <w:bdr w:val="none" w:sz="0" w:space="0" w:color="auto" w:frame="1"/>
        </w:rPr>
        <w:t>INFO  [</w:t>
      </w:r>
      <w:proofErr w:type="spellStart"/>
      <w:proofErr w:type="gramEnd"/>
      <w:r>
        <w:rPr>
          <w:rStyle w:val="HTMLCode"/>
          <w:rFonts w:ascii="Consolas" w:eastAsiaTheme="majorEastAsia" w:hAnsi="Consolas"/>
          <w:color w:val="333333"/>
          <w:spacing w:val="3"/>
          <w:bdr w:val="none" w:sz="0" w:space="0" w:color="auto" w:frame="1"/>
        </w:rPr>
        <w:t>org.apache.activemq.artemis.core.server</w:t>
      </w:r>
      <w:proofErr w:type="spellEnd"/>
      <w:r>
        <w:rPr>
          <w:rStyle w:val="HTMLCode"/>
          <w:rFonts w:ascii="Consolas" w:eastAsiaTheme="majorEastAsia" w:hAnsi="Consolas"/>
          <w:color w:val="333333"/>
          <w:spacing w:val="3"/>
          <w:bdr w:val="none" w:sz="0" w:space="0" w:color="auto" w:frame="1"/>
        </w:rPr>
        <w:t>] AMQ221056: Reloading configuration ...address settings</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15:39:33,875 </w:t>
      </w:r>
      <w:proofErr w:type="gramStart"/>
      <w:r>
        <w:rPr>
          <w:rStyle w:val="HTMLCode"/>
          <w:rFonts w:ascii="Consolas" w:eastAsiaTheme="majorEastAsia" w:hAnsi="Consolas"/>
          <w:color w:val="333333"/>
          <w:spacing w:val="3"/>
          <w:bdr w:val="none" w:sz="0" w:space="0" w:color="auto" w:frame="1"/>
        </w:rPr>
        <w:t>INFO  [</w:t>
      </w:r>
      <w:proofErr w:type="spellStart"/>
      <w:proofErr w:type="gramEnd"/>
      <w:r>
        <w:rPr>
          <w:rStyle w:val="HTMLCode"/>
          <w:rFonts w:ascii="Consolas" w:eastAsiaTheme="majorEastAsia" w:hAnsi="Consolas"/>
          <w:color w:val="333333"/>
          <w:spacing w:val="3"/>
          <w:bdr w:val="none" w:sz="0" w:space="0" w:color="auto" w:frame="1"/>
        </w:rPr>
        <w:t>org.apache.activemq.artemis.core.server</w:t>
      </w:r>
      <w:proofErr w:type="spellEnd"/>
      <w:r>
        <w:rPr>
          <w:rStyle w:val="HTMLCode"/>
          <w:rFonts w:ascii="Consolas" w:eastAsiaTheme="majorEastAsia" w:hAnsi="Consolas"/>
          <w:color w:val="333333"/>
          <w:spacing w:val="3"/>
          <w:bdr w:val="none" w:sz="0" w:space="0" w:color="auto" w:frame="1"/>
        </w:rPr>
        <w:t>] AMQ221056: Reloading configuration ...diverts</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15:39:33,875 </w:t>
      </w:r>
      <w:proofErr w:type="gramStart"/>
      <w:r>
        <w:rPr>
          <w:rStyle w:val="HTMLCode"/>
          <w:rFonts w:ascii="Consolas" w:eastAsiaTheme="majorEastAsia" w:hAnsi="Consolas"/>
          <w:color w:val="333333"/>
          <w:spacing w:val="3"/>
          <w:bdr w:val="none" w:sz="0" w:space="0" w:color="auto" w:frame="1"/>
        </w:rPr>
        <w:t>INFO  [</w:t>
      </w:r>
      <w:proofErr w:type="spellStart"/>
      <w:proofErr w:type="gramEnd"/>
      <w:r>
        <w:rPr>
          <w:rStyle w:val="HTMLCode"/>
          <w:rFonts w:ascii="Consolas" w:eastAsiaTheme="majorEastAsia" w:hAnsi="Consolas"/>
          <w:color w:val="333333"/>
          <w:spacing w:val="3"/>
          <w:bdr w:val="none" w:sz="0" w:space="0" w:color="auto" w:frame="1"/>
        </w:rPr>
        <w:t>org.apache.activemq.artemis.core.server</w:t>
      </w:r>
      <w:proofErr w:type="spellEnd"/>
      <w:r>
        <w:rPr>
          <w:rStyle w:val="HTMLCode"/>
          <w:rFonts w:ascii="Consolas" w:eastAsiaTheme="majorEastAsia" w:hAnsi="Consolas"/>
          <w:color w:val="333333"/>
          <w:spacing w:val="3"/>
          <w:bdr w:val="none" w:sz="0" w:space="0" w:color="auto" w:frame="1"/>
        </w:rPr>
        <w:t>] AMQ221056: Reloading configuration ...addresses</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15:39:33,879 </w:t>
      </w:r>
      <w:proofErr w:type="gramStart"/>
      <w:r>
        <w:rPr>
          <w:rStyle w:val="HTMLCode"/>
          <w:rFonts w:ascii="Consolas" w:eastAsiaTheme="majorEastAsia" w:hAnsi="Consolas"/>
          <w:color w:val="333333"/>
          <w:spacing w:val="3"/>
          <w:bdr w:val="none" w:sz="0" w:space="0" w:color="auto" w:frame="1"/>
        </w:rPr>
        <w:t>INFO  [</w:t>
      </w:r>
      <w:proofErr w:type="spellStart"/>
      <w:proofErr w:type="gramEnd"/>
      <w:r>
        <w:rPr>
          <w:rStyle w:val="HTMLCode"/>
          <w:rFonts w:ascii="Consolas" w:eastAsiaTheme="majorEastAsia" w:hAnsi="Consolas"/>
          <w:color w:val="333333"/>
          <w:spacing w:val="3"/>
          <w:bdr w:val="none" w:sz="0" w:space="0" w:color="auto" w:frame="1"/>
        </w:rPr>
        <w:t>org.apache.activemq.artemis.core.server</w:t>
      </w:r>
      <w:proofErr w:type="spellEnd"/>
      <w:r>
        <w:rPr>
          <w:rStyle w:val="HTMLCode"/>
          <w:rFonts w:ascii="Consolas" w:eastAsiaTheme="majorEastAsia" w:hAnsi="Consolas"/>
          <w:color w:val="333333"/>
          <w:spacing w:val="3"/>
          <w:bdr w:val="none" w:sz="0" w:space="0" w:color="auto" w:frame="1"/>
        </w:rPr>
        <w:t>] AMQ221003: Deploying queue foo</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15:39:33,887 </w:t>
      </w:r>
      <w:proofErr w:type="gramStart"/>
      <w:r>
        <w:rPr>
          <w:rStyle w:val="HTMLCode"/>
          <w:rFonts w:ascii="Consolas" w:eastAsiaTheme="majorEastAsia" w:hAnsi="Consolas"/>
          <w:color w:val="333333"/>
          <w:spacing w:val="3"/>
          <w:bdr w:val="none" w:sz="0" w:space="0" w:color="auto" w:frame="1"/>
        </w:rPr>
        <w:t>INFO  [</w:t>
      </w:r>
      <w:proofErr w:type="spellStart"/>
      <w:proofErr w:type="gramEnd"/>
      <w:r>
        <w:rPr>
          <w:rStyle w:val="HTMLCode"/>
          <w:rFonts w:ascii="Consolas" w:eastAsiaTheme="majorEastAsia" w:hAnsi="Consolas"/>
          <w:color w:val="333333"/>
          <w:spacing w:val="3"/>
          <w:bdr w:val="none" w:sz="0" w:space="0" w:color="auto" w:frame="1"/>
        </w:rPr>
        <w:t>org.apache.activemq.artemis.core.server</w:t>
      </w:r>
      <w:proofErr w:type="spellEnd"/>
      <w:r>
        <w:rPr>
          <w:rStyle w:val="HTMLCode"/>
          <w:rFonts w:ascii="Consolas" w:eastAsiaTheme="majorEastAsia" w:hAnsi="Consolas"/>
          <w:color w:val="333333"/>
          <w:spacing w:val="3"/>
          <w:bdr w:val="none" w:sz="0" w:space="0" w:color="auto" w:frame="1"/>
        </w:rPr>
        <w:t>] AMQ221003: Deploying queue DLQ</w:t>
      </w:r>
    </w:p>
    <w:p w:rsidR="00113353" w:rsidRDefault="00113353" w:rsidP="00113353">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15:39:33,887 </w:t>
      </w:r>
      <w:proofErr w:type="gramStart"/>
      <w:r>
        <w:rPr>
          <w:rStyle w:val="HTMLCode"/>
          <w:rFonts w:ascii="Consolas" w:eastAsiaTheme="majorEastAsia" w:hAnsi="Consolas"/>
          <w:color w:val="333333"/>
          <w:spacing w:val="3"/>
          <w:bdr w:val="none" w:sz="0" w:space="0" w:color="auto" w:frame="1"/>
        </w:rPr>
        <w:t>INFO  [</w:t>
      </w:r>
      <w:proofErr w:type="spellStart"/>
      <w:proofErr w:type="gramEnd"/>
      <w:r>
        <w:rPr>
          <w:rStyle w:val="HTMLCode"/>
          <w:rFonts w:ascii="Consolas" w:eastAsiaTheme="majorEastAsia" w:hAnsi="Consolas"/>
          <w:color w:val="333333"/>
          <w:spacing w:val="3"/>
          <w:bdr w:val="none" w:sz="0" w:space="0" w:color="auto" w:frame="1"/>
        </w:rPr>
        <w:t>org.apache.activemq.artemis.core.server</w:t>
      </w:r>
      <w:proofErr w:type="spellEnd"/>
      <w:r>
        <w:rPr>
          <w:rStyle w:val="HTMLCode"/>
          <w:rFonts w:ascii="Consolas" w:eastAsiaTheme="majorEastAsia" w:hAnsi="Consolas"/>
          <w:color w:val="333333"/>
          <w:spacing w:val="3"/>
          <w:bdr w:val="none" w:sz="0" w:space="0" w:color="auto" w:frame="1"/>
        </w:rPr>
        <w:t xml:space="preserve">] AMQ221003: Deploying queue </w:t>
      </w:r>
      <w:proofErr w:type="spellStart"/>
      <w:r>
        <w:rPr>
          <w:rStyle w:val="HTMLCode"/>
          <w:rFonts w:ascii="Consolas" w:eastAsiaTheme="majorEastAsia" w:hAnsi="Consolas"/>
          <w:color w:val="333333"/>
          <w:spacing w:val="3"/>
          <w:bdr w:val="none" w:sz="0" w:space="0" w:color="auto" w:frame="1"/>
        </w:rPr>
        <w:t>ExpiryQueue</w:t>
      </w:r>
      <w:proofErr w:type="spellEnd"/>
    </w:p>
    <w:p w:rsidR="00F647A6" w:rsidRDefault="00F647A6">
      <w:bookmarkStart w:id="0" w:name="_GoBack"/>
      <w:bookmarkEnd w:id="0"/>
    </w:p>
    <w:sectPr w:rsidR="00F64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511B0"/>
    <w:multiLevelType w:val="multilevel"/>
    <w:tmpl w:val="9FC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B6BFF"/>
    <w:multiLevelType w:val="multilevel"/>
    <w:tmpl w:val="EA4C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C34147"/>
    <w:multiLevelType w:val="multilevel"/>
    <w:tmpl w:val="0B5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B44773"/>
    <w:multiLevelType w:val="multilevel"/>
    <w:tmpl w:val="8FC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53"/>
    <w:rsid w:val="00113353"/>
    <w:rsid w:val="001C158C"/>
    <w:rsid w:val="00431170"/>
    <w:rsid w:val="006D0DD6"/>
    <w:rsid w:val="008307B7"/>
    <w:rsid w:val="008C6CB0"/>
    <w:rsid w:val="00BA4E2C"/>
    <w:rsid w:val="00E55A6D"/>
    <w:rsid w:val="00F469C6"/>
    <w:rsid w:val="00F647A6"/>
    <w:rsid w:val="00F87A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A37EB-FBE1-4561-BE89-B7AA770B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353"/>
  </w:style>
  <w:style w:type="paragraph" w:styleId="Heading1">
    <w:name w:val="heading 1"/>
    <w:basedOn w:val="Normal"/>
    <w:link w:val="Heading1Char"/>
    <w:uiPriority w:val="9"/>
    <w:qFormat/>
    <w:rsid w:val="00113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33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13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33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33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33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1335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13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3353"/>
    <w:rPr>
      <w:color w:val="0000FF"/>
      <w:u w:val="single"/>
    </w:rPr>
  </w:style>
  <w:style w:type="character" w:styleId="HTMLCode">
    <w:name w:val="HTML Code"/>
    <w:basedOn w:val="DefaultParagraphFont"/>
    <w:uiPriority w:val="99"/>
    <w:semiHidden/>
    <w:unhideWhenUsed/>
    <w:rsid w:val="0011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3353"/>
    <w:rPr>
      <w:rFonts w:ascii="Courier New" w:eastAsia="Times New Roman" w:hAnsi="Courier New" w:cs="Courier New"/>
      <w:sz w:val="20"/>
      <w:szCs w:val="20"/>
      <w:lang w:eastAsia="en-IN"/>
    </w:rPr>
  </w:style>
  <w:style w:type="character" w:styleId="Emphasis">
    <w:name w:val="Emphasis"/>
    <w:basedOn w:val="DefaultParagraphFont"/>
    <w:uiPriority w:val="20"/>
    <w:qFormat/>
    <w:rsid w:val="00113353"/>
    <w:rPr>
      <w:i/>
      <w:iCs/>
    </w:rPr>
  </w:style>
  <w:style w:type="character" w:styleId="Strong">
    <w:name w:val="Strong"/>
    <w:basedOn w:val="DefaultParagraphFont"/>
    <w:uiPriority w:val="22"/>
    <w:qFormat/>
    <w:rsid w:val="00113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2024-09-19T05:08:00Z</dcterms:created>
  <dcterms:modified xsi:type="dcterms:W3CDTF">2024-09-19T05:14:00Z</dcterms:modified>
</cp:coreProperties>
</file>