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1B6" w:rsidRPr="00CA4C38" w:rsidRDefault="008F21B6" w:rsidP="002D14E1">
      <w:pPr>
        <w:spacing w:after="0" w:line="240" w:lineRule="auto"/>
        <w:jc w:val="center"/>
        <w:textAlignment w:val="baseline"/>
        <w:outlineLvl w:val="2"/>
        <w:rPr>
          <w:rFonts w:ascii="Times New Roman" w:eastAsia="Times New Roman" w:hAnsi="Times New Roman" w:cs="Times New Roman"/>
          <w:color w:val="323232"/>
          <w:sz w:val="32"/>
          <w:szCs w:val="24"/>
          <w:u w:val="single"/>
        </w:rPr>
      </w:pPr>
      <w:r w:rsidRPr="00CA4C38">
        <w:rPr>
          <w:rFonts w:ascii="Times New Roman" w:eastAsia="Times New Roman" w:hAnsi="Times New Roman" w:cs="Times New Roman"/>
          <w:color w:val="323232"/>
          <w:sz w:val="32"/>
          <w:szCs w:val="24"/>
          <w:u w:val="single"/>
        </w:rPr>
        <w:t>IBM Sterling B2B Environment Administration and Up gradation Training</w:t>
      </w:r>
    </w:p>
    <w:p w:rsidR="00745591" w:rsidRPr="002F7CCB" w:rsidRDefault="00745591" w:rsidP="008F21B6">
      <w:pPr>
        <w:spacing w:after="0" w:line="240" w:lineRule="auto"/>
        <w:textAlignment w:val="baseline"/>
        <w:outlineLvl w:val="2"/>
        <w:rPr>
          <w:rFonts w:ascii="Times New Roman" w:eastAsia="Times New Roman" w:hAnsi="Times New Roman" w:cs="Times New Roman"/>
          <w:color w:val="323232"/>
          <w:sz w:val="24"/>
          <w:szCs w:val="24"/>
        </w:rPr>
      </w:pPr>
    </w:p>
    <w:p w:rsidR="008F21B6" w:rsidRPr="00AD6634" w:rsidRDefault="002D14E1" w:rsidP="008F21B6">
      <w:pPr>
        <w:spacing w:after="0" w:line="240" w:lineRule="auto"/>
        <w:textAlignment w:val="baseline"/>
        <w:outlineLvl w:val="2"/>
        <w:rPr>
          <w:rFonts w:ascii="Times New Roman" w:eastAsia="Times New Roman" w:hAnsi="Times New Roman" w:cs="Times New Roman"/>
          <w:b/>
          <w:color w:val="323232"/>
          <w:sz w:val="24"/>
          <w:szCs w:val="24"/>
        </w:rPr>
      </w:pPr>
      <w:r w:rsidRPr="00AD6634">
        <w:rPr>
          <w:rFonts w:ascii="Times New Roman" w:eastAsia="Times New Roman" w:hAnsi="Times New Roman" w:cs="Times New Roman"/>
          <w:b/>
          <w:color w:val="323232"/>
          <w:sz w:val="24"/>
          <w:szCs w:val="24"/>
        </w:rPr>
        <w:t>Duration: 15 days</w:t>
      </w:r>
    </w:p>
    <w:p w:rsidR="002D14E1" w:rsidRPr="002F7CCB" w:rsidRDefault="002D14E1" w:rsidP="008F21B6">
      <w:pPr>
        <w:spacing w:after="0" w:line="240" w:lineRule="auto"/>
        <w:textAlignment w:val="baseline"/>
        <w:outlineLvl w:val="2"/>
        <w:rPr>
          <w:rFonts w:ascii="Times New Roman" w:eastAsia="Times New Roman" w:hAnsi="Times New Roman" w:cs="Times New Roman"/>
          <w:color w:val="323232"/>
          <w:sz w:val="24"/>
          <w:szCs w:val="24"/>
        </w:rPr>
      </w:pPr>
    </w:p>
    <w:p w:rsidR="008F21B6" w:rsidRPr="002F7CCB" w:rsidRDefault="008F21B6" w:rsidP="008F21B6">
      <w:pPr>
        <w:spacing w:after="0" w:line="240" w:lineRule="auto"/>
        <w:textAlignment w:val="baseline"/>
        <w:outlineLvl w:val="2"/>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Overview</w:t>
      </w:r>
    </w:p>
    <w:p w:rsidR="009925BD" w:rsidRPr="002F7CCB" w:rsidRDefault="009925BD" w:rsidP="008F21B6">
      <w:pPr>
        <w:spacing w:after="0" w:line="240" w:lineRule="auto"/>
        <w:jc w:val="both"/>
        <w:textAlignment w:val="baseline"/>
        <w:rPr>
          <w:rFonts w:ascii="Times New Roman" w:eastAsia="Times New Roman" w:hAnsi="Times New Roman" w:cs="Times New Roman"/>
          <w:color w:val="323232"/>
          <w:sz w:val="24"/>
          <w:szCs w:val="24"/>
        </w:rPr>
      </w:pPr>
    </w:p>
    <w:p w:rsidR="008F21B6" w:rsidRPr="002F7CCB" w:rsidRDefault="008F21B6" w:rsidP="008F21B6">
      <w:pPr>
        <w:spacing w:after="0" w:line="240" w:lineRule="auto"/>
        <w:jc w:val="both"/>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This instructor-led course provides students with a detailed examination of Sterling B2B Integrator, which provides end-to-end enterprise integration server for dynamic real-time and near-real time business collaboration and commerce automation.</w:t>
      </w:r>
    </w:p>
    <w:p w:rsidR="008F21B6" w:rsidRPr="002F7CCB" w:rsidRDefault="008F21B6" w:rsidP="008F21B6">
      <w:pPr>
        <w:spacing w:after="0" w:line="240" w:lineRule="auto"/>
        <w:jc w:val="both"/>
        <w:textAlignment w:val="baseline"/>
        <w:rPr>
          <w:rFonts w:ascii="Times New Roman" w:eastAsia="Times New Roman" w:hAnsi="Times New Roman" w:cs="Times New Roman"/>
          <w:color w:val="323232"/>
          <w:sz w:val="24"/>
          <w:szCs w:val="24"/>
        </w:rPr>
      </w:pPr>
    </w:p>
    <w:p w:rsidR="008F21B6" w:rsidRPr="002F7CCB" w:rsidRDefault="008F21B6" w:rsidP="008F21B6">
      <w:pPr>
        <w:spacing w:after="0" w:line="240" w:lineRule="auto"/>
        <w:jc w:val="both"/>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 xml:space="preserve">This course teaches </w:t>
      </w:r>
      <w:proofErr w:type="gramStart"/>
      <w:r w:rsidRPr="002F7CCB">
        <w:rPr>
          <w:rFonts w:ascii="Times New Roman" w:eastAsia="Times New Roman" w:hAnsi="Times New Roman" w:cs="Times New Roman"/>
          <w:color w:val="323232"/>
          <w:sz w:val="24"/>
          <w:szCs w:val="24"/>
        </w:rPr>
        <w:t>students</w:t>
      </w:r>
      <w:proofErr w:type="gramEnd"/>
      <w:r w:rsidRPr="002F7CCB">
        <w:rPr>
          <w:rFonts w:ascii="Times New Roman" w:eastAsia="Times New Roman" w:hAnsi="Times New Roman" w:cs="Times New Roman"/>
          <w:color w:val="323232"/>
          <w:sz w:val="24"/>
          <w:szCs w:val="24"/>
        </w:rPr>
        <w:t xml:space="preserve"> techniques, tools and recommended practices that can be used to run a business process, explain how to create a service configuration, explain how to track an executable business process, and discuss the basics of Sterling B2B Integrator through a combination of lecture and hands-on labs.</w:t>
      </w:r>
    </w:p>
    <w:p w:rsidR="009925BD" w:rsidRPr="002F7CCB" w:rsidRDefault="009925BD" w:rsidP="008F21B6">
      <w:pPr>
        <w:spacing w:after="0" w:line="240" w:lineRule="auto"/>
        <w:jc w:val="both"/>
        <w:textAlignment w:val="baseline"/>
        <w:rPr>
          <w:rFonts w:ascii="Times New Roman" w:eastAsia="Times New Roman" w:hAnsi="Times New Roman" w:cs="Times New Roman"/>
          <w:color w:val="323232"/>
          <w:sz w:val="24"/>
          <w:szCs w:val="24"/>
        </w:rPr>
      </w:pPr>
    </w:p>
    <w:p w:rsidR="009925BD" w:rsidRPr="002F7CCB" w:rsidRDefault="009925BD" w:rsidP="008F21B6">
      <w:pPr>
        <w:spacing w:after="0" w:line="240" w:lineRule="auto"/>
        <w:jc w:val="both"/>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 xml:space="preserve">This course </w:t>
      </w:r>
      <w:r w:rsidR="00745591" w:rsidRPr="002F7CCB">
        <w:rPr>
          <w:rFonts w:ascii="Times New Roman" w:eastAsia="Times New Roman" w:hAnsi="Times New Roman" w:cs="Times New Roman"/>
          <w:color w:val="323232"/>
          <w:sz w:val="24"/>
          <w:szCs w:val="24"/>
        </w:rPr>
        <w:t xml:space="preserve">also </w:t>
      </w:r>
      <w:r w:rsidRPr="002F7CCB">
        <w:rPr>
          <w:rFonts w:ascii="Times New Roman" w:eastAsia="Times New Roman" w:hAnsi="Times New Roman" w:cs="Times New Roman"/>
          <w:color w:val="323232"/>
          <w:sz w:val="24"/>
          <w:szCs w:val="24"/>
        </w:rPr>
        <w:t xml:space="preserve">guides you through managing user accounts, designing dashboard themes for the user accounts, </w:t>
      </w:r>
      <w:proofErr w:type="gramStart"/>
      <w:r w:rsidRPr="002F7CCB">
        <w:rPr>
          <w:rFonts w:ascii="Times New Roman" w:eastAsia="Times New Roman" w:hAnsi="Times New Roman" w:cs="Times New Roman"/>
          <w:color w:val="323232"/>
          <w:sz w:val="24"/>
          <w:szCs w:val="24"/>
        </w:rPr>
        <w:t>You</w:t>
      </w:r>
      <w:proofErr w:type="gramEnd"/>
      <w:r w:rsidRPr="002F7CCB">
        <w:rPr>
          <w:rFonts w:ascii="Times New Roman" w:eastAsia="Times New Roman" w:hAnsi="Times New Roman" w:cs="Times New Roman"/>
          <w:color w:val="323232"/>
          <w:sz w:val="24"/>
          <w:szCs w:val="24"/>
        </w:rPr>
        <w:t xml:space="preserve"> will also learn about the tools to monitor and diagnose problems.</w:t>
      </w:r>
    </w:p>
    <w:p w:rsidR="009925BD" w:rsidRPr="002F7CCB" w:rsidRDefault="009925BD" w:rsidP="008F21B6">
      <w:pPr>
        <w:spacing w:after="0" w:line="240" w:lineRule="auto"/>
        <w:jc w:val="both"/>
        <w:textAlignment w:val="baseline"/>
        <w:rPr>
          <w:rFonts w:ascii="Times New Roman" w:eastAsia="Times New Roman" w:hAnsi="Times New Roman" w:cs="Times New Roman"/>
          <w:color w:val="323232"/>
          <w:sz w:val="24"/>
          <w:szCs w:val="24"/>
        </w:rPr>
      </w:pPr>
    </w:p>
    <w:p w:rsidR="002D14E1" w:rsidRPr="002F7CCB" w:rsidRDefault="002D14E1" w:rsidP="008F21B6">
      <w:pPr>
        <w:spacing w:after="0" w:line="240" w:lineRule="auto"/>
        <w:jc w:val="both"/>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lang w:eastAsia="en-IN"/>
        </w:rPr>
        <w:t>This course introduces the student to the Sterling File Gateway functionality and provides the specific technical skills needed to deploy and support it. The course provides an overview of the features and provides hands-on exercises for creating routing templates, transforming file names, searching for files within a route, and reporting on file transfers.</w:t>
      </w:r>
    </w:p>
    <w:p w:rsidR="009925BD" w:rsidRPr="002F7CCB" w:rsidRDefault="009925BD" w:rsidP="008F21B6">
      <w:pPr>
        <w:spacing w:after="0" w:line="240" w:lineRule="auto"/>
        <w:jc w:val="both"/>
        <w:textAlignment w:val="baseline"/>
        <w:rPr>
          <w:rFonts w:ascii="Times New Roman" w:eastAsia="Times New Roman" w:hAnsi="Times New Roman" w:cs="Times New Roman"/>
          <w:color w:val="323232"/>
          <w:sz w:val="24"/>
          <w:szCs w:val="24"/>
        </w:rPr>
      </w:pPr>
    </w:p>
    <w:p w:rsidR="002D14E1" w:rsidRPr="002F7CCB" w:rsidRDefault="002D14E1" w:rsidP="00AC217A">
      <w:pPr>
        <w:pStyle w:val="NormalWeb"/>
        <w:shd w:val="clear" w:color="auto" w:fill="FFFFFF"/>
        <w:rPr>
          <w:color w:val="334155"/>
        </w:rPr>
      </w:pPr>
      <w:r w:rsidRPr="002F7CCB">
        <w:rPr>
          <w:color w:val="334155"/>
        </w:rPr>
        <w:t xml:space="preserve">You will receive significant hands-on experience installing Sterling Control </w:t>
      </w:r>
      <w:proofErr w:type="spellStart"/>
      <w:r w:rsidRPr="002F7CCB">
        <w:rPr>
          <w:color w:val="334155"/>
        </w:rPr>
        <w:t>Center</w:t>
      </w:r>
      <w:proofErr w:type="spellEnd"/>
      <w:r w:rsidRPr="002F7CCB">
        <w:rPr>
          <w:color w:val="334155"/>
        </w:rPr>
        <w:t xml:space="preserve"> then configuring SCC to monitor a full complement of servers, which includes:</w:t>
      </w:r>
    </w:p>
    <w:p w:rsidR="002D14E1" w:rsidRPr="002F7CCB" w:rsidRDefault="002D14E1" w:rsidP="00AC217A">
      <w:pPr>
        <w:numPr>
          <w:ilvl w:val="0"/>
          <w:numId w:val="12"/>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 xml:space="preserve">IBM® Sterling </w:t>
      </w:r>
      <w:proofErr w:type="spellStart"/>
      <w:r w:rsidRPr="002F7CCB">
        <w:rPr>
          <w:rFonts w:ascii="Times New Roman" w:hAnsi="Times New Roman" w:cs="Times New Roman"/>
          <w:color w:val="334155"/>
          <w:sz w:val="24"/>
          <w:szCs w:val="24"/>
        </w:rPr>
        <w:t>Connect:Direct</w:t>
      </w:r>
      <w:proofErr w:type="spellEnd"/>
      <w:r w:rsidRPr="002F7CCB">
        <w:rPr>
          <w:rFonts w:ascii="Times New Roman" w:hAnsi="Times New Roman" w:cs="Times New Roman"/>
          <w:color w:val="334155"/>
          <w:sz w:val="24"/>
          <w:szCs w:val="24"/>
        </w:rPr>
        <w:t>®</w:t>
      </w:r>
    </w:p>
    <w:p w:rsidR="002D14E1" w:rsidRPr="002F7CCB" w:rsidRDefault="002D14E1" w:rsidP="00AC217A">
      <w:pPr>
        <w:numPr>
          <w:ilvl w:val="0"/>
          <w:numId w:val="12"/>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 xml:space="preserve">IBM® Sterling </w:t>
      </w:r>
      <w:proofErr w:type="spellStart"/>
      <w:r w:rsidRPr="002F7CCB">
        <w:rPr>
          <w:rFonts w:ascii="Times New Roman" w:hAnsi="Times New Roman" w:cs="Times New Roman"/>
          <w:color w:val="334155"/>
          <w:sz w:val="24"/>
          <w:szCs w:val="24"/>
        </w:rPr>
        <w:t>Connect:Enterprise</w:t>
      </w:r>
      <w:proofErr w:type="spellEnd"/>
      <w:r w:rsidRPr="002F7CCB">
        <w:rPr>
          <w:rFonts w:ascii="Times New Roman" w:hAnsi="Times New Roman" w:cs="Times New Roman"/>
          <w:color w:val="334155"/>
          <w:sz w:val="24"/>
          <w:szCs w:val="24"/>
        </w:rPr>
        <w:t>® for UNIX</w:t>
      </w:r>
    </w:p>
    <w:p w:rsidR="002D14E1" w:rsidRPr="002F7CCB" w:rsidRDefault="002D14E1" w:rsidP="00AC217A">
      <w:pPr>
        <w:numPr>
          <w:ilvl w:val="0"/>
          <w:numId w:val="12"/>
        </w:numPr>
        <w:shd w:val="clear" w:color="auto" w:fill="FFFFFF"/>
        <w:spacing w:before="100" w:beforeAutospacing="1" w:after="100" w:afterAutospacing="1" w:line="240" w:lineRule="auto"/>
        <w:rPr>
          <w:rFonts w:ascii="Times New Roman" w:hAnsi="Times New Roman" w:cs="Times New Roman"/>
          <w:color w:val="334155"/>
          <w:sz w:val="24"/>
          <w:szCs w:val="24"/>
        </w:rPr>
      </w:pPr>
      <w:proofErr w:type="spellStart"/>
      <w:r w:rsidRPr="002F7CCB">
        <w:rPr>
          <w:rFonts w:ascii="Times New Roman" w:hAnsi="Times New Roman" w:cs="Times New Roman"/>
          <w:color w:val="334155"/>
          <w:sz w:val="24"/>
          <w:szCs w:val="24"/>
        </w:rPr>
        <w:t>Gentran</w:t>
      </w:r>
      <w:proofErr w:type="spellEnd"/>
      <w:r w:rsidRPr="002F7CCB">
        <w:rPr>
          <w:rFonts w:ascii="Times New Roman" w:hAnsi="Times New Roman" w:cs="Times New Roman"/>
          <w:color w:val="334155"/>
          <w:sz w:val="24"/>
          <w:szCs w:val="24"/>
        </w:rPr>
        <w:t xml:space="preserve"> Integration Suite</w:t>
      </w:r>
    </w:p>
    <w:p w:rsidR="002D14E1" w:rsidRPr="002F7CCB" w:rsidRDefault="002D14E1" w:rsidP="00AC217A">
      <w:pPr>
        <w:numPr>
          <w:ilvl w:val="0"/>
          <w:numId w:val="12"/>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IBM® Sterling B2B Integrator</w:t>
      </w:r>
    </w:p>
    <w:p w:rsidR="002D14E1" w:rsidRPr="002F7CCB" w:rsidRDefault="002D14E1" w:rsidP="00AC217A">
      <w:pPr>
        <w:numPr>
          <w:ilvl w:val="0"/>
          <w:numId w:val="12"/>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IBM® Sterling File Gateway, and an FTP Server</w:t>
      </w:r>
    </w:p>
    <w:p w:rsidR="002D14E1" w:rsidRPr="002F7CCB" w:rsidRDefault="002D14E1" w:rsidP="00AC217A">
      <w:pPr>
        <w:pStyle w:val="NormalWeb"/>
        <w:shd w:val="clear" w:color="auto" w:fill="FFFFFF"/>
        <w:rPr>
          <w:color w:val="334155"/>
        </w:rPr>
      </w:pPr>
      <w:r w:rsidRPr="002F7CCB">
        <w:rPr>
          <w:color w:val="334155"/>
        </w:rPr>
        <w:t xml:space="preserve">To monitor the servers, you will create Service Level Criteria, Rules and Actions that trigger Alerts all while touching nearly every menu item on the Sterling Control </w:t>
      </w:r>
      <w:proofErr w:type="spellStart"/>
      <w:r w:rsidRPr="002F7CCB">
        <w:rPr>
          <w:color w:val="334155"/>
        </w:rPr>
        <w:t>Center</w:t>
      </w:r>
      <w:proofErr w:type="spellEnd"/>
      <w:r w:rsidRPr="002F7CCB">
        <w:rPr>
          <w:color w:val="334155"/>
        </w:rPr>
        <w:t xml:space="preserve"> GUI.</w:t>
      </w:r>
    </w:p>
    <w:p w:rsidR="002D14E1" w:rsidRPr="002F7CCB" w:rsidRDefault="002D14E1" w:rsidP="00AC217A">
      <w:pPr>
        <w:pStyle w:val="NormalWeb"/>
        <w:shd w:val="clear" w:color="auto" w:fill="FFFFFF"/>
        <w:rPr>
          <w:color w:val="334155"/>
        </w:rPr>
      </w:pPr>
      <w:r w:rsidRPr="002F7CCB">
        <w:rPr>
          <w:color w:val="334155"/>
        </w:rPr>
        <w:t>Each lesson is based on an actual customer support case that is explored and solved during the class. Scenarios have been developed around the customer issues and steps the student through each detailed procedure as to why that action is necessary. Each customer scenario is configured, executed and validated for complete accuracy.</w:t>
      </w:r>
    </w:p>
    <w:p w:rsidR="002D14E1" w:rsidRPr="002F7CCB" w:rsidRDefault="002D14E1" w:rsidP="002D14E1">
      <w:pPr>
        <w:shd w:val="clear" w:color="auto" w:fill="FFFFFF"/>
        <w:spacing w:after="150" w:line="240" w:lineRule="auto"/>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This course trains students on deployment, usage, and maintenance of the Sterling Secure Proxy application. It also guides on troubleshooting any issues in Sterling Secure Proxy.</w:t>
      </w:r>
    </w:p>
    <w:p w:rsidR="002D14E1" w:rsidRPr="002F7CCB" w:rsidRDefault="002D14E1" w:rsidP="008F21B6">
      <w:pPr>
        <w:spacing w:after="0" w:line="240" w:lineRule="auto"/>
        <w:jc w:val="both"/>
        <w:textAlignment w:val="baseline"/>
        <w:rPr>
          <w:rFonts w:ascii="Times New Roman" w:eastAsia="Times New Roman" w:hAnsi="Times New Roman" w:cs="Times New Roman"/>
          <w:color w:val="323232"/>
          <w:sz w:val="24"/>
          <w:szCs w:val="24"/>
        </w:rPr>
      </w:pPr>
    </w:p>
    <w:p w:rsidR="008F21B6" w:rsidRPr="002F7CCB" w:rsidRDefault="008F21B6" w:rsidP="008F21B6">
      <w:pPr>
        <w:shd w:val="clear" w:color="auto" w:fill="FFFFFF"/>
        <w:spacing w:after="0" w:line="240" w:lineRule="auto"/>
        <w:textAlignment w:val="baseline"/>
        <w:rPr>
          <w:rFonts w:ascii="Times New Roman" w:eastAsia="Times New Roman" w:hAnsi="Times New Roman" w:cs="Times New Roman"/>
          <w:b/>
          <w:bCs/>
          <w:color w:val="323232"/>
          <w:spacing w:val="2"/>
          <w:sz w:val="24"/>
          <w:szCs w:val="24"/>
          <w:lang w:eastAsia="en-IN"/>
        </w:rPr>
      </w:pPr>
      <w:r w:rsidRPr="002F7CCB">
        <w:rPr>
          <w:rFonts w:ascii="Times New Roman" w:eastAsia="Times New Roman" w:hAnsi="Times New Roman" w:cs="Times New Roman"/>
          <w:b/>
          <w:bCs/>
          <w:color w:val="323232"/>
          <w:spacing w:val="2"/>
          <w:sz w:val="24"/>
          <w:szCs w:val="24"/>
          <w:lang w:eastAsia="en-IN"/>
        </w:rPr>
        <w:t>Objectives</w:t>
      </w:r>
    </w:p>
    <w:p w:rsidR="004575E2" w:rsidRPr="002F7CCB" w:rsidRDefault="004575E2" w:rsidP="008F21B6">
      <w:pPr>
        <w:shd w:val="clear" w:color="auto" w:fill="FFFFFF"/>
        <w:spacing w:after="0" w:line="240" w:lineRule="auto"/>
        <w:textAlignment w:val="baseline"/>
        <w:rPr>
          <w:rFonts w:ascii="Times New Roman" w:eastAsia="Times New Roman" w:hAnsi="Times New Roman" w:cs="Times New Roman"/>
          <w:color w:val="323232"/>
          <w:sz w:val="24"/>
          <w:szCs w:val="24"/>
          <w:lang w:eastAsia="en-IN"/>
        </w:rPr>
      </w:pPr>
    </w:p>
    <w:p w:rsidR="008F21B6" w:rsidRPr="002F7CCB" w:rsidRDefault="008F21B6" w:rsidP="008F21B6">
      <w:pPr>
        <w:shd w:val="clear" w:color="auto" w:fill="FFFFFF"/>
        <w:spacing w:after="0" w:line="240" w:lineRule="auto"/>
        <w:textAlignment w:val="baseline"/>
        <w:rPr>
          <w:rFonts w:ascii="Times New Roman" w:eastAsia="Times New Roman" w:hAnsi="Times New Roman" w:cs="Times New Roman"/>
          <w:color w:val="323232"/>
          <w:sz w:val="24"/>
          <w:szCs w:val="24"/>
          <w:lang w:eastAsia="en-IN"/>
        </w:rPr>
      </w:pPr>
      <w:r w:rsidRPr="002F7CCB">
        <w:rPr>
          <w:rFonts w:ascii="Times New Roman" w:eastAsia="Times New Roman" w:hAnsi="Times New Roman" w:cs="Times New Roman"/>
          <w:color w:val="323232"/>
          <w:sz w:val="24"/>
          <w:szCs w:val="24"/>
          <w:lang w:eastAsia="en-IN"/>
        </w:rPr>
        <w:t>After completing this course, students should be able to:</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 xml:space="preserve">Install and configure Sterling </w:t>
      </w:r>
      <w:r w:rsidR="00B1689D" w:rsidRPr="002F7CCB">
        <w:rPr>
          <w:rFonts w:ascii="Times New Roman" w:eastAsia="Times New Roman" w:hAnsi="Times New Roman" w:cs="Times New Roman"/>
          <w:color w:val="323232"/>
          <w:spacing w:val="2"/>
          <w:sz w:val="24"/>
          <w:szCs w:val="24"/>
          <w:lang w:eastAsia="en-IN"/>
        </w:rPr>
        <w:t xml:space="preserve">B2B Integrator and </w:t>
      </w:r>
      <w:r w:rsidRPr="002F7CCB">
        <w:rPr>
          <w:rFonts w:ascii="Times New Roman" w:eastAsia="Times New Roman" w:hAnsi="Times New Roman" w:cs="Times New Roman"/>
          <w:color w:val="323232"/>
          <w:spacing w:val="2"/>
          <w:sz w:val="24"/>
          <w:szCs w:val="24"/>
          <w:lang w:eastAsia="en-IN"/>
        </w:rPr>
        <w:t>File Gateway.</w:t>
      </w:r>
    </w:p>
    <w:p w:rsidR="00B1689D" w:rsidRPr="002F7CCB" w:rsidRDefault="00B1689D"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lastRenderedPageBreak/>
        <w:t>Working with Sterling B2B integrator dashboard</w:t>
      </w:r>
      <w:r w:rsidR="004575E2" w:rsidRPr="002F7CCB">
        <w:rPr>
          <w:rFonts w:ascii="Times New Roman" w:eastAsia="Times New Roman" w:hAnsi="Times New Roman" w:cs="Times New Roman"/>
          <w:color w:val="323232"/>
          <w:spacing w:val="2"/>
          <w:sz w:val="24"/>
          <w:szCs w:val="24"/>
          <w:lang w:eastAsia="en-IN"/>
        </w:rPr>
        <w:t>.</w:t>
      </w:r>
    </w:p>
    <w:p w:rsidR="00B1689D" w:rsidRPr="002F7CCB" w:rsidRDefault="00B1689D"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Working with Logs and Tools</w:t>
      </w:r>
      <w:r w:rsidR="004575E2" w:rsidRPr="002F7CCB">
        <w:rPr>
          <w:rFonts w:ascii="Times New Roman" w:eastAsia="Times New Roman" w:hAnsi="Times New Roman" w:cs="Times New Roman"/>
          <w:color w:val="323232"/>
          <w:spacing w:val="2"/>
          <w:sz w:val="24"/>
          <w:szCs w:val="24"/>
          <w:lang w:eastAsia="en-IN"/>
        </w:rPr>
        <w:t>.</w:t>
      </w:r>
    </w:p>
    <w:p w:rsidR="00B1689D" w:rsidRPr="002F7CCB" w:rsidRDefault="00B1689D"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Troubleshooting Business Processes</w:t>
      </w:r>
      <w:r w:rsidR="004575E2" w:rsidRPr="002F7CCB">
        <w:rPr>
          <w:rFonts w:ascii="Times New Roman" w:eastAsia="Times New Roman" w:hAnsi="Times New Roman" w:cs="Times New Roman"/>
          <w:color w:val="323232"/>
          <w:spacing w:val="2"/>
          <w:sz w:val="24"/>
          <w:szCs w:val="24"/>
          <w:lang w:eastAsia="en-IN"/>
        </w:rPr>
        <w:t>.</w:t>
      </w:r>
      <w:r w:rsidRPr="002F7CCB">
        <w:rPr>
          <w:rFonts w:ascii="Times New Roman" w:eastAsia="Times New Roman" w:hAnsi="Times New Roman" w:cs="Times New Roman"/>
          <w:color w:val="323232"/>
          <w:spacing w:val="2"/>
          <w:sz w:val="24"/>
          <w:szCs w:val="24"/>
          <w:lang w:eastAsia="en-IN"/>
        </w:rPr>
        <w:t xml:space="preserve"> </w:t>
      </w:r>
    </w:p>
    <w:p w:rsidR="00B1689D" w:rsidRPr="002F7CCB" w:rsidRDefault="00B1689D"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Working with sterling diagnostic tools</w:t>
      </w:r>
      <w:r w:rsidR="004575E2" w:rsidRPr="002F7CCB">
        <w:rPr>
          <w:rFonts w:ascii="Times New Roman" w:eastAsia="Times New Roman" w:hAnsi="Times New Roman" w:cs="Times New Roman"/>
          <w:color w:val="323232"/>
          <w:spacing w:val="2"/>
          <w:sz w:val="24"/>
          <w:szCs w:val="24"/>
          <w:lang w:eastAsia="en-IN"/>
        </w:rPr>
        <w:t>.</w:t>
      </w:r>
    </w:p>
    <w:p w:rsidR="00B1689D" w:rsidRPr="002F7CCB" w:rsidRDefault="004575E2"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Working with Health check Utility.</w:t>
      </w:r>
    </w:p>
    <w:p w:rsidR="004575E2" w:rsidRPr="002F7CCB" w:rsidRDefault="004575E2"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Working with Cleanup activities.</w:t>
      </w:r>
    </w:p>
    <w:p w:rsidR="004575E2" w:rsidRPr="002F7CCB" w:rsidRDefault="004575E2"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 xml:space="preserve">Learning best </w:t>
      </w:r>
      <w:proofErr w:type="spellStart"/>
      <w:r w:rsidRPr="002F7CCB">
        <w:rPr>
          <w:rFonts w:ascii="Times New Roman" w:eastAsia="Times New Roman" w:hAnsi="Times New Roman" w:cs="Times New Roman"/>
          <w:color w:val="323232"/>
          <w:spacing w:val="2"/>
          <w:sz w:val="24"/>
          <w:szCs w:val="24"/>
          <w:lang w:eastAsia="en-IN"/>
        </w:rPr>
        <w:t>Practises</w:t>
      </w:r>
      <w:proofErr w:type="spellEnd"/>
      <w:r w:rsidRPr="002F7CCB">
        <w:rPr>
          <w:rFonts w:ascii="Times New Roman" w:eastAsia="Times New Roman" w:hAnsi="Times New Roman" w:cs="Times New Roman"/>
          <w:color w:val="323232"/>
          <w:spacing w:val="2"/>
          <w:sz w:val="24"/>
          <w:szCs w:val="24"/>
          <w:lang w:eastAsia="en-IN"/>
        </w:rPr>
        <w:t>.</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Describe community, groups and users.</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Build static and dynamic routing channel templates.</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 xml:space="preserve">Describe the different </w:t>
      </w:r>
      <w:proofErr w:type="gramStart"/>
      <w:r w:rsidRPr="002F7CCB">
        <w:rPr>
          <w:rFonts w:ascii="Times New Roman" w:eastAsia="Times New Roman" w:hAnsi="Times New Roman" w:cs="Times New Roman"/>
          <w:color w:val="323232"/>
          <w:spacing w:val="2"/>
          <w:sz w:val="24"/>
          <w:szCs w:val="24"/>
          <w:lang w:eastAsia="en-IN"/>
        </w:rPr>
        <w:t>persona’s</w:t>
      </w:r>
      <w:proofErr w:type="gramEnd"/>
      <w:r w:rsidRPr="002F7CCB">
        <w:rPr>
          <w:rFonts w:ascii="Times New Roman" w:eastAsia="Times New Roman" w:hAnsi="Times New Roman" w:cs="Times New Roman"/>
          <w:color w:val="323232"/>
          <w:spacing w:val="2"/>
          <w:sz w:val="24"/>
          <w:szCs w:val="24"/>
          <w:lang w:eastAsia="en-IN"/>
        </w:rPr>
        <w:t xml:space="preserve"> and their responsibilities.</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Configure routing channels.</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Transfer file from a producer to a consumer.</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Broadcast messages.</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Explain the enhanced visibility to track a route.</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Explain container and non-container layers.</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Generate reports.</w:t>
      </w:r>
    </w:p>
    <w:p w:rsidR="008F21B6" w:rsidRPr="002F7CCB" w:rsidRDefault="008F21B6" w:rsidP="004575E2">
      <w:pPr>
        <w:numPr>
          <w:ilvl w:val="0"/>
          <w:numId w:val="5"/>
        </w:numPr>
        <w:shd w:val="clear" w:color="auto" w:fill="FFFFFF"/>
        <w:tabs>
          <w:tab w:val="clear" w:pos="720"/>
          <w:tab w:val="num" w:pos="284"/>
        </w:tabs>
        <w:spacing w:after="0" w:line="240" w:lineRule="auto"/>
        <w:ind w:left="0" w:firstLine="0"/>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Discuss the procedure for Sterling File Gateway extensibility.</w:t>
      </w:r>
    </w:p>
    <w:p w:rsidR="008F21B6" w:rsidRPr="002F7CCB" w:rsidRDefault="008F21B6" w:rsidP="004575E2">
      <w:pPr>
        <w:numPr>
          <w:ilvl w:val="0"/>
          <w:numId w:val="6"/>
        </w:numPr>
        <w:shd w:val="clear" w:color="auto" w:fill="FFFFFF"/>
        <w:tabs>
          <w:tab w:val="clear" w:pos="360"/>
          <w:tab w:val="num" w:pos="0"/>
          <w:tab w:val="num" w:pos="284"/>
        </w:tabs>
        <w:spacing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Define Sterling Control Center and its functionality</w:t>
      </w:r>
    </w:p>
    <w:p w:rsidR="008F21B6" w:rsidRPr="002F7CCB" w:rsidRDefault="008F21B6" w:rsidP="004575E2">
      <w:pPr>
        <w:numPr>
          <w:ilvl w:val="0"/>
          <w:numId w:val="6"/>
        </w:numPr>
        <w:shd w:val="clear" w:color="auto" w:fill="FFFFFF"/>
        <w:tabs>
          <w:tab w:val="clear" w:pos="360"/>
          <w:tab w:val="num" w:pos="0"/>
          <w:tab w:val="num" w:pos="284"/>
        </w:tabs>
        <w:spacing w:before="100" w:beforeAutospacing="1"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Describe the Sterling Control Center Application Architecture</w:t>
      </w:r>
    </w:p>
    <w:p w:rsidR="008F21B6" w:rsidRPr="002F7CCB" w:rsidRDefault="008F21B6" w:rsidP="004575E2">
      <w:pPr>
        <w:numPr>
          <w:ilvl w:val="0"/>
          <w:numId w:val="6"/>
        </w:numPr>
        <w:shd w:val="clear" w:color="auto" w:fill="FFFFFF"/>
        <w:tabs>
          <w:tab w:val="clear" w:pos="360"/>
          <w:tab w:val="num" w:pos="0"/>
          <w:tab w:val="num" w:pos="284"/>
        </w:tabs>
        <w:spacing w:before="100" w:beforeAutospacing="1"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Review, in detail, the Ordered Task Lists and the Information Gathering</w:t>
      </w:r>
    </w:p>
    <w:p w:rsidR="008F21B6" w:rsidRPr="002F7CCB" w:rsidRDefault="008F21B6" w:rsidP="004575E2">
      <w:pPr>
        <w:numPr>
          <w:ilvl w:val="0"/>
          <w:numId w:val="6"/>
        </w:numPr>
        <w:shd w:val="clear" w:color="auto" w:fill="FFFFFF"/>
        <w:tabs>
          <w:tab w:val="clear" w:pos="360"/>
          <w:tab w:val="num" w:pos="0"/>
          <w:tab w:val="num" w:pos="284"/>
        </w:tabs>
        <w:spacing w:before="100" w:beforeAutospacing="1"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Worksheets necessary to perform the Sterling Control Center Installation</w:t>
      </w:r>
    </w:p>
    <w:p w:rsidR="008F21B6" w:rsidRPr="002F7CCB" w:rsidRDefault="008F21B6" w:rsidP="004575E2">
      <w:pPr>
        <w:numPr>
          <w:ilvl w:val="0"/>
          <w:numId w:val="6"/>
        </w:numPr>
        <w:shd w:val="clear" w:color="auto" w:fill="FFFFFF"/>
        <w:tabs>
          <w:tab w:val="clear" w:pos="360"/>
          <w:tab w:val="num" w:pos="0"/>
          <w:tab w:val="num" w:pos="284"/>
        </w:tabs>
        <w:spacing w:before="100" w:beforeAutospacing="1"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Configure and Monitor the following Servers in Sterling Control Center:</w:t>
      </w:r>
    </w:p>
    <w:p w:rsidR="008F21B6" w:rsidRPr="002F7CCB" w:rsidRDefault="008F21B6" w:rsidP="004575E2">
      <w:pPr>
        <w:numPr>
          <w:ilvl w:val="0"/>
          <w:numId w:val="6"/>
        </w:numPr>
        <w:shd w:val="clear" w:color="auto" w:fill="FFFFFF"/>
        <w:tabs>
          <w:tab w:val="clear" w:pos="360"/>
          <w:tab w:val="num" w:pos="0"/>
          <w:tab w:val="num" w:pos="284"/>
        </w:tabs>
        <w:spacing w:before="100" w:beforeAutospacing="1"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 xml:space="preserve">IBM® Sterling B2B Integrator </w:t>
      </w:r>
      <w:bookmarkStart w:id="0" w:name="_GoBack"/>
      <w:bookmarkEnd w:id="0"/>
    </w:p>
    <w:p w:rsidR="008F21B6" w:rsidRPr="002F7CCB" w:rsidRDefault="008F21B6" w:rsidP="004575E2">
      <w:pPr>
        <w:numPr>
          <w:ilvl w:val="0"/>
          <w:numId w:val="6"/>
        </w:numPr>
        <w:shd w:val="clear" w:color="auto" w:fill="FFFFFF"/>
        <w:tabs>
          <w:tab w:val="clear" w:pos="360"/>
          <w:tab w:val="num" w:pos="0"/>
          <w:tab w:val="num" w:pos="284"/>
        </w:tabs>
        <w:spacing w:before="100" w:beforeAutospacing="1"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IBM® Sterling File Gateway</w:t>
      </w:r>
    </w:p>
    <w:p w:rsidR="008F21B6" w:rsidRPr="002F7CCB" w:rsidRDefault="008F21B6" w:rsidP="004575E2">
      <w:pPr>
        <w:numPr>
          <w:ilvl w:val="0"/>
          <w:numId w:val="6"/>
        </w:numPr>
        <w:shd w:val="clear" w:color="auto" w:fill="FFFFFF"/>
        <w:tabs>
          <w:tab w:val="clear" w:pos="360"/>
          <w:tab w:val="num" w:pos="0"/>
          <w:tab w:val="num" w:pos="284"/>
        </w:tabs>
        <w:spacing w:before="100" w:beforeAutospacing="1"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FTP</w:t>
      </w:r>
    </w:p>
    <w:p w:rsidR="008F21B6" w:rsidRPr="002F7CCB" w:rsidRDefault="008F21B6" w:rsidP="004575E2">
      <w:pPr>
        <w:numPr>
          <w:ilvl w:val="0"/>
          <w:numId w:val="6"/>
        </w:numPr>
        <w:shd w:val="clear" w:color="auto" w:fill="FFFFFF"/>
        <w:tabs>
          <w:tab w:val="clear" w:pos="360"/>
          <w:tab w:val="num" w:pos="0"/>
          <w:tab w:val="num" w:pos="284"/>
        </w:tabs>
        <w:spacing w:before="100" w:beforeAutospacing="1"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Define sample Business Solutions that Sterling Control Center solves</w:t>
      </w:r>
    </w:p>
    <w:p w:rsidR="008F21B6" w:rsidRPr="002F7CCB" w:rsidRDefault="008F21B6" w:rsidP="004575E2">
      <w:pPr>
        <w:numPr>
          <w:ilvl w:val="0"/>
          <w:numId w:val="6"/>
        </w:numPr>
        <w:shd w:val="clear" w:color="auto" w:fill="FFFFFF"/>
        <w:tabs>
          <w:tab w:val="clear" w:pos="360"/>
          <w:tab w:val="num" w:pos="0"/>
          <w:tab w:val="num" w:pos="284"/>
        </w:tabs>
        <w:spacing w:before="100" w:beforeAutospacing="1"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Create Service Level Criteria, Rules, and Actions that trigger Alerts</w:t>
      </w:r>
    </w:p>
    <w:p w:rsidR="008F21B6" w:rsidRPr="002F7CCB" w:rsidRDefault="008F21B6" w:rsidP="004575E2">
      <w:pPr>
        <w:numPr>
          <w:ilvl w:val="0"/>
          <w:numId w:val="6"/>
        </w:numPr>
        <w:shd w:val="clear" w:color="auto" w:fill="FFFFFF"/>
        <w:tabs>
          <w:tab w:val="clear" w:pos="360"/>
          <w:tab w:val="num" w:pos="0"/>
          <w:tab w:val="num" w:pos="284"/>
        </w:tabs>
        <w:spacing w:before="100" w:beforeAutospacing="1" w:after="100" w:afterAutospacing="1"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Execute nearly every menu item on the Sterling Control Center GUI</w:t>
      </w:r>
    </w:p>
    <w:p w:rsidR="008F21B6" w:rsidRPr="002F7CCB" w:rsidRDefault="008F21B6" w:rsidP="004575E2">
      <w:pPr>
        <w:numPr>
          <w:ilvl w:val="0"/>
          <w:numId w:val="6"/>
        </w:numPr>
        <w:shd w:val="clear" w:color="auto" w:fill="FFFFFF"/>
        <w:tabs>
          <w:tab w:val="clear" w:pos="360"/>
          <w:tab w:val="num" w:pos="0"/>
          <w:tab w:val="num" w:pos="284"/>
        </w:tabs>
        <w:spacing w:before="100" w:beforeAutospacing="1" w:after="0" w:line="240" w:lineRule="auto"/>
        <w:ind w:left="0" w:firstLine="0"/>
        <w:rPr>
          <w:rFonts w:ascii="Times New Roman" w:hAnsi="Times New Roman" w:cs="Times New Roman"/>
          <w:color w:val="334155"/>
          <w:sz w:val="24"/>
          <w:szCs w:val="24"/>
        </w:rPr>
      </w:pPr>
      <w:r w:rsidRPr="002F7CCB">
        <w:rPr>
          <w:rFonts w:ascii="Times New Roman" w:hAnsi="Times New Roman" w:cs="Times New Roman"/>
          <w:color w:val="334155"/>
          <w:sz w:val="24"/>
          <w:szCs w:val="24"/>
        </w:rPr>
        <w:t>Perform the tasks in each of the Sterling Control Center scenarios</w:t>
      </w:r>
    </w:p>
    <w:p w:rsidR="008F21B6" w:rsidRPr="002F7CCB" w:rsidRDefault="008F21B6" w:rsidP="004575E2">
      <w:pPr>
        <w:numPr>
          <w:ilvl w:val="0"/>
          <w:numId w:val="7"/>
        </w:numPr>
        <w:shd w:val="clear" w:color="auto" w:fill="FFFFFF"/>
        <w:tabs>
          <w:tab w:val="clear" w:pos="720"/>
          <w:tab w:val="num" w:pos="284"/>
        </w:tabs>
        <w:spacing w:after="100" w:afterAutospacing="1" w:line="240" w:lineRule="auto"/>
        <w:ind w:left="0" w:firstLine="0"/>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Complete the installation and configuration of Sterling Secure Proxy.</w:t>
      </w:r>
    </w:p>
    <w:p w:rsidR="008F21B6" w:rsidRPr="002F7CCB" w:rsidRDefault="008F21B6" w:rsidP="004575E2">
      <w:pPr>
        <w:numPr>
          <w:ilvl w:val="0"/>
          <w:numId w:val="7"/>
        </w:numPr>
        <w:shd w:val="clear" w:color="auto" w:fill="FFFFFF"/>
        <w:tabs>
          <w:tab w:val="clear" w:pos="720"/>
          <w:tab w:val="num" w:pos="284"/>
        </w:tabs>
        <w:spacing w:before="100" w:beforeAutospacing="1" w:after="100" w:afterAutospacing="1" w:line="240" w:lineRule="auto"/>
        <w:ind w:left="0" w:firstLine="0"/>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Perform HTTP Reverse proxy configuration.</w:t>
      </w:r>
    </w:p>
    <w:p w:rsidR="008F21B6" w:rsidRPr="002F7CCB" w:rsidRDefault="008F21B6" w:rsidP="004575E2">
      <w:pPr>
        <w:numPr>
          <w:ilvl w:val="0"/>
          <w:numId w:val="7"/>
        </w:numPr>
        <w:shd w:val="clear" w:color="auto" w:fill="FFFFFF"/>
        <w:tabs>
          <w:tab w:val="clear" w:pos="720"/>
          <w:tab w:val="num" w:pos="284"/>
        </w:tabs>
        <w:spacing w:before="100" w:beforeAutospacing="1" w:after="100" w:afterAutospacing="1" w:line="240" w:lineRule="auto"/>
        <w:ind w:left="0" w:firstLine="0"/>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Perform FTP Reverse proxy configuration.</w:t>
      </w:r>
    </w:p>
    <w:p w:rsidR="008F21B6" w:rsidRPr="002F7CCB" w:rsidRDefault="008F21B6" w:rsidP="004575E2">
      <w:pPr>
        <w:numPr>
          <w:ilvl w:val="0"/>
          <w:numId w:val="7"/>
        </w:numPr>
        <w:shd w:val="clear" w:color="auto" w:fill="FFFFFF"/>
        <w:tabs>
          <w:tab w:val="clear" w:pos="720"/>
          <w:tab w:val="num" w:pos="284"/>
        </w:tabs>
        <w:spacing w:before="100" w:beforeAutospacing="1" w:after="100" w:afterAutospacing="1" w:line="240" w:lineRule="auto"/>
        <w:ind w:left="0" w:firstLine="0"/>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Perform Connect: Direct Reverse proxy configuration.</w:t>
      </w:r>
    </w:p>
    <w:p w:rsidR="008F21B6" w:rsidRPr="002F7CCB" w:rsidRDefault="008F21B6" w:rsidP="004575E2">
      <w:pPr>
        <w:numPr>
          <w:ilvl w:val="0"/>
          <w:numId w:val="7"/>
        </w:numPr>
        <w:shd w:val="clear" w:color="auto" w:fill="FFFFFF"/>
        <w:tabs>
          <w:tab w:val="clear" w:pos="720"/>
          <w:tab w:val="num" w:pos="284"/>
        </w:tabs>
        <w:spacing w:before="100" w:beforeAutospacing="1" w:after="100" w:afterAutospacing="1" w:line="240" w:lineRule="auto"/>
        <w:ind w:left="0" w:firstLine="0"/>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 xml:space="preserve">Set up Single Sign-On for Sterling Secure Proxy Server, Sterling External </w:t>
      </w:r>
      <w:r w:rsidR="004575E2" w:rsidRPr="002F7CCB">
        <w:rPr>
          <w:rFonts w:ascii="Times New Roman" w:eastAsia="Times New Roman" w:hAnsi="Times New Roman" w:cs="Times New Roman"/>
          <w:color w:val="333333"/>
          <w:sz w:val="24"/>
          <w:szCs w:val="24"/>
          <w:lang w:eastAsia="en-IN"/>
        </w:rPr>
        <w:t xml:space="preserve"> </w:t>
      </w:r>
      <w:r w:rsidRPr="002F7CCB">
        <w:rPr>
          <w:rFonts w:ascii="Times New Roman" w:eastAsia="Times New Roman" w:hAnsi="Times New Roman" w:cs="Times New Roman"/>
          <w:color w:val="333333"/>
          <w:sz w:val="24"/>
          <w:szCs w:val="24"/>
          <w:lang w:eastAsia="en-IN"/>
        </w:rPr>
        <w:t>Authentication</w:t>
      </w:r>
    </w:p>
    <w:p w:rsidR="008F21B6" w:rsidRPr="002F7CCB" w:rsidRDefault="008F21B6" w:rsidP="004575E2">
      <w:pPr>
        <w:numPr>
          <w:ilvl w:val="0"/>
          <w:numId w:val="7"/>
        </w:numPr>
        <w:shd w:val="clear" w:color="auto" w:fill="FFFFFF"/>
        <w:tabs>
          <w:tab w:val="clear" w:pos="720"/>
          <w:tab w:val="num" w:pos="284"/>
        </w:tabs>
        <w:spacing w:before="100" w:beforeAutospacing="1" w:after="100" w:afterAutospacing="1" w:line="240" w:lineRule="auto"/>
        <w:ind w:left="0" w:firstLine="0"/>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Server and Sterling File Gateway.</w:t>
      </w:r>
    </w:p>
    <w:p w:rsidR="008F21B6" w:rsidRPr="002F7CCB" w:rsidRDefault="008F21B6" w:rsidP="005A7BA9">
      <w:pPr>
        <w:shd w:val="clear" w:color="auto" w:fill="FFFFFF"/>
        <w:spacing w:after="0" w:line="240" w:lineRule="auto"/>
        <w:textAlignment w:val="baseline"/>
        <w:outlineLvl w:val="2"/>
        <w:rPr>
          <w:rFonts w:ascii="Times New Roman" w:eastAsia="Times New Roman" w:hAnsi="Times New Roman" w:cs="Times New Roman"/>
          <w:color w:val="323232"/>
          <w:sz w:val="24"/>
          <w:szCs w:val="24"/>
        </w:rPr>
      </w:pPr>
    </w:p>
    <w:p w:rsidR="005A7BA9" w:rsidRPr="00272A12" w:rsidRDefault="00272A12" w:rsidP="005A7BA9">
      <w:pPr>
        <w:shd w:val="clear" w:color="auto" w:fill="FFFFFF"/>
        <w:spacing w:after="0" w:line="240" w:lineRule="auto"/>
        <w:textAlignment w:val="baseline"/>
        <w:outlineLvl w:val="2"/>
        <w:rPr>
          <w:rFonts w:ascii="Times New Roman" w:eastAsia="Times New Roman" w:hAnsi="Times New Roman" w:cs="Times New Roman"/>
          <w:b/>
          <w:color w:val="323232"/>
          <w:sz w:val="24"/>
          <w:szCs w:val="24"/>
        </w:rPr>
      </w:pPr>
      <w:r>
        <w:rPr>
          <w:rFonts w:ascii="Times New Roman" w:eastAsia="Times New Roman" w:hAnsi="Times New Roman" w:cs="Times New Roman"/>
          <w:b/>
          <w:color w:val="323232"/>
          <w:sz w:val="24"/>
          <w:szCs w:val="24"/>
        </w:rPr>
        <w:t>Key T</w:t>
      </w:r>
      <w:r w:rsidR="005A7BA9" w:rsidRPr="00272A12">
        <w:rPr>
          <w:rFonts w:ascii="Times New Roman" w:eastAsia="Times New Roman" w:hAnsi="Times New Roman" w:cs="Times New Roman"/>
          <w:b/>
          <w:color w:val="323232"/>
          <w:sz w:val="24"/>
          <w:szCs w:val="24"/>
        </w:rPr>
        <w:t>opics</w:t>
      </w:r>
    </w:p>
    <w:p w:rsidR="00C60BEE" w:rsidRPr="002F7CCB" w:rsidRDefault="00C60BEE"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p>
    <w:p w:rsidR="005A7BA9" w:rsidRPr="002F7CCB" w:rsidRDefault="005A7BA9"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The following topics will be cover during this course:</w:t>
      </w:r>
    </w:p>
    <w:p w:rsidR="005A7BA9" w:rsidRPr="002F7CCB" w:rsidRDefault="005A7BA9"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p>
    <w:p w:rsidR="004575E2" w:rsidRPr="002F7CCB" w:rsidRDefault="004575E2" w:rsidP="004575E2">
      <w:pPr>
        <w:spacing w:after="0" w:line="240" w:lineRule="auto"/>
        <w:textAlignment w:val="baseline"/>
        <w:rPr>
          <w:rFonts w:ascii="Times New Roman" w:eastAsia="Times New Roman" w:hAnsi="Times New Roman" w:cs="Times New Roman"/>
          <w:b/>
          <w:color w:val="323232"/>
          <w:sz w:val="24"/>
          <w:szCs w:val="24"/>
          <w:u w:val="single"/>
        </w:rPr>
      </w:pPr>
      <w:r w:rsidRPr="002F7CCB">
        <w:rPr>
          <w:rFonts w:ascii="Times New Roman" w:eastAsia="Times New Roman" w:hAnsi="Times New Roman" w:cs="Times New Roman"/>
          <w:b/>
          <w:color w:val="323232"/>
          <w:sz w:val="24"/>
          <w:szCs w:val="24"/>
          <w:u w:val="single"/>
        </w:rPr>
        <w:t>Sterling B2B Integrator</w:t>
      </w:r>
    </w:p>
    <w:p w:rsidR="004575E2" w:rsidRDefault="004575E2" w:rsidP="004575E2">
      <w:pPr>
        <w:spacing w:after="0" w:line="240" w:lineRule="auto"/>
        <w:textAlignment w:val="baseline"/>
        <w:rPr>
          <w:rFonts w:ascii="Times New Roman" w:eastAsia="Times New Roman" w:hAnsi="Times New Roman" w:cs="Times New Roman"/>
          <w:color w:val="323232"/>
          <w:sz w:val="24"/>
          <w:szCs w:val="24"/>
        </w:rPr>
      </w:pPr>
    </w:p>
    <w:p w:rsidR="00247DCD" w:rsidRPr="00757556" w:rsidRDefault="00247DCD" w:rsidP="004575E2">
      <w:pPr>
        <w:spacing w:after="0" w:line="240" w:lineRule="auto"/>
        <w:textAlignment w:val="baseline"/>
        <w:rPr>
          <w:rFonts w:ascii="Times New Roman" w:eastAsia="Times New Roman" w:hAnsi="Times New Roman" w:cs="Times New Roman"/>
          <w:b/>
          <w:color w:val="323232"/>
          <w:sz w:val="24"/>
          <w:szCs w:val="24"/>
        </w:rPr>
      </w:pPr>
      <w:r w:rsidRPr="00757556">
        <w:rPr>
          <w:rFonts w:ascii="Times New Roman" w:eastAsia="Times New Roman" w:hAnsi="Times New Roman" w:cs="Times New Roman"/>
          <w:b/>
          <w:color w:val="323232"/>
          <w:sz w:val="24"/>
          <w:szCs w:val="24"/>
        </w:rPr>
        <w:t>Day 1</w:t>
      </w:r>
    </w:p>
    <w:p w:rsidR="00247DCD" w:rsidRPr="002F7CCB" w:rsidRDefault="00247DCD" w:rsidP="004575E2">
      <w:pPr>
        <w:spacing w:after="0" w:line="240" w:lineRule="auto"/>
        <w:textAlignment w:val="baseline"/>
        <w:rPr>
          <w:rFonts w:ascii="Times New Roman" w:eastAsia="Times New Roman" w:hAnsi="Times New Roman" w:cs="Times New Roman"/>
          <w:color w:val="323232"/>
          <w:sz w:val="24"/>
          <w:szCs w:val="24"/>
        </w:rPr>
      </w:pPr>
    </w:p>
    <w:p w:rsidR="005A7BA9" w:rsidRPr="002F7CCB" w:rsidRDefault="005A7BA9" w:rsidP="004575E2">
      <w:pPr>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Lesson 1. About IBM Sterling B2B Integrator</w:t>
      </w:r>
    </w:p>
    <w:p w:rsidR="005A7BA9" w:rsidRPr="002F7CCB" w:rsidRDefault="005A7BA9" w:rsidP="004575E2">
      <w:pPr>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Exercise</w:t>
      </w:r>
      <w:r w:rsidR="004575E2" w:rsidRPr="002F7CCB">
        <w:rPr>
          <w:rFonts w:ascii="Times New Roman" w:eastAsia="Times New Roman" w:hAnsi="Times New Roman" w:cs="Times New Roman"/>
          <w:color w:val="323232"/>
          <w:sz w:val="24"/>
          <w:szCs w:val="24"/>
        </w:rPr>
        <w:t xml:space="preserve"> 1</w:t>
      </w:r>
      <w:r w:rsidRPr="002F7CCB">
        <w:rPr>
          <w:rFonts w:ascii="Times New Roman" w:eastAsia="Times New Roman" w:hAnsi="Times New Roman" w:cs="Times New Roman"/>
          <w:color w:val="323232"/>
          <w:sz w:val="24"/>
          <w:szCs w:val="24"/>
        </w:rPr>
        <w:t>. About Sterling B2B Integrator</w:t>
      </w:r>
    </w:p>
    <w:p w:rsidR="00247DCD" w:rsidRDefault="005A7BA9" w:rsidP="004575E2">
      <w:pPr>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Lesson 2. Architecture and Performance</w:t>
      </w:r>
      <w:r w:rsidRPr="002F7CCB">
        <w:rPr>
          <w:rFonts w:ascii="Times New Roman" w:eastAsia="Times New Roman" w:hAnsi="Times New Roman" w:cs="Times New Roman"/>
          <w:color w:val="323232"/>
          <w:sz w:val="24"/>
          <w:szCs w:val="24"/>
        </w:rPr>
        <w:br/>
        <w:t>Lesson 3. Installation and Configuration</w:t>
      </w:r>
      <w:r w:rsidRPr="002F7CCB">
        <w:rPr>
          <w:rFonts w:ascii="Times New Roman" w:eastAsia="Times New Roman" w:hAnsi="Times New Roman" w:cs="Times New Roman"/>
          <w:color w:val="323232"/>
          <w:sz w:val="24"/>
          <w:szCs w:val="24"/>
        </w:rPr>
        <w:br/>
      </w:r>
      <w:r w:rsidRPr="002F7CCB">
        <w:rPr>
          <w:rFonts w:ascii="Times New Roman" w:eastAsia="Times New Roman" w:hAnsi="Times New Roman" w:cs="Times New Roman"/>
          <w:color w:val="323232"/>
          <w:sz w:val="24"/>
          <w:szCs w:val="24"/>
        </w:rPr>
        <w:lastRenderedPageBreak/>
        <w:t xml:space="preserve">Lesson </w:t>
      </w:r>
      <w:r w:rsidR="004575E2" w:rsidRPr="002F7CCB">
        <w:rPr>
          <w:rFonts w:ascii="Times New Roman" w:eastAsia="Times New Roman" w:hAnsi="Times New Roman" w:cs="Times New Roman"/>
          <w:color w:val="323232"/>
          <w:sz w:val="24"/>
          <w:szCs w:val="24"/>
        </w:rPr>
        <w:t>5</w:t>
      </w:r>
      <w:r w:rsidRPr="002F7CCB">
        <w:rPr>
          <w:rFonts w:ascii="Times New Roman" w:eastAsia="Times New Roman" w:hAnsi="Times New Roman" w:cs="Times New Roman"/>
          <w:color w:val="323232"/>
          <w:sz w:val="24"/>
          <w:szCs w:val="24"/>
        </w:rPr>
        <w:t>. Sterling B2B Integrator Dashboard</w:t>
      </w:r>
      <w:r w:rsidRPr="002F7CCB">
        <w:rPr>
          <w:rFonts w:ascii="Times New Roman" w:eastAsia="Times New Roman" w:hAnsi="Times New Roman" w:cs="Times New Roman"/>
          <w:color w:val="323232"/>
          <w:sz w:val="24"/>
          <w:szCs w:val="24"/>
        </w:rPr>
        <w:br/>
      </w:r>
    </w:p>
    <w:p w:rsidR="00247DCD" w:rsidRPr="00757556" w:rsidRDefault="00247DCD" w:rsidP="004575E2">
      <w:pPr>
        <w:spacing w:after="0" w:line="240" w:lineRule="auto"/>
        <w:textAlignment w:val="baseline"/>
        <w:rPr>
          <w:rFonts w:ascii="Times New Roman" w:eastAsia="Times New Roman" w:hAnsi="Times New Roman" w:cs="Times New Roman"/>
          <w:b/>
          <w:color w:val="323232"/>
          <w:sz w:val="24"/>
          <w:szCs w:val="24"/>
        </w:rPr>
      </w:pPr>
      <w:r w:rsidRPr="00757556">
        <w:rPr>
          <w:rFonts w:ascii="Times New Roman" w:eastAsia="Times New Roman" w:hAnsi="Times New Roman" w:cs="Times New Roman"/>
          <w:b/>
          <w:color w:val="323232"/>
          <w:sz w:val="24"/>
          <w:szCs w:val="24"/>
        </w:rPr>
        <w:t>Day 2</w:t>
      </w:r>
    </w:p>
    <w:p w:rsidR="00247DCD" w:rsidRDefault="00247DCD" w:rsidP="004575E2">
      <w:pPr>
        <w:spacing w:after="0" w:line="240" w:lineRule="auto"/>
        <w:textAlignment w:val="baseline"/>
        <w:rPr>
          <w:rFonts w:ascii="Times New Roman" w:eastAsia="Times New Roman" w:hAnsi="Times New Roman" w:cs="Times New Roman"/>
          <w:color w:val="323232"/>
          <w:sz w:val="24"/>
          <w:szCs w:val="24"/>
        </w:rPr>
      </w:pPr>
    </w:p>
    <w:p w:rsidR="005A7BA9" w:rsidRPr="002F7CCB" w:rsidRDefault="005A7BA9" w:rsidP="004575E2">
      <w:pPr>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 xml:space="preserve">Exercise </w:t>
      </w:r>
      <w:r w:rsidR="004575E2" w:rsidRPr="002F7CCB">
        <w:rPr>
          <w:rFonts w:ascii="Times New Roman" w:eastAsia="Times New Roman" w:hAnsi="Times New Roman" w:cs="Times New Roman"/>
          <w:color w:val="323232"/>
          <w:sz w:val="24"/>
          <w:szCs w:val="24"/>
        </w:rPr>
        <w:t>3</w:t>
      </w:r>
      <w:r w:rsidRPr="002F7CCB">
        <w:rPr>
          <w:rFonts w:ascii="Times New Roman" w:eastAsia="Times New Roman" w:hAnsi="Times New Roman" w:cs="Times New Roman"/>
          <w:color w:val="323232"/>
          <w:sz w:val="24"/>
          <w:szCs w:val="24"/>
        </w:rPr>
        <w:t>. Sterling B2B Integrator Dashboard</w:t>
      </w:r>
      <w:r w:rsidRPr="002F7CCB">
        <w:rPr>
          <w:rFonts w:ascii="Times New Roman" w:eastAsia="Times New Roman" w:hAnsi="Times New Roman" w:cs="Times New Roman"/>
          <w:color w:val="323232"/>
          <w:sz w:val="24"/>
          <w:szCs w:val="24"/>
        </w:rPr>
        <w:br/>
        <w:t xml:space="preserve">Lesson </w:t>
      </w:r>
      <w:r w:rsidR="004575E2" w:rsidRPr="002F7CCB">
        <w:rPr>
          <w:rFonts w:ascii="Times New Roman" w:eastAsia="Times New Roman" w:hAnsi="Times New Roman" w:cs="Times New Roman"/>
          <w:color w:val="323232"/>
          <w:sz w:val="24"/>
          <w:szCs w:val="24"/>
        </w:rPr>
        <w:t>6</w:t>
      </w:r>
      <w:r w:rsidRPr="002F7CCB">
        <w:rPr>
          <w:rFonts w:ascii="Times New Roman" w:eastAsia="Times New Roman" w:hAnsi="Times New Roman" w:cs="Times New Roman"/>
          <w:color w:val="323232"/>
          <w:sz w:val="24"/>
          <w:szCs w:val="24"/>
        </w:rPr>
        <w:t>. Troubleshooting a Business Process</w:t>
      </w:r>
    </w:p>
    <w:p w:rsidR="005A7BA9" w:rsidRPr="002F7CCB" w:rsidRDefault="005A7BA9" w:rsidP="004575E2">
      <w:pPr>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Exercise</w:t>
      </w:r>
      <w:r w:rsidR="004575E2" w:rsidRPr="002F7CCB">
        <w:rPr>
          <w:rFonts w:ascii="Times New Roman" w:eastAsia="Times New Roman" w:hAnsi="Times New Roman" w:cs="Times New Roman"/>
          <w:color w:val="323232"/>
          <w:sz w:val="24"/>
          <w:szCs w:val="24"/>
        </w:rPr>
        <w:t xml:space="preserve"> 4</w:t>
      </w:r>
      <w:r w:rsidRPr="002F7CCB">
        <w:rPr>
          <w:rFonts w:ascii="Times New Roman" w:eastAsia="Times New Roman" w:hAnsi="Times New Roman" w:cs="Times New Roman"/>
          <w:color w:val="323232"/>
          <w:sz w:val="24"/>
          <w:szCs w:val="24"/>
        </w:rPr>
        <w:t>. Troubleshooting a Business Process</w:t>
      </w:r>
    </w:p>
    <w:p w:rsidR="00247DCD" w:rsidRDefault="005A7BA9" w:rsidP="004575E2">
      <w:pPr>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 xml:space="preserve">Lesson </w:t>
      </w:r>
      <w:r w:rsidR="004575E2" w:rsidRPr="002F7CCB">
        <w:rPr>
          <w:rFonts w:ascii="Times New Roman" w:eastAsia="Times New Roman" w:hAnsi="Times New Roman" w:cs="Times New Roman"/>
          <w:color w:val="323232"/>
          <w:sz w:val="24"/>
          <w:szCs w:val="24"/>
        </w:rPr>
        <w:t>7</w:t>
      </w:r>
      <w:r w:rsidRPr="002F7CCB">
        <w:rPr>
          <w:rFonts w:ascii="Times New Roman" w:eastAsia="Times New Roman" w:hAnsi="Times New Roman" w:cs="Times New Roman"/>
          <w:color w:val="323232"/>
          <w:sz w:val="24"/>
          <w:szCs w:val="24"/>
        </w:rPr>
        <w:t>. Business Process Design Issues</w:t>
      </w:r>
      <w:r w:rsidRPr="002F7CCB">
        <w:rPr>
          <w:rFonts w:ascii="Times New Roman" w:eastAsia="Times New Roman" w:hAnsi="Times New Roman" w:cs="Times New Roman"/>
          <w:color w:val="323232"/>
          <w:sz w:val="24"/>
          <w:szCs w:val="24"/>
        </w:rPr>
        <w:br/>
        <w:t xml:space="preserve">Exercise </w:t>
      </w:r>
      <w:r w:rsidR="004575E2" w:rsidRPr="002F7CCB">
        <w:rPr>
          <w:rFonts w:ascii="Times New Roman" w:eastAsia="Times New Roman" w:hAnsi="Times New Roman" w:cs="Times New Roman"/>
          <w:color w:val="323232"/>
          <w:sz w:val="24"/>
          <w:szCs w:val="24"/>
        </w:rPr>
        <w:t>5</w:t>
      </w:r>
      <w:r w:rsidRPr="002F7CCB">
        <w:rPr>
          <w:rFonts w:ascii="Times New Roman" w:eastAsia="Times New Roman" w:hAnsi="Times New Roman" w:cs="Times New Roman"/>
          <w:color w:val="323232"/>
          <w:sz w:val="24"/>
          <w:szCs w:val="24"/>
        </w:rPr>
        <w:t>. Business Process Design Issues</w:t>
      </w:r>
      <w:r w:rsidRPr="002F7CCB">
        <w:rPr>
          <w:rFonts w:ascii="Times New Roman" w:eastAsia="Times New Roman" w:hAnsi="Times New Roman" w:cs="Times New Roman"/>
          <w:color w:val="323232"/>
          <w:sz w:val="24"/>
          <w:szCs w:val="24"/>
        </w:rPr>
        <w:br/>
      </w:r>
    </w:p>
    <w:p w:rsidR="00247DCD" w:rsidRPr="00757556" w:rsidRDefault="00247DCD" w:rsidP="004575E2">
      <w:pPr>
        <w:spacing w:after="0" w:line="240" w:lineRule="auto"/>
        <w:textAlignment w:val="baseline"/>
        <w:rPr>
          <w:rFonts w:ascii="Times New Roman" w:eastAsia="Times New Roman" w:hAnsi="Times New Roman" w:cs="Times New Roman"/>
          <w:b/>
          <w:color w:val="323232"/>
          <w:sz w:val="24"/>
          <w:szCs w:val="24"/>
        </w:rPr>
      </w:pPr>
      <w:r w:rsidRPr="00757556">
        <w:rPr>
          <w:rFonts w:ascii="Times New Roman" w:eastAsia="Times New Roman" w:hAnsi="Times New Roman" w:cs="Times New Roman"/>
          <w:b/>
          <w:color w:val="323232"/>
          <w:sz w:val="24"/>
          <w:szCs w:val="24"/>
        </w:rPr>
        <w:t>Day 3</w:t>
      </w:r>
    </w:p>
    <w:p w:rsidR="00247DCD" w:rsidRDefault="00247DCD" w:rsidP="004575E2">
      <w:pPr>
        <w:spacing w:after="0" w:line="240" w:lineRule="auto"/>
        <w:textAlignment w:val="baseline"/>
        <w:rPr>
          <w:rFonts w:ascii="Times New Roman" w:eastAsia="Times New Roman" w:hAnsi="Times New Roman" w:cs="Times New Roman"/>
          <w:color w:val="323232"/>
          <w:sz w:val="24"/>
          <w:szCs w:val="24"/>
        </w:rPr>
      </w:pPr>
    </w:p>
    <w:p w:rsidR="005A7BA9" w:rsidRPr="002F7CCB" w:rsidRDefault="005A7BA9" w:rsidP="004575E2">
      <w:pPr>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 xml:space="preserve">Lesson </w:t>
      </w:r>
      <w:r w:rsidR="004575E2" w:rsidRPr="002F7CCB">
        <w:rPr>
          <w:rFonts w:ascii="Times New Roman" w:eastAsia="Times New Roman" w:hAnsi="Times New Roman" w:cs="Times New Roman"/>
          <w:color w:val="323232"/>
          <w:sz w:val="24"/>
          <w:szCs w:val="24"/>
        </w:rPr>
        <w:t>8</w:t>
      </w:r>
      <w:r w:rsidRPr="002F7CCB">
        <w:rPr>
          <w:rFonts w:ascii="Times New Roman" w:eastAsia="Times New Roman" w:hAnsi="Times New Roman" w:cs="Times New Roman"/>
          <w:color w:val="323232"/>
          <w:sz w:val="24"/>
          <w:szCs w:val="24"/>
        </w:rPr>
        <w:t>. Introduction to Service Management</w:t>
      </w:r>
    </w:p>
    <w:p w:rsidR="005A7BA9" w:rsidRPr="002F7CCB" w:rsidRDefault="005A7BA9" w:rsidP="004575E2">
      <w:pPr>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Exercise</w:t>
      </w:r>
      <w:r w:rsidR="004575E2" w:rsidRPr="002F7CCB">
        <w:rPr>
          <w:rFonts w:ascii="Times New Roman" w:eastAsia="Times New Roman" w:hAnsi="Times New Roman" w:cs="Times New Roman"/>
          <w:color w:val="323232"/>
          <w:sz w:val="24"/>
          <w:szCs w:val="24"/>
        </w:rPr>
        <w:t xml:space="preserve"> 6</w:t>
      </w:r>
      <w:r w:rsidRPr="002F7CCB">
        <w:rPr>
          <w:rFonts w:ascii="Times New Roman" w:eastAsia="Times New Roman" w:hAnsi="Times New Roman" w:cs="Times New Roman"/>
          <w:color w:val="323232"/>
          <w:sz w:val="24"/>
          <w:szCs w:val="24"/>
        </w:rPr>
        <w:t>. Introduction to Service Management</w:t>
      </w:r>
    </w:p>
    <w:p w:rsidR="005A7BA9" w:rsidRDefault="005A7BA9"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 xml:space="preserve">Lesson </w:t>
      </w:r>
      <w:r w:rsidR="004575E2" w:rsidRPr="002F7CCB">
        <w:rPr>
          <w:rFonts w:ascii="Times New Roman" w:eastAsia="Times New Roman" w:hAnsi="Times New Roman" w:cs="Times New Roman"/>
          <w:color w:val="323232"/>
          <w:sz w:val="24"/>
          <w:szCs w:val="24"/>
        </w:rPr>
        <w:t>9</w:t>
      </w:r>
      <w:r w:rsidRPr="002F7CCB">
        <w:rPr>
          <w:rFonts w:ascii="Times New Roman" w:eastAsia="Times New Roman" w:hAnsi="Times New Roman" w:cs="Times New Roman"/>
          <w:color w:val="323232"/>
          <w:sz w:val="24"/>
          <w:szCs w:val="24"/>
        </w:rPr>
        <w:t>. Mailbox Management</w:t>
      </w:r>
      <w:r w:rsidRPr="002F7CCB">
        <w:rPr>
          <w:rFonts w:ascii="Times New Roman" w:eastAsia="Times New Roman" w:hAnsi="Times New Roman" w:cs="Times New Roman"/>
          <w:color w:val="323232"/>
          <w:sz w:val="24"/>
          <w:szCs w:val="24"/>
        </w:rPr>
        <w:br/>
        <w:t xml:space="preserve">Exercise </w:t>
      </w:r>
      <w:r w:rsidR="004575E2" w:rsidRPr="002F7CCB">
        <w:rPr>
          <w:rFonts w:ascii="Times New Roman" w:eastAsia="Times New Roman" w:hAnsi="Times New Roman" w:cs="Times New Roman"/>
          <w:color w:val="323232"/>
          <w:sz w:val="24"/>
          <w:szCs w:val="24"/>
        </w:rPr>
        <w:t>7</w:t>
      </w:r>
      <w:r w:rsidRPr="002F7CCB">
        <w:rPr>
          <w:rFonts w:ascii="Times New Roman" w:eastAsia="Times New Roman" w:hAnsi="Times New Roman" w:cs="Times New Roman"/>
          <w:color w:val="323232"/>
          <w:sz w:val="24"/>
          <w:szCs w:val="24"/>
        </w:rPr>
        <w:t>. Mailbox Management</w:t>
      </w:r>
    </w:p>
    <w:p w:rsidR="00757556" w:rsidRDefault="00757556"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p>
    <w:p w:rsidR="00757556" w:rsidRPr="00757556" w:rsidRDefault="00757556" w:rsidP="00757556">
      <w:pPr>
        <w:shd w:val="clear" w:color="auto" w:fill="FFFFFF"/>
        <w:spacing w:after="0" w:line="240" w:lineRule="auto"/>
        <w:textAlignment w:val="baseline"/>
        <w:rPr>
          <w:rFonts w:ascii="Times New Roman" w:eastAsia="Times New Roman" w:hAnsi="Times New Roman" w:cs="Times New Roman"/>
          <w:b/>
          <w:color w:val="323232"/>
          <w:sz w:val="24"/>
          <w:szCs w:val="24"/>
        </w:rPr>
      </w:pPr>
      <w:r w:rsidRPr="00757556">
        <w:rPr>
          <w:rFonts w:ascii="Times New Roman" w:eastAsia="Times New Roman" w:hAnsi="Times New Roman" w:cs="Times New Roman"/>
          <w:b/>
          <w:color w:val="323232"/>
          <w:sz w:val="24"/>
          <w:szCs w:val="24"/>
        </w:rPr>
        <w:t>Day 4</w:t>
      </w:r>
    </w:p>
    <w:p w:rsidR="00757556" w:rsidRPr="002F7CCB" w:rsidRDefault="00757556"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p>
    <w:p w:rsidR="00757556" w:rsidRDefault="005A7BA9"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Lesson 1</w:t>
      </w:r>
      <w:r w:rsidR="004575E2" w:rsidRPr="002F7CCB">
        <w:rPr>
          <w:rFonts w:ascii="Times New Roman" w:eastAsia="Times New Roman" w:hAnsi="Times New Roman" w:cs="Times New Roman"/>
          <w:color w:val="323232"/>
          <w:sz w:val="24"/>
          <w:szCs w:val="24"/>
        </w:rPr>
        <w:t>0. Troubleshooter</w:t>
      </w:r>
      <w:r w:rsidR="004575E2" w:rsidRPr="002F7CCB">
        <w:rPr>
          <w:rFonts w:ascii="Times New Roman" w:eastAsia="Times New Roman" w:hAnsi="Times New Roman" w:cs="Times New Roman"/>
          <w:color w:val="323232"/>
          <w:sz w:val="24"/>
          <w:szCs w:val="24"/>
        </w:rPr>
        <w:br/>
        <w:t>Exercise 8</w:t>
      </w:r>
      <w:r w:rsidRPr="002F7CCB">
        <w:rPr>
          <w:rFonts w:ascii="Times New Roman" w:eastAsia="Times New Roman" w:hAnsi="Times New Roman" w:cs="Times New Roman"/>
          <w:color w:val="323232"/>
          <w:sz w:val="24"/>
          <w:szCs w:val="24"/>
        </w:rPr>
        <w:t>. Troubleshooter</w:t>
      </w:r>
      <w:r w:rsidRPr="002F7CCB">
        <w:rPr>
          <w:rFonts w:ascii="Times New Roman" w:eastAsia="Times New Roman" w:hAnsi="Times New Roman" w:cs="Times New Roman"/>
          <w:color w:val="323232"/>
          <w:sz w:val="24"/>
          <w:szCs w:val="24"/>
        </w:rPr>
        <w:br/>
        <w:t xml:space="preserve">Lesson </w:t>
      </w:r>
      <w:r w:rsidR="004575E2" w:rsidRPr="002F7CCB">
        <w:rPr>
          <w:rFonts w:ascii="Times New Roman" w:eastAsia="Times New Roman" w:hAnsi="Times New Roman" w:cs="Times New Roman"/>
          <w:color w:val="323232"/>
          <w:sz w:val="24"/>
          <w:szCs w:val="24"/>
        </w:rPr>
        <w:t>11</w:t>
      </w:r>
      <w:r w:rsidRPr="002F7CCB">
        <w:rPr>
          <w:rFonts w:ascii="Times New Roman" w:eastAsia="Times New Roman" w:hAnsi="Times New Roman" w:cs="Times New Roman"/>
          <w:color w:val="323232"/>
          <w:sz w:val="24"/>
          <w:szCs w:val="24"/>
        </w:rPr>
        <w:t>. Monitoring and Di</w:t>
      </w:r>
      <w:r w:rsidR="004575E2" w:rsidRPr="002F7CCB">
        <w:rPr>
          <w:rFonts w:ascii="Times New Roman" w:eastAsia="Times New Roman" w:hAnsi="Times New Roman" w:cs="Times New Roman"/>
          <w:color w:val="323232"/>
          <w:sz w:val="24"/>
          <w:szCs w:val="24"/>
        </w:rPr>
        <w:t>agnostic Tools</w:t>
      </w:r>
      <w:r w:rsidR="004575E2" w:rsidRPr="002F7CCB">
        <w:rPr>
          <w:rFonts w:ascii="Times New Roman" w:eastAsia="Times New Roman" w:hAnsi="Times New Roman" w:cs="Times New Roman"/>
          <w:color w:val="323232"/>
          <w:sz w:val="24"/>
          <w:szCs w:val="24"/>
        </w:rPr>
        <w:br/>
        <w:t>Exercise 9</w:t>
      </w:r>
      <w:r w:rsidRPr="002F7CCB">
        <w:rPr>
          <w:rFonts w:ascii="Times New Roman" w:eastAsia="Times New Roman" w:hAnsi="Times New Roman" w:cs="Times New Roman"/>
          <w:color w:val="323232"/>
          <w:sz w:val="24"/>
          <w:szCs w:val="24"/>
        </w:rPr>
        <w:t>. Monitoring and Diagnostic Tools</w:t>
      </w:r>
      <w:r w:rsidRPr="002F7CCB">
        <w:rPr>
          <w:rFonts w:ascii="Times New Roman" w:eastAsia="Times New Roman" w:hAnsi="Times New Roman" w:cs="Times New Roman"/>
          <w:color w:val="323232"/>
          <w:sz w:val="24"/>
          <w:szCs w:val="24"/>
        </w:rPr>
        <w:br/>
        <w:t xml:space="preserve">Lesson </w:t>
      </w:r>
      <w:r w:rsidR="004575E2" w:rsidRPr="002F7CCB">
        <w:rPr>
          <w:rFonts w:ascii="Times New Roman" w:eastAsia="Times New Roman" w:hAnsi="Times New Roman" w:cs="Times New Roman"/>
          <w:color w:val="323232"/>
          <w:sz w:val="24"/>
          <w:szCs w:val="24"/>
        </w:rPr>
        <w:t>12</w:t>
      </w:r>
      <w:r w:rsidRPr="002F7CCB">
        <w:rPr>
          <w:rFonts w:ascii="Times New Roman" w:eastAsia="Times New Roman" w:hAnsi="Times New Roman" w:cs="Times New Roman"/>
          <w:color w:val="323232"/>
          <w:sz w:val="24"/>
          <w:szCs w:val="24"/>
        </w:rPr>
        <w:t>. Maintenance and Cleanup</w:t>
      </w:r>
      <w:r w:rsidRPr="002F7CCB">
        <w:rPr>
          <w:rFonts w:ascii="Times New Roman" w:eastAsia="Times New Roman" w:hAnsi="Times New Roman" w:cs="Times New Roman"/>
          <w:color w:val="323232"/>
          <w:sz w:val="24"/>
          <w:szCs w:val="24"/>
        </w:rPr>
        <w:br/>
      </w:r>
    </w:p>
    <w:p w:rsidR="00757556" w:rsidRPr="00244878" w:rsidRDefault="00757556" w:rsidP="00757556">
      <w:pPr>
        <w:spacing w:after="0" w:line="240" w:lineRule="auto"/>
        <w:textAlignment w:val="baseline"/>
        <w:rPr>
          <w:rFonts w:ascii="Times New Roman" w:eastAsia="Times New Roman" w:hAnsi="Times New Roman" w:cs="Times New Roman"/>
          <w:b/>
          <w:color w:val="323232"/>
          <w:sz w:val="24"/>
          <w:szCs w:val="24"/>
        </w:rPr>
      </w:pPr>
      <w:r w:rsidRPr="00244878">
        <w:rPr>
          <w:rFonts w:ascii="Times New Roman" w:eastAsia="Times New Roman" w:hAnsi="Times New Roman" w:cs="Times New Roman"/>
          <w:b/>
          <w:color w:val="323232"/>
          <w:sz w:val="24"/>
          <w:szCs w:val="24"/>
        </w:rPr>
        <w:t>Day 5</w:t>
      </w:r>
    </w:p>
    <w:p w:rsidR="00757556" w:rsidRDefault="00757556"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p>
    <w:p w:rsidR="005A7BA9" w:rsidRPr="002F7CCB" w:rsidRDefault="005A7BA9"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 xml:space="preserve">Lesson </w:t>
      </w:r>
      <w:r w:rsidR="004575E2" w:rsidRPr="002F7CCB">
        <w:rPr>
          <w:rFonts w:ascii="Times New Roman" w:eastAsia="Times New Roman" w:hAnsi="Times New Roman" w:cs="Times New Roman"/>
          <w:color w:val="323232"/>
          <w:sz w:val="24"/>
          <w:szCs w:val="24"/>
        </w:rPr>
        <w:t xml:space="preserve">14. </w:t>
      </w:r>
      <w:proofErr w:type="spellStart"/>
      <w:r w:rsidR="004575E2" w:rsidRPr="002F7CCB">
        <w:rPr>
          <w:rFonts w:ascii="Times New Roman" w:eastAsia="Times New Roman" w:hAnsi="Times New Roman" w:cs="Times New Roman"/>
          <w:color w:val="323232"/>
          <w:sz w:val="24"/>
          <w:szCs w:val="24"/>
        </w:rPr>
        <w:t>HealthCheck</w:t>
      </w:r>
      <w:proofErr w:type="spellEnd"/>
      <w:r w:rsidR="004575E2" w:rsidRPr="002F7CCB">
        <w:rPr>
          <w:rFonts w:ascii="Times New Roman" w:eastAsia="Times New Roman" w:hAnsi="Times New Roman" w:cs="Times New Roman"/>
          <w:color w:val="323232"/>
          <w:sz w:val="24"/>
          <w:szCs w:val="24"/>
        </w:rPr>
        <w:t xml:space="preserve"> Utility</w:t>
      </w:r>
      <w:r w:rsidR="004575E2" w:rsidRPr="002F7CCB">
        <w:rPr>
          <w:rFonts w:ascii="Times New Roman" w:eastAsia="Times New Roman" w:hAnsi="Times New Roman" w:cs="Times New Roman"/>
          <w:color w:val="323232"/>
          <w:sz w:val="24"/>
          <w:szCs w:val="24"/>
        </w:rPr>
        <w:br/>
        <w:t>Exercise 11</w:t>
      </w:r>
      <w:r w:rsidRPr="002F7CCB">
        <w:rPr>
          <w:rFonts w:ascii="Times New Roman" w:eastAsia="Times New Roman" w:hAnsi="Times New Roman" w:cs="Times New Roman"/>
          <w:color w:val="323232"/>
          <w:sz w:val="24"/>
          <w:szCs w:val="24"/>
        </w:rPr>
        <w:t xml:space="preserve">. </w:t>
      </w:r>
      <w:proofErr w:type="spellStart"/>
      <w:r w:rsidRPr="002F7CCB">
        <w:rPr>
          <w:rFonts w:ascii="Times New Roman" w:eastAsia="Times New Roman" w:hAnsi="Times New Roman" w:cs="Times New Roman"/>
          <w:color w:val="323232"/>
          <w:sz w:val="24"/>
          <w:szCs w:val="24"/>
        </w:rPr>
        <w:t>HealthCheck</w:t>
      </w:r>
      <w:proofErr w:type="spellEnd"/>
      <w:r w:rsidRPr="002F7CCB">
        <w:rPr>
          <w:rFonts w:ascii="Times New Roman" w:eastAsia="Times New Roman" w:hAnsi="Times New Roman" w:cs="Times New Roman"/>
          <w:color w:val="323232"/>
          <w:sz w:val="24"/>
          <w:szCs w:val="24"/>
        </w:rPr>
        <w:t xml:space="preserve"> Utility</w:t>
      </w:r>
    </w:p>
    <w:p w:rsidR="005A7BA9" w:rsidRPr="002F7CCB" w:rsidRDefault="005A7BA9" w:rsidP="004575E2">
      <w:pPr>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Lesson 1</w:t>
      </w:r>
      <w:r w:rsidR="004575E2" w:rsidRPr="002F7CCB">
        <w:rPr>
          <w:rFonts w:ascii="Times New Roman" w:eastAsia="Times New Roman" w:hAnsi="Times New Roman" w:cs="Times New Roman"/>
          <w:color w:val="323232"/>
          <w:sz w:val="24"/>
          <w:szCs w:val="24"/>
        </w:rPr>
        <w:t>5</w:t>
      </w:r>
      <w:r w:rsidRPr="002F7CCB">
        <w:rPr>
          <w:rFonts w:ascii="Times New Roman" w:eastAsia="Times New Roman" w:hAnsi="Times New Roman" w:cs="Times New Roman"/>
          <w:color w:val="323232"/>
          <w:sz w:val="24"/>
          <w:szCs w:val="24"/>
        </w:rPr>
        <w:t>. Best Practices</w:t>
      </w:r>
    </w:p>
    <w:p w:rsidR="005A7BA9" w:rsidRPr="002F7CCB" w:rsidRDefault="005A7BA9" w:rsidP="004575E2">
      <w:pPr>
        <w:spacing w:after="0" w:line="240" w:lineRule="auto"/>
        <w:textAlignment w:val="baseline"/>
        <w:rPr>
          <w:rFonts w:ascii="Times New Roman" w:eastAsia="Times New Roman" w:hAnsi="Times New Roman" w:cs="Times New Roman"/>
          <w:color w:val="323232"/>
          <w:sz w:val="24"/>
          <w:szCs w:val="24"/>
        </w:rPr>
      </w:pPr>
      <w:r w:rsidRPr="002F7CCB">
        <w:rPr>
          <w:rFonts w:ascii="Times New Roman" w:eastAsia="Times New Roman" w:hAnsi="Times New Roman" w:cs="Times New Roman"/>
          <w:color w:val="323232"/>
          <w:sz w:val="24"/>
          <w:szCs w:val="24"/>
        </w:rPr>
        <w:t>Exercise</w:t>
      </w:r>
      <w:r w:rsidR="004575E2" w:rsidRPr="002F7CCB">
        <w:rPr>
          <w:rFonts w:ascii="Times New Roman" w:eastAsia="Times New Roman" w:hAnsi="Times New Roman" w:cs="Times New Roman"/>
          <w:color w:val="323232"/>
          <w:sz w:val="24"/>
          <w:szCs w:val="24"/>
        </w:rPr>
        <w:t xml:space="preserve"> 12</w:t>
      </w:r>
      <w:r w:rsidRPr="002F7CCB">
        <w:rPr>
          <w:rFonts w:ascii="Times New Roman" w:eastAsia="Times New Roman" w:hAnsi="Times New Roman" w:cs="Times New Roman"/>
          <w:color w:val="323232"/>
          <w:sz w:val="24"/>
          <w:szCs w:val="24"/>
        </w:rPr>
        <w:t>. Best Practices</w:t>
      </w:r>
    </w:p>
    <w:p w:rsidR="00B12FE3" w:rsidRPr="002F7CCB" w:rsidRDefault="00B12FE3"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p>
    <w:p w:rsidR="00B12FE3" w:rsidRPr="002F7CCB" w:rsidRDefault="00B12FE3" w:rsidP="00B12FE3">
      <w:pPr>
        <w:shd w:val="clear" w:color="auto" w:fill="FFFFFF"/>
        <w:spacing w:after="0" w:line="240" w:lineRule="auto"/>
        <w:textAlignment w:val="baseline"/>
        <w:rPr>
          <w:rFonts w:ascii="Times New Roman" w:eastAsia="Times New Roman" w:hAnsi="Times New Roman" w:cs="Times New Roman"/>
          <w:b/>
          <w:color w:val="323232"/>
          <w:sz w:val="24"/>
          <w:szCs w:val="24"/>
          <w:u w:val="single"/>
          <w:lang w:eastAsia="en-IN"/>
        </w:rPr>
      </w:pPr>
      <w:r w:rsidRPr="002F7CCB">
        <w:rPr>
          <w:rFonts w:ascii="Times New Roman" w:eastAsia="Times New Roman" w:hAnsi="Times New Roman" w:cs="Times New Roman"/>
          <w:b/>
          <w:color w:val="323232"/>
          <w:sz w:val="24"/>
          <w:szCs w:val="24"/>
          <w:u w:val="single"/>
          <w:lang w:eastAsia="en-IN"/>
        </w:rPr>
        <w:t>S</w:t>
      </w:r>
      <w:r w:rsidR="002C3DDA">
        <w:rPr>
          <w:rFonts w:ascii="Times New Roman" w:eastAsia="Times New Roman" w:hAnsi="Times New Roman" w:cs="Times New Roman"/>
          <w:b/>
          <w:color w:val="323232"/>
          <w:sz w:val="24"/>
          <w:szCs w:val="24"/>
          <w:u w:val="single"/>
          <w:lang w:eastAsia="en-IN"/>
        </w:rPr>
        <w:t>terling</w:t>
      </w:r>
      <w:r w:rsidRPr="002F7CCB">
        <w:rPr>
          <w:rFonts w:ascii="Times New Roman" w:eastAsia="Times New Roman" w:hAnsi="Times New Roman" w:cs="Times New Roman"/>
          <w:b/>
          <w:color w:val="323232"/>
          <w:sz w:val="24"/>
          <w:szCs w:val="24"/>
          <w:u w:val="single"/>
          <w:lang w:eastAsia="en-IN"/>
        </w:rPr>
        <w:t xml:space="preserve"> F</w:t>
      </w:r>
      <w:r w:rsidR="002C3DDA">
        <w:rPr>
          <w:rFonts w:ascii="Times New Roman" w:eastAsia="Times New Roman" w:hAnsi="Times New Roman" w:cs="Times New Roman"/>
          <w:b/>
          <w:color w:val="323232"/>
          <w:sz w:val="24"/>
          <w:szCs w:val="24"/>
          <w:u w:val="single"/>
          <w:lang w:eastAsia="en-IN"/>
        </w:rPr>
        <w:t>ile</w:t>
      </w:r>
      <w:r w:rsidRPr="002F7CCB">
        <w:rPr>
          <w:rFonts w:ascii="Times New Roman" w:eastAsia="Times New Roman" w:hAnsi="Times New Roman" w:cs="Times New Roman"/>
          <w:b/>
          <w:color w:val="323232"/>
          <w:sz w:val="24"/>
          <w:szCs w:val="24"/>
          <w:u w:val="single"/>
          <w:lang w:eastAsia="en-IN"/>
        </w:rPr>
        <w:t xml:space="preserve"> G</w:t>
      </w:r>
      <w:r w:rsidR="002C3DDA">
        <w:rPr>
          <w:rFonts w:ascii="Times New Roman" w:eastAsia="Times New Roman" w:hAnsi="Times New Roman" w:cs="Times New Roman"/>
          <w:b/>
          <w:color w:val="323232"/>
          <w:sz w:val="24"/>
          <w:szCs w:val="24"/>
          <w:u w:val="single"/>
          <w:lang w:eastAsia="en-IN"/>
        </w:rPr>
        <w:t>ateway</w:t>
      </w:r>
    </w:p>
    <w:p w:rsidR="00244878" w:rsidRPr="002F7CCB" w:rsidRDefault="00244878" w:rsidP="00B12FE3">
      <w:pPr>
        <w:shd w:val="clear" w:color="auto" w:fill="FFFFFF"/>
        <w:spacing w:after="0" w:line="240" w:lineRule="auto"/>
        <w:textAlignment w:val="baseline"/>
        <w:rPr>
          <w:rFonts w:ascii="Times New Roman" w:eastAsia="Times New Roman" w:hAnsi="Times New Roman" w:cs="Times New Roman"/>
          <w:b/>
          <w:color w:val="323232"/>
          <w:sz w:val="24"/>
          <w:szCs w:val="24"/>
          <w:u w:val="single"/>
          <w:lang w:eastAsia="en-IN"/>
        </w:rPr>
      </w:pPr>
    </w:p>
    <w:p w:rsidR="00244878" w:rsidRPr="00244878" w:rsidRDefault="00244878" w:rsidP="00244878">
      <w:pPr>
        <w:shd w:val="clear" w:color="auto" w:fill="FFFFFF"/>
        <w:spacing w:after="0" w:line="240" w:lineRule="auto"/>
        <w:textAlignment w:val="baseline"/>
        <w:rPr>
          <w:rFonts w:ascii="Times New Roman" w:eastAsia="Times New Roman" w:hAnsi="Times New Roman" w:cs="Times New Roman"/>
          <w:b/>
          <w:color w:val="323232"/>
          <w:spacing w:val="2"/>
          <w:sz w:val="24"/>
          <w:szCs w:val="24"/>
          <w:lang w:eastAsia="en-IN"/>
        </w:rPr>
      </w:pPr>
      <w:r w:rsidRPr="00244878">
        <w:rPr>
          <w:rFonts w:ascii="Times New Roman" w:eastAsia="Times New Roman" w:hAnsi="Times New Roman" w:cs="Times New Roman"/>
          <w:b/>
          <w:color w:val="323232"/>
          <w:spacing w:val="2"/>
          <w:sz w:val="24"/>
          <w:szCs w:val="24"/>
          <w:lang w:eastAsia="en-IN"/>
        </w:rPr>
        <w:t>Day 6</w:t>
      </w:r>
    </w:p>
    <w:p w:rsidR="00244878" w:rsidRDefault="00244878" w:rsidP="00D115BD">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p>
    <w:p w:rsidR="00B12FE3" w:rsidRPr="002F7CCB" w:rsidRDefault="00B12FE3" w:rsidP="00D115BD">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Lesson 1. Introduction</w:t>
      </w:r>
    </w:p>
    <w:p w:rsidR="00B12FE3" w:rsidRPr="002F7CCB" w:rsidRDefault="00B12FE3" w:rsidP="00D115BD">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Lesson 3. Route Channel Templates (RCT)</w:t>
      </w:r>
    </w:p>
    <w:p w:rsidR="00B12FE3" w:rsidRPr="002F7CCB" w:rsidRDefault="00B12FE3" w:rsidP="00D115BD">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Lesson 4. Mailbox Management</w:t>
      </w:r>
    </w:p>
    <w:p w:rsidR="00D518F0" w:rsidRPr="002F7CCB" w:rsidRDefault="00B12FE3" w:rsidP="00D115BD">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Lesson 5. Static Route</w:t>
      </w:r>
    </w:p>
    <w:p w:rsidR="00244878" w:rsidRDefault="00244878" w:rsidP="00AF75EC">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p>
    <w:p w:rsidR="00244878" w:rsidRPr="00244878" w:rsidRDefault="00244878" w:rsidP="00AF75EC">
      <w:pPr>
        <w:shd w:val="clear" w:color="auto" w:fill="FFFFFF"/>
        <w:spacing w:after="0" w:line="240" w:lineRule="auto"/>
        <w:textAlignment w:val="baseline"/>
        <w:rPr>
          <w:rFonts w:ascii="Times New Roman" w:eastAsia="Times New Roman" w:hAnsi="Times New Roman" w:cs="Times New Roman"/>
          <w:b/>
          <w:color w:val="323232"/>
          <w:spacing w:val="2"/>
          <w:sz w:val="24"/>
          <w:szCs w:val="24"/>
          <w:lang w:eastAsia="en-IN"/>
        </w:rPr>
      </w:pPr>
      <w:r w:rsidRPr="00244878">
        <w:rPr>
          <w:rFonts w:ascii="Times New Roman" w:eastAsia="Times New Roman" w:hAnsi="Times New Roman" w:cs="Times New Roman"/>
          <w:b/>
          <w:color w:val="323232"/>
          <w:spacing w:val="2"/>
          <w:sz w:val="24"/>
          <w:szCs w:val="24"/>
          <w:lang w:eastAsia="en-IN"/>
        </w:rPr>
        <w:t>Day 7</w:t>
      </w:r>
    </w:p>
    <w:p w:rsidR="00244878" w:rsidRDefault="00244878" w:rsidP="00AF75EC">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p>
    <w:p w:rsidR="00B12FE3" w:rsidRPr="002F7CCB" w:rsidRDefault="00B12FE3" w:rsidP="00AF75EC">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 xml:space="preserve">Lesson </w:t>
      </w:r>
      <w:r w:rsidR="004575E2" w:rsidRPr="002F7CCB">
        <w:rPr>
          <w:rFonts w:ascii="Times New Roman" w:eastAsia="Times New Roman" w:hAnsi="Times New Roman" w:cs="Times New Roman"/>
          <w:color w:val="323232"/>
          <w:spacing w:val="2"/>
          <w:sz w:val="24"/>
          <w:szCs w:val="24"/>
          <w:lang w:eastAsia="en-IN"/>
        </w:rPr>
        <w:t>6</w:t>
      </w:r>
      <w:r w:rsidRPr="002F7CCB">
        <w:rPr>
          <w:rFonts w:ascii="Times New Roman" w:eastAsia="Times New Roman" w:hAnsi="Times New Roman" w:cs="Times New Roman"/>
          <w:color w:val="323232"/>
          <w:spacing w:val="2"/>
          <w:sz w:val="24"/>
          <w:szCs w:val="24"/>
          <w:lang w:eastAsia="en-IN"/>
        </w:rPr>
        <w:t>. Dynamic Route</w:t>
      </w:r>
    </w:p>
    <w:p w:rsidR="00B12FE3" w:rsidRPr="002F7CCB" w:rsidRDefault="004575E2" w:rsidP="00AF75EC">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Lesson 7</w:t>
      </w:r>
      <w:r w:rsidR="00B12FE3" w:rsidRPr="002F7CCB">
        <w:rPr>
          <w:rFonts w:ascii="Times New Roman" w:eastAsia="Times New Roman" w:hAnsi="Times New Roman" w:cs="Times New Roman"/>
          <w:color w:val="323232"/>
          <w:spacing w:val="2"/>
          <w:sz w:val="24"/>
          <w:szCs w:val="24"/>
          <w:lang w:eastAsia="en-IN"/>
        </w:rPr>
        <w:t>. File Layers</w:t>
      </w:r>
    </w:p>
    <w:p w:rsidR="00B12FE3" w:rsidRPr="002F7CCB" w:rsidRDefault="004575E2" w:rsidP="00AF75EC">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Lesson 8</w:t>
      </w:r>
      <w:r w:rsidR="00B12FE3" w:rsidRPr="002F7CCB">
        <w:rPr>
          <w:rFonts w:ascii="Times New Roman" w:eastAsia="Times New Roman" w:hAnsi="Times New Roman" w:cs="Times New Roman"/>
          <w:color w:val="323232"/>
          <w:spacing w:val="2"/>
          <w:sz w:val="24"/>
          <w:szCs w:val="24"/>
          <w:lang w:eastAsia="en-IN"/>
        </w:rPr>
        <w:t>. Reports</w:t>
      </w:r>
    </w:p>
    <w:p w:rsidR="00B12FE3" w:rsidRPr="002F7CCB" w:rsidRDefault="004575E2" w:rsidP="00AF75EC">
      <w:pPr>
        <w:shd w:val="clear" w:color="auto" w:fill="FFFFFF"/>
        <w:spacing w:after="0" w:line="240" w:lineRule="auto"/>
        <w:textAlignment w:val="baseline"/>
        <w:rPr>
          <w:rFonts w:ascii="Times New Roman" w:eastAsia="Times New Roman" w:hAnsi="Times New Roman" w:cs="Times New Roman"/>
          <w:color w:val="323232"/>
          <w:spacing w:val="2"/>
          <w:sz w:val="24"/>
          <w:szCs w:val="24"/>
          <w:lang w:eastAsia="en-IN"/>
        </w:rPr>
      </w:pPr>
      <w:r w:rsidRPr="002F7CCB">
        <w:rPr>
          <w:rFonts w:ascii="Times New Roman" w:eastAsia="Times New Roman" w:hAnsi="Times New Roman" w:cs="Times New Roman"/>
          <w:color w:val="323232"/>
          <w:spacing w:val="2"/>
          <w:sz w:val="24"/>
          <w:szCs w:val="24"/>
          <w:lang w:eastAsia="en-IN"/>
        </w:rPr>
        <w:t>Lesson 9</w:t>
      </w:r>
      <w:r w:rsidR="00B12FE3" w:rsidRPr="002F7CCB">
        <w:rPr>
          <w:rFonts w:ascii="Times New Roman" w:eastAsia="Times New Roman" w:hAnsi="Times New Roman" w:cs="Times New Roman"/>
          <w:color w:val="323232"/>
          <w:spacing w:val="2"/>
          <w:sz w:val="24"/>
          <w:szCs w:val="24"/>
          <w:lang w:eastAsia="en-IN"/>
        </w:rPr>
        <w:t>. Extensibility</w:t>
      </w:r>
    </w:p>
    <w:p w:rsidR="00B12FE3" w:rsidRPr="002F7CCB" w:rsidRDefault="00B12FE3" w:rsidP="005A7BA9">
      <w:pPr>
        <w:shd w:val="clear" w:color="auto" w:fill="FFFFFF"/>
        <w:spacing w:after="0" w:line="240" w:lineRule="auto"/>
        <w:textAlignment w:val="baseline"/>
        <w:rPr>
          <w:rFonts w:ascii="Times New Roman" w:eastAsia="Times New Roman" w:hAnsi="Times New Roman" w:cs="Times New Roman"/>
          <w:color w:val="323232"/>
          <w:sz w:val="24"/>
          <w:szCs w:val="24"/>
        </w:rPr>
      </w:pPr>
    </w:p>
    <w:p w:rsidR="004575E2" w:rsidRPr="002F7CCB" w:rsidRDefault="004575E2" w:rsidP="005A7BA9">
      <w:pPr>
        <w:shd w:val="clear" w:color="auto" w:fill="FFFFFF"/>
        <w:spacing w:after="0" w:line="240" w:lineRule="auto"/>
        <w:textAlignment w:val="baseline"/>
        <w:rPr>
          <w:rFonts w:ascii="Times New Roman" w:eastAsia="Times New Roman" w:hAnsi="Times New Roman" w:cs="Times New Roman"/>
          <w:b/>
          <w:color w:val="323232"/>
          <w:sz w:val="24"/>
          <w:szCs w:val="24"/>
          <w:u w:val="single"/>
        </w:rPr>
      </w:pPr>
      <w:r w:rsidRPr="002F7CCB">
        <w:rPr>
          <w:rFonts w:ascii="Times New Roman" w:eastAsia="Times New Roman" w:hAnsi="Times New Roman" w:cs="Times New Roman"/>
          <w:b/>
          <w:color w:val="323232"/>
          <w:sz w:val="24"/>
          <w:szCs w:val="24"/>
          <w:u w:val="single"/>
        </w:rPr>
        <w:t>Sterling Control Center</w:t>
      </w:r>
    </w:p>
    <w:p w:rsidR="00247DCD" w:rsidRPr="00700C51" w:rsidRDefault="00247DCD" w:rsidP="00247DCD">
      <w:pPr>
        <w:shd w:val="clear" w:color="auto" w:fill="FFFFFF"/>
        <w:spacing w:before="100" w:beforeAutospacing="1" w:after="100" w:afterAutospacing="1" w:line="240" w:lineRule="auto"/>
        <w:rPr>
          <w:rFonts w:ascii="Times New Roman" w:hAnsi="Times New Roman" w:cs="Times New Roman"/>
          <w:b/>
          <w:color w:val="334155"/>
          <w:sz w:val="24"/>
          <w:szCs w:val="24"/>
        </w:rPr>
      </w:pPr>
      <w:r w:rsidRPr="00700C51">
        <w:rPr>
          <w:rFonts w:ascii="Times New Roman" w:hAnsi="Times New Roman" w:cs="Times New Roman"/>
          <w:b/>
          <w:color w:val="334155"/>
          <w:sz w:val="24"/>
          <w:szCs w:val="24"/>
        </w:rPr>
        <w:lastRenderedPageBreak/>
        <w:t>Day 8</w:t>
      </w:r>
    </w:p>
    <w:p w:rsidR="00B12FE3" w:rsidRPr="002F7CCB" w:rsidRDefault="00B12FE3" w:rsidP="004575E2">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Sterling Control Center Overview</w:t>
      </w:r>
    </w:p>
    <w:p w:rsidR="00B12FE3" w:rsidRPr="002F7CCB" w:rsidRDefault="00B12FE3" w:rsidP="004575E2">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How it Works</w:t>
      </w:r>
    </w:p>
    <w:p w:rsidR="00B12FE3" w:rsidRPr="002F7CCB" w:rsidRDefault="00B12FE3" w:rsidP="004575E2">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Features and Benefits</w:t>
      </w:r>
    </w:p>
    <w:p w:rsidR="00B12FE3" w:rsidRPr="002F7CCB" w:rsidRDefault="00B12FE3" w:rsidP="004575E2">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Installation Recommendations</w:t>
      </w:r>
    </w:p>
    <w:p w:rsidR="00D41DEC" w:rsidRPr="002F7CCB" w:rsidRDefault="00D41DEC" w:rsidP="004575E2">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AF75EC">
        <w:rPr>
          <w:rFonts w:ascii="Times New Roman" w:hAnsi="Times New Roman" w:cs="Times New Roman"/>
          <w:b/>
          <w:color w:val="334155"/>
          <w:sz w:val="24"/>
          <w:szCs w:val="24"/>
        </w:rPr>
        <w:t>Exercise:</w:t>
      </w:r>
      <w:r w:rsidRPr="002F7CCB">
        <w:rPr>
          <w:rFonts w:ascii="Times New Roman" w:hAnsi="Times New Roman" w:cs="Times New Roman"/>
          <w:color w:val="334155"/>
          <w:sz w:val="24"/>
          <w:szCs w:val="24"/>
        </w:rPr>
        <w:t xml:space="preserve"> SCC Installation</w:t>
      </w:r>
    </w:p>
    <w:p w:rsidR="00247DCD" w:rsidRPr="00700C51" w:rsidRDefault="00247DCD" w:rsidP="00247DCD">
      <w:pPr>
        <w:shd w:val="clear" w:color="auto" w:fill="FFFFFF"/>
        <w:spacing w:before="100" w:beforeAutospacing="1" w:after="100" w:afterAutospacing="1" w:line="240" w:lineRule="auto"/>
        <w:rPr>
          <w:rFonts w:ascii="Times New Roman" w:hAnsi="Times New Roman" w:cs="Times New Roman"/>
          <w:b/>
          <w:color w:val="334155"/>
          <w:sz w:val="24"/>
          <w:szCs w:val="24"/>
        </w:rPr>
      </w:pPr>
      <w:r w:rsidRPr="00700C51">
        <w:rPr>
          <w:rFonts w:ascii="Times New Roman" w:hAnsi="Times New Roman" w:cs="Times New Roman"/>
          <w:b/>
          <w:color w:val="334155"/>
          <w:sz w:val="24"/>
          <w:szCs w:val="24"/>
        </w:rPr>
        <w:t>Day 9</w:t>
      </w:r>
    </w:p>
    <w:p w:rsidR="00B12FE3" w:rsidRPr="002F7CCB" w:rsidRDefault="00B12FE3" w:rsidP="004575E2">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SCC Administration</w:t>
      </w:r>
    </w:p>
    <w:p w:rsidR="00B12FE3" w:rsidRPr="002F7CCB" w:rsidRDefault="00D41DEC" w:rsidP="004575E2">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 xml:space="preserve">Configuring </w:t>
      </w:r>
      <w:r w:rsidR="00B12FE3" w:rsidRPr="002F7CCB">
        <w:rPr>
          <w:rFonts w:ascii="Times New Roman" w:hAnsi="Times New Roman" w:cs="Times New Roman"/>
          <w:color w:val="334155"/>
          <w:sz w:val="24"/>
          <w:szCs w:val="24"/>
        </w:rPr>
        <w:t>Service Level and Asset Level Managers</w:t>
      </w:r>
    </w:p>
    <w:p w:rsidR="00D41DEC" w:rsidRPr="002F7CCB" w:rsidRDefault="00D41DEC" w:rsidP="004575E2">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AF75EC">
        <w:rPr>
          <w:rFonts w:ascii="Times New Roman" w:hAnsi="Times New Roman" w:cs="Times New Roman"/>
          <w:b/>
          <w:color w:val="334155"/>
          <w:sz w:val="24"/>
          <w:szCs w:val="24"/>
        </w:rPr>
        <w:t>Exercise:</w:t>
      </w:r>
      <w:r w:rsidRPr="002F7CCB">
        <w:rPr>
          <w:rFonts w:ascii="Times New Roman" w:hAnsi="Times New Roman" w:cs="Times New Roman"/>
          <w:color w:val="334155"/>
          <w:sz w:val="24"/>
          <w:szCs w:val="24"/>
        </w:rPr>
        <w:t xml:space="preserve"> Service Level and Asset Level Managers</w:t>
      </w:r>
    </w:p>
    <w:p w:rsidR="00B12FE3" w:rsidRPr="002F7CCB" w:rsidRDefault="00B12FE3" w:rsidP="004575E2">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Access and execute nearly every menu item on the Sterling Control Center GUI, which includes:</w:t>
      </w:r>
    </w:p>
    <w:p w:rsidR="00B12FE3" w:rsidRPr="002F7CCB"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Add and Remove Server and Server Groups</w:t>
      </w:r>
    </w:p>
    <w:p w:rsidR="00B12FE3" w:rsidRPr="002F7CCB"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Creating Roles and Users</w:t>
      </w:r>
    </w:p>
    <w:p w:rsidR="00B12FE3" w:rsidRPr="002F7CCB"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Define the System Settings</w:t>
      </w:r>
    </w:p>
    <w:p w:rsidR="00B12FE3" w:rsidRPr="002F7CCB"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Pause and Resume Monitored Servers</w:t>
      </w:r>
    </w:p>
    <w:p w:rsidR="00B12FE3"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Define Events</w:t>
      </w:r>
    </w:p>
    <w:p w:rsidR="00247DCD" w:rsidRPr="00700C51" w:rsidRDefault="00247DCD" w:rsidP="00247DCD">
      <w:pPr>
        <w:shd w:val="clear" w:color="auto" w:fill="FFFFFF"/>
        <w:spacing w:before="100" w:beforeAutospacing="1" w:after="100" w:afterAutospacing="1" w:line="240" w:lineRule="auto"/>
        <w:rPr>
          <w:rFonts w:ascii="Times New Roman" w:hAnsi="Times New Roman" w:cs="Times New Roman"/>
          <w:b/>
          <w:color w:val="334155"/>
          <w:sz w:val="24"/>
          <w:szCs w:val="24"/>
        </w:rPr>
      </w:pPr>
      <w:r w:rsidRPr="00700C51">
        <w:rPr>
          <w:rFonts w:ascii="Times New Roman" w:hAnsi="Times New Roman" w:cs="Times New Roman"/>
          <w:b/>
          <w:color w:val="334155"/>
          <w:sz w:val="24"/>
          <w:szCs w:val="24"/>
        </w:rPr>
        <w:t>Day 10</w:t>
      </w:r>
    </w:p>
    <w:p w:rsidR="00B12FE3" w:rsidRPr="002F7CCB"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Define/update/remove Actions, Calendars, Schedules, and Rules</w:t>
      </w:r>
    </w:p>
    <w:p w:rsidR="00B12FE3" w:rsidRPr="002F7CCB"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Monitor Active Alerts</w:t>
      </w:r>
    </w:p>
    <w:p w:rsidR="00B12FE3" w:rsidRPr="002F7CCB"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Handle Alerts</w:t>
      </w:r>
    </w:p>
    <w:p w:rsidR="00B12FE3" w:rsidRPr="002F7CCB"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Metadata</w:t>
      </w:r>
    </w:p>
    <w:p w:rsidR="00B12FE3" w:rsidRPr="002F7CCB"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Create and execute Standard SLC, Wildcard SLC, and Workflow SLC</w:t>
      </w:r>
    </w:p>
    <w:p w:rsidR="00B12FE3" w:rsidRPr="002F7CCB" w:rsidRDefault="00B12FE3"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2F7CCB">
        <w:rPr>
          <w:rFonts w:ascii="Times New Roman" w:hAnsi="Times New Roman" w:cs="Times New Roman"/>
          <w:color w:val="334155"/>
          <w:sz w:val="24"/>
          <w:szCs w:val="24"/>
        </w:rPr>
        <w:t>Define and run Reports</w:t>
      </w:r>
    </w:p>
    <w:p w:rsidR="00D41DEC" w:rsidRPr="002F7CCB" w:rsidRDefault="00D41DEC" w:rsidP="004575E2">
      <w:pPr>
        <w:numPr>
          <w:ilvl w:val="1"/>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AF75EC">
        <w:rPr>
          <w:rFonts w:ascii="Times New Roman" w:hAnsi="Times New Roman" w:cs="Times New Roman"/>
          <w:b/>
          <w:color w:val="334155"/>
          <w:sz w:val="24"/>
          <w:szCs w:val="24"/>
        </w:rPr>
        <w:t>Exercise:</w:t>
      </w:r>
      <w:r w:rsidRPr="002F7CCB">
        <w:rPr>
          <w:rFonts w:ascii="Times New Roman" w:hAnsi="Times New Roman" w:cs="Times New Roman"/>
          <w:color w:val="334155"/>
          <w:sz w:val="24"/>
          <w:szCs w:val="24"/>
        </w:rPr>
        <w:t xml:space="preserve"> Administration</w:t>
      </w:r>
    </w:p>
    <w:p w:rsidR="00D41DEC" w:rsidRPr="002F7CCB" w:rsidRDefault="00AF75EC" w:rsidP="00D41DEC">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Pr>
          <w:rFonts w:ascii="Times New Roman" w:hAnsi="Times New Roman" w:cs="Times New Roman"/>
          <w:color w:val="334155"/>
          <w:sz w:val="24"/>
          <w:szCs w:val="24"/>
        </w:rPr>
        <w:t xml:space="preserve">SCC Up </w:t>
      </w:r>
      <w:r w:rsidR="00D41DEC" w:rsidRPr="002F7CCB">
        <w:rPr>
          <w:rFonts w:ascii="Times New Roman" w:hAnsi="Times New Roman" w:cs="Times New Roman"/>
          <w:color w:val="334155"/>
          <w:sz w:val="24"/>
          <w:szCs w:val="24"/>
        </w:rPr>
        <w:t>gradation</w:t>
      </w:r>
    </w:p>
    <w:p w:rsidR="00D41DEC" w:rsidRPr="002F7CCB" w:rsidRDefault="00D41DEC" w:rsidP="00D41DEC">
      <w:pPr>
        <w:numPr>
          <w:ilvl w:val="0"/>
          <w:numId w:val="4"/>
        </w:numPr>
        <w:shd w:val="clear" w:color="auto" w:fill="FFFFFF"/>
        <w:spacing w:before="100" w:beforeAutospacing="1" w:after="100" w:afterAutospacing="1" w:line="240" w:lineRule="auto"/>
        <w:rPr>
          <w:rFonts w:ascii="Times New Roman" w:hAnsi="Times New Roman" w:cs="Times New Roman"/>
          <w:color w:val="334155"/>
          <w:sz w:val="24"/>
          <w:szCs w:val="24"/>
        </w:rPr>
      </w:pPr>
      <w:r w:rsidRPr="00CE5C53">
        <w:rPr>
          <w:rFonts w:ascii="Times New Roman" w:hAnsi="Times New Roman" w:cs="Times New Roman"/>
          <w:b/>
          <w:color w:val="334155"/>
          <w:sz w:val="24"/>
          <w:szCs w:val="24"/>
        </w:rPr>
        <w:t>Exercise:</w:t>
      </w:r>
      <w:r w:rsidRPr="002F7CCB">
        <w:rPr>
          <w:rFonts w:ascii="Times New Roman" w:hAnsi="Times New Roman" w:cs="Times New Roman"/>
          <w:color w:val="334155"/>
          <w:sz w:val="24"/>
          <w:szCs w:val="24"/>
        </w:rPr>
        <w:t xml:space="preserve"> Upgrading SCC</w:t>
      </w:r>
    </w:p>
    <w:p w:rsidR="004575E2" w:rsidRPr="002F7CCB" w:rsidRDefault="00C60BEE" w:rsidP="008F21B6">
      <w:pPr>
        <w:shd w:val="clear" w:color="auto" w:fill="FFFFFF"/>
        <w:spacing w:after="150" w:line="240" w:lineRule="auto"/>
        <w:outlineLvl w:val="0"/>
        <w:rPr>
          <w:rFonts w:ascii="Times New Roman" w:eastAsia="Times New Roman" w:hAnsi="Times New Roman" w:cs="Times New Roman"/>
          <w:b/>
          <w:bCs/>
          <w:color w:val="333333"/>
          <w:kern w:val="36"/>
          <w:sz w:val="24"/>
          <w:szCs w:val="24"/>
          <w:u w:val="single"/>
          <w:lang w:eastAsia="en-IN"/>
        </w:rPr>
      </w:pPr>
      <w:r w:rsidRPr="002F7CCB">
        <w:rPr>
          <w:rFonts w:ascii="Times New Roman" w:eastAsia="Times New Roman" w:hAnsi="Times New Roman" w:cs="Times New Roman"/>
          <w:b/>
          <w:bCs/>
          <w:color w:val="333333"/>
          <w:kern w:val="36"/>
          <w:sz w:val="24"/>
          <w:szCs w:val="24"/>
          <w:u w:val="single"/>
          <w:lang w:eastAsia="en-IN"/>
        </w:rPr>
        <w:t>Sterling Secure Proxy</w:t>
      </w:r>
    </w:p>
    <w:p w:rsidR="00D10ED1" w:rsidRPr="00700C51" w:rsidRDefault="00D10ED1" w:rsidP="00E05510">
      <w:pPr>
        <w:shd w:val="clear" w:color="auto" w:fill="FFFFFF"/>
        <w:spacing w:before="100" w:beforeAutospacing="1" w:after="0" w:line="240" w:lineRule="auto"/>
        <w:ind w:left="75"/>
        <w:rPr>
          <w:rFonts w:ascii="Times New Roman" w:eastAsia="Times New Roman" w:hAnsi="Times New Roman" w:cs="Times New Roman"/>
          <w:b/>
          <w:color w:val="333333"/>
          <w:sz w:val="24"/>
          <w:szCs w:val="24"/>
          <w:lang w:eastAsia="en-IN"/>
        </w:rPr>
      </w:pPr>
      <w:r w:rsidRPr="00700C51">
        <w:rPr>
          <w:rFonts w:ascii="Times New Roman" w:eastAsia="Times New Roman" w:hAnsi="Times New Roman" w:cs="Times New Roman"/>
          <w:b/>
          <w:color w:val="333333"/>
          <w:sz w:val="24"/>
          <w:szCs w:val="24"/>
          <w:lang w:eastAsia="en-IN"/>
        </w:rPr>
        <w:t>Day 11</w:t>
      </w:r>
    </w:p>
    <w:p w:rsidR="008F21B6" w:rsidRPr="002F7CCB" w:rsidRDefault="008F21B6" w:rsidP="00E05510">
      <w:pPr>
        <w:shd w:val="clear" w:color="auto" w:fill="FFFFFF"/>
        <w:spacing w:before="100" w:beforeAutospacing="1" w:after="0" w:line="240" w:lineRule="auto"/>
        <w:ind w:left="75"/>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UNIT 1. I</w:t>
      </w:r>
      <w:r w:rsidR="00E05510">
        <w:rPr>
          <w:rFonts w:ascii="Times New Roman" w:eastAsia="Times New Roman" w:hAnsi="Times New Roman" w:cs="Times New Roman"/>
          <w:color w:val="333333"/>
          <w:sz w:val="24"/>
          <w:szCs w:val="24"/>
          <w:lang w:eastAsia="en-IN"/>
        </w:rPr>
        <w:t>ntroduction</w:t>
      </w:r>
      <w:r w:rsidRPr="002F7CCB">
        <w:rPr>
          <w:rFonts w:ascii="Times New Roman" w:eastAsia="Times New Roman" w:hAnsi="Times New Roman" w:cs="Times New Roman"/>
          <w:color w:val="333333"/>
          <w:sz w:val="24"/>
          <w:szCs w:val="24"/>
          <w:lang w:eastAsia="en-IN"/>
        </w:rPr>
        <w:t xml:space="preserve"> </w:t>
      </w:r>
      <w:proofErr w:type="gramStart"/>
      <w:r w:rsidRPr="002F7CCB">
        <w:rPr>
          <w:rFonts w:ascii="Times New Roman" w:eastAsia="Times New Roman" w:hAnsi="Times New Roman" w:cs="Times New Roman"/>
          <w:color w:val="333333"/>
          <w:sz w:val="24"/>
          <w:szCs w:val="24"/>
          <w:lang w:eastAsia="en-IN"/>
        </w:rPr>
        <w:t>A</w:t>
      </w:r>
      <w:r w:rsidR="00E05510">
        <w:rPr>
          <w:rFonts w:ascii="Times New Roman" w:eastAsia="Times New Roman" w:hAnsi="Times New Roman" w:cs="Times New Roman"/>
          <w:color w:val="333333"/>
          <w:sz w:val="24"/>
          <w:szCs w:val="24"/>
          <w:lang w:eastAsia="en-IN"/>
        </w:rPr>
        <w:t>nd</w:t>
      </w:r>
      <w:proofErr w:type="gramEnd"/>
      <w:r w:rsidRPr="002F7CCB">
        <w:rPr>
          <w:rFonts w:ascii="Times New Roman" w:eastAsia="Times New Roman" w:hAnsi="Times New Roman" w:cs="Times New Roman"/>
          <w:color w:val="333333"/>
          <w:sz w:val="24"/>
          <w:szCs w:val="24"/>
          <w:lang w:eastAsia="en-IN"/>
        </w:rPr>
        <w:t xml:space="preserve"> I</w:t>
      </w:r>
      <w:r w:rsidR="00E05510">
        <w:rPr>
          <w:rFonts w:ascii="Times New Roman" w:eastAsia="Times New Roman" w:hAnsi="Times New Roman" w:cs="Times New Roman"/>
          <w:color w:val="333333"/>
          <w:sz w:val="24"/>
          <w:szCs w:val="24"/>
          <w:lang w:eastAsia="en-IN"/>
        </w:rPr>
        <w:t>nstallation</w:t>
      </w:r>
    </w:p>
    <w:p w:rsidR="00830B00" w:rsidRPr="002F7CCB" w:rsidRDefault="00830B00" w:rsidP="00E05510">
      <w:pPr>
        <w:shd w:val="clear" w:color="auto" w:fill="FFFFFF"/>
        <w:spacing w:after="0" w:line="240" w:lineRule="auto"/>
        <w:ind w:left="75"/>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Exercise: Installing SSP</w:t>
      </w:r>
    </w:p>
    <w:p w:rsidR="008F21B6" w:rsidRPr="002F7CCB" w:rsidRDefault="008F21B6" w:rsidP="00E05510">
      <w:pPr>
        <w:shd w:val="clear" w:color="auto" w:fill="FFFFFF"/>
        <w:spacing w:after="0" w:line="240" w:lineRule="auto"/>
        <w:ind w:left="75"/>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UNIT 2. R</w:t>
      </w:r>
      <w:r w:rsidR="00E05510">
        <w:rPr>
          <w:rFonts w:ascii="Times New Roman" w:eastAsia="Times New Roman" w:hAnsi="Times New Roman" w:cs="Times New Roman"/>
          <w:color w:val="333333"/>
          <w:sz w:val="24"/>
          <w:szCs w:val="24"/>
          <w:lang w:eastAsia="en-IN"/>
        </w:rPr>
        <w:t>everse</w:t>
      </w:r>
      <w:r w:rsidRPr="002F7CCB">
        <w:rPr>
          <w:rFonts w:ascii="Times New Roman" w:eastAsia="Times New Roman" w:hAnsi="Times New Roman" w:cs="Times New Roman"/>
          <w:color w:val="333333"/>
          <w:sz w:val="24"/>
          <w:szCs w:val="24"/>
          <w:lang w:eastAsia="en-IN"/>
        </w:rPr>
        <w:t xml:space="preserve"> P</w:t>
      </w:r>
      <w:r w:rsidR="00E05510">
        <w:rPr>
          <w:rFonts w:ascii="Times New Roman" w:eastAsia="Times New Roman" w:hAnsi="Times New Roman" w:cs="Times New Roman"/>
          <w:color w:val="333333"/>
          <w:sz w:val="24"/>
          <w:szCs w:val="24"/>
          <w:lang w:eastAsia="en-IN"/>
        </w:rPr>
        <w:t>roxy</w:t>
      </w:r>
      <w:r w:rsidRPr="002F7CCB">
        <w:rPr>
          <w:rFonts w:ascii="Times New Roman" w:eastAsia="Times New Roman" w:hAnsi="Times New Roman" w:cs="Times New Roman"/>
          <w:color w:val="333333"/>
          <w:sz w:val="24"/>
          <w:szCs w:val="24"/>
          <w:lang w:eastAsia="en-IN"/>
        </w:rPr>
        <w:t xml:space="preserve"> C</w:t>
      </w:r>
      <w:r w:rsidR="00E05510">
        <w:rPr>
          <w:rFonts w:ascii="Times New Roman" w:eastAsia="Times New Roman" w:hAnsi="Times New Roman" w:cs="Times New Roman"/>
          <w:color w:val="333333"/>
          <w:sz w:val="24"/>
          <w:szCs w:val="24"/>
          <w:lang w:eastAsia="en-IN"/>
        </w:rPr>
        <w:t>onfiguration</w:t>
      </w:r>
    </w:p>
    <w:p w:rsidR="00E05510" w:rsidRDefault="00830B00" w:rsidP="00E05510">
      <w:pPr>
        <w:shd w:val="clear" w:color="auto" w:fill="FFFFFF"/>
        <w:spacing w:after="100" w:afterAutospacing="1" w:line="240" w:lineRule="auto"/>
        <w:ind w:left="75"/>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Exercise: Configuring Reverse Proxy</w:t>
      </w:r>
    </w:p>
    <w:p w:rsidR="008F21B6" w:rsidRDefault="008F21B6" w:rsidP="00E05510">
      <w:pPr>
        <w:shd w:val="clear" w:color="auto" w:fill="FFFFFF"/>
        <w:spacing w:after="0" w:line="240" w:lineRule="auto"/>
        <w:ind w:left="75"/>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UNIT 3. S</w:t>
      </w:r>
      <w:r w:rsidR="00E05510">
        <w:rPr>
          <w:rFonts w:ascii="Times New Roman" w:eastAsia="Times New Roman" w:hAnsi="Times New Roman" w:cs="Times New Roman"/>
          <w:color w:val="333333"/>
          <w:sz w:val="24"/>
          <w:szCs w:val="24"/>
          <w:lang w:eastAsia="en-IN"/>
        </w:rPr>
        <w:t>ingle</w:t>
      </w:r>
      <w:r w:rsidRPr="002F7CCB">
        <w:rPr>
          <w:rFonts w:ascii="Times New Roman" w:eastAsia="Times New Roman" w:hAnsi="Times New Roman" w:cs="Times New Roman"/>
          <w:color w:val="333333"/>
          <w:sz w:val="24"/>
          <w:szCs w:val="24"/>
          <w:lang w:eastAsia="en-IN"/>
        </w:rPr>
        <w:t>S</w:t>
      </w:r>
      <w:r w:rsidR="00E05510">
        <w:rPr>
          <w:rFonts w:ascii="Times New Roman" w:eastAsia="Times New Roman" w:hAnsi="Times New Roman" w:cs="Times New Roman"/>
          <w:color w:val="333333"/>
          <w:sz w:val="24"/>
          <w:szCs w:val="24"/>
          <w:lang w:eastAsia="en-IN"/>
        </w:rPr>
        <w:t>ign</w:t>
      </w:r>
      <w:r w:rsidRPr="002F7CCB">
        <w:rPr>
          <w:rFonts w:ascii="Times New Roman" w:eastAsia="Times New Roman" w:hAnsi="Times New Roman" w:cs="Times New Roman"/>
          <w:color w:val="333333"/>
          <w:sz w:val="24"/>
          <w:szCs w:val="24"/>
          <w:lang w:eastAsia="en-IN"/>
        </w:rPr>
        <w:t>O</w:t>
      </w:r>
      <w:r w:rsidR="00E05510">
        <w:rPr>
          <w:rFonts w:ascii="Times New Roman" w:eastAsia="Times New Roman" w:hAnsi="Times New Roman" w:cs="Times New Roman"/>
          <w:color w:val="333333"/>
          <w:sz w:val="24"/>
          <w:szCs w:val="24"/>
          <w:lang w:eastAsia="en-IN"/>
        </w:rPr>
        <w:t>n</w:t>
      </w:r>
      <w:r w:rsidRPr="002F7CCB">
        <w:rPr>
          <w:rFonts w:ascii="Times New Roman" w:eastAsia="Times New Roman" w:hAnsi="Times New Roman" w:cs="Times New Roman"/>
          <w:color w:val="333333"/>
          <w:sz w:val="24"/>
          <w:szCs w:val="24"/>
          <w:lang w:eastAsia="en-IN"/>
        </w:rPr>
        <w:t xml:space="preserve"> C</w:t>
      </w:r>
      <w:r w:rsidR="00E05510">
        <w:rPr>
          <w:rFonts w:ascii="Times New Roman" w:eastAsia="Times New Roman" w:hAnsi="Times New Roman" w:cs="Times New Roman"/>
          <w:color w:val="333333"/>
          <w:sz w:val="24"/>
          <w:szCs w:val="24"/>
          <w:lang w:eastAsia="en-IN"/>
        </w:rPr>
        <w:t>onfiguration</w:t>
      </w:r>
    </w:p>
    <w:p w:rsidR="00D10ED1" w:rsidRDefault="00D10ED1" w:rsidP="00E05510">
      <w:pPr>
        <w:shd w:val="clear" w:color="auto" w:fill="FFFFFF"/>
        <w:spacing w:after="0" w:line="240" w:lineRule="auto"/>
        <w:ind w:left="75"/>
        <w:rPr>
          <w:rFonts w:ascii="Times New Roman" w:eastAsia="Times New Roman" w:hAnsi="Times New Roman" w:cs="Times New Roman"/>
          <w:color w:val="333333"/>
          <w:sz w:val="24"/>
          <w:szCs w:val="24"/>
          <w:lang w:eastAsia="en-IN"/>
        </w:rPr>
      </w:pPr>
    </w:p>
    <w:p w:rsidR="00D10ED1" w:rsidRPr="00700C51" w:rsidRDefault="00D10ED1" w:rsidP="00E05510">
      <w:pPr>
        <w:shd w:val="clear" w:color="auto" w:fill="FFFFFF"/>
        <w:spacing w:after="0" w:line="240" w:lineRule="auto"/>
        <w:ind w:left="75"/>
        <w:rPr>
          <w:rFonts w:ascii="Times New Roman" w:eastAsia="Times New Roman" w:hAnsi="Times New Roman" w:cs="Times New Roman"/>
          <w:b/>
          <w:color w:val="333333"/>
          <w:sz w:val="24"/>
          <w:szCs w:val="24"/>
          <w:lang w:eastAsia="en-IN"/>
        </w:rPr>
      </w:pPr>
      <w:r w:rsidRPr="00700C51">
        <w:rPr>
          <w:rFonts w:ascii="Times New Roman" w:eastAsia="Times New Roman" w:hAnsi="Times New Roman" w:cs="Times New Roman"/>
          <w:b/>
          <w:color w:val="333333"/>
          <w:sz w:val="24"/>
          <w:szCs w:val="24"/>
          <w:lang w:eastAsia="en-IN"/>
        </w:rPr>
        <w:t>Day 12</w:t>
      </w:r>
    </w:p>
    <w:p w:rsidR="00D10ED1" w:rsidRPr="002F7CCB" w:rsidRDefault="00D10ED1" w:rsidP="00E05510">
      <w:pPr>
        <w:shd w:val="clear" w:color="auto" w:fill="FFFFFF"/>
        <w:spacing w:after="0" w:line="240" w:lineRule="auto"/>
        <w:ind w:left="75"/>
        <w:rPr>
          <w:rFonts w:ascii="Times New Roman" w:eastAsia="Times New Roman" w:hAnsi="Times New Roman" w:cs="Times New Roman"/>
          <w:color w:val="333333"/>
          <w:sz w:val="24"/>
          <w:szCs w:val="24"/>
          <w:lang w:eastAsia="en-IN"/>
        </w:rPr>
      </w:pPr>
    </w:p>
    <w:p w:rsidR="00830B00" w:rsidRPr="002F7CCB" w:rsidRDefault="00830B00" w:rsidP="00E05510">
      <w:pPr>
        <w:shd w:val="clear" w:color="auto" w:fill="FFFFFF"/>
        <w:spacing w:after="100" w:afterAutospacing="1" w:line="240" w:lineRule="auto"/>
        <w:ind w:left="75"/>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Exercise: Configuring SSO</w:t>
      </w:r>
    </w:p>
    <w:p w:rsidR="00830B00" w:rsidRPr="002F7CCB" w:rsidRDefault="00830B00" w:rsidP="00E05510">
      <w:pPr>
        <w:shd w:val="clear" w:color="auto" w:fill="FFFFFF"/>
        <w:spacing w:before="100" w:beforeAutospacing="1" w:after="0" w:line="240" w:lineRule="auto"/>
        <w:ind w:left="75"/>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UNIT 4. Integration with B2Bi and SEAS</w:t>
      </w:r>
    </w:p>
    <w:p w:rsidR="005A7BA9" w:rsidRPr="002F7CCB" w:rsidRDefault="00830B00" w:rsidP="00E05510">
      <w:pPr>
        <w:shd w:val="clear" w:color="auto" w:fill="FFFFFF"/>
        <w:spacing w:after="100" w:afterAutospacing="1" w:line="240" w:lineRule="auto"/>
        <w:ind w:left="75"/>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Exercise: Integration with B2Bi and SEAS</w:t>
      </w:r>
    </w:p>
    <w:p w:rsidR="002803E6" w:rsidRPr="002F7CCB" w:rsidRDefault="002803E6" w:rsidP="002803E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p>
    <w:p w:rsidR="002803E6" w:rsidRPr="001E1D3C" w:rsidRDefault="002803E6" w:rsidP="002803E6">
      <w:pPr>
        <w:shd w:val="clear" w:color="auto" w:fill="FFFFFF"/>
        <w:spacing w:before="100" w:beforeAutospacing="1" w:after="100" w:afterAutospacing="1" w:line="240" w:lineRule="auto"/>
        <w:rPr>
          <w:rStyle w:val="Strong"/>
          <w:rFonts w:ascii="Times New Roman" w:hAnsi="Times New Roman" w:cs="Times New Roman"/>
          <w:b w:val="0"/>
          <w:color w:val="161616"/>
          <w:spacing w:val="2"/>
          <w:sz w:val="24"/>
          <w:szCs w:val="24"/>
          <w:u w:val="single"/>
          <w:bdr w:val="none" w:sz="0" w:space="0" w:color="auto" w:frame="1"/>
        </w:rPr>
      </w:pPr>
      <w:r w:rsidRPr="001E1D3C">
        <w:rPr>
          <w:rStyle w:val="Strong"/>
          <w:rFonts w:ascii="Times New Roman" w:hAnsi="Times New Roman" w:cs="Times New Roman"/>
          <w:b w:val="0"/>
          <w:color w:val="161616"/>
          <w:spacing w:val="2"/>
          <w:sz w:val="24"/>
          <w:szCs w:val="24"/>
          <w:u w:val="single"/>
          <w:bdr w:val="none" w:sz="0" w:space="0" w:color="auto" w:frame="1"/>
        </w:rPr>
        <w:t>IBM Sterling External Authentication Server</w:t>
      </w:r>
    </w:p>
    <w:p w:rsidR="00700C51" w:rsidRPr="00AD6634" w:rsidRDefault="00700C51" w:rsidP="00700C51">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eastAsia="en-IN"/>
        </w:rPr>
      </w:pPr>
      <w:r w:rsidRPr="00AD6634">
        <w:rPr>
          <w:rFonts w:ascii="Times New Roman" w:eastAsia="Times New Roman" w:hAnsi="Times New Roman" w:cs="Times New Roman"/>
          <w:b/>
          <w:color w:val="333333"/>
          <w:sz w:val="24"/>
          <w:szCs w:val="24"/>
          <w:lang w:eastAsia="en-IN"/>
        </w:rPr>
        <w:t>Day 13</w:t>
      </w:r>
    </w:p>
    <w:p w:rsidR="002803E6" w:rsidRPr="00247DCD" w:rsidRDefault="00247DCD" w:rsidP="00247DCD">
      <w:pPr>
        <w:shd w:val="clear" w:color="auto" w:fill="FFFFFF"/>
        <w:spacing w:before="100" w:beforeAutospacing="1" w:after="0" w:line="240" w:lineRule="auto"/>
        <w:rPr>
          <w:rStyle w:val="Strong"/>
          <w:rFonts w:ascii="Times New Roman" w:hAnsi="Times New Roman" w:cs="Times New Roman"/>
          <w:b w:val="0"/>
          <w:color w:val="161616"/>
          <w:spacing w:val="2"/>
          <w:sz w:val="24"/>
          <w:szCs w:val="24"/>
          <w:bdr w:val="none" w:sz="0" w:space="0" w:color="auto" w:frame="1"/>
        </w:rPr>
      </w:pPr>
      <w:r>
        <w:rPr>
          <w:rStyle w:val="Strong"/>
          <w:rFonts w:ascii="Times New Roman" w:hAnsi="Times New Roman" w:cs="Times New Roman"/>
          <w:b w:val="0"/>
          <w:color w:val="161616"/>
          <w:spacing w:val="2"/>
          <w:sz w:val="24"/>
          <w:szCs w:val="24"/>
          <w:bdr w:val="none" w:sz="0" w:space="0" w:color="auto" w:frame="1"/>
        </w:rPr>
        <w:t xml:space="preserve">SEAS </w:t>
      </w:r>
      <w:r w:rsidR="0015071A" w:rsidRPr="00247DCD">
        <w:rPr>
          <w:rStyle w:val="Strong"/>
          <w:rFonts w:ascii="Times New Roman" w:hAnsi="Times New Roman" w:cs="Times New Roman"/>
          <w:b w:val="0"/>
          <w:color w:val="161616"/>
          <w:spacing w:val="2"/>
          <w:sz w:val="24"/>
          <w:szCs w:val="24"/>
          <w:bdr w:val="none" w:sz="0" w:space="0" w:color="auto" w:frame="1"/>
        </w:rPr>
        <w:t>Installation</w:t>
      </w:r>
    </w:p>
    <w:p w:rsidR="0015071A" w:rsidRPr="002F7CCB" w:rsidRDefault="0015071A" w:rsidP="00247DCD">
      <w:pPr>
        <w:shd w:val="clear" w:color="auto" w:fill="FFFFFF"/>
        <w:spacing w:after="0" w:line="240" w:lineRule="auto"/>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Exercise: Install SEAS on Linux</w:t>
      </w:r>
    </w:p>
    <w:p w:rsidR="0015071A" w:rsidRPr="002F7CCB" w:rsidRDefault="0015071A" w:rsidP="00247DCD">
      <w:pPr>
        <w:shd w:val="clear" w:color="auto" w:fill="FFFFFF"/>
        <w:spacing w:after="0" w:line="240" w:lineRule="auto"/>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SEAS configuration</w:t>
      </w:r>
    </w:p>
    <w:p w:rsidR="0015071A" w:rsidRPr="002F7CCB" w:rsidRDefault="0015071A" w:rsidP="00247DCD">
      <w:pPr>
        <w:pStyle w:val="ListParagraph"/>
        <w:numPr>
          <w:ilvl w:val="0"/>
          <w:numId w:val="16"/>
        </w:numPr>
        <w:shd w:val="clear" w:color="auto" w:fill="FFFFFF"/>
        <w:spacing w:after="100" w:afterAutospacing="1" w:line="240" w:lineRule="auto"/>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System Resources Configuration</w:t>
      </w:r>
    </w:p>
    <w:p w:rsidR="0015071A" w:rsidRPr="002F7CCB" w:rsidRDefault="0015071A" w:rsidP="0015071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247DCD">
        <w:rPr>
          <w:rFonts w:ascii="Times New Roman" w:eastAsia="Times New Roman" w:hAnsi="Times New Roman" w:cs="Times New Roman"/>
          <w:b/>
          <w:color w:val="333333"/>
          <w:sz w:val="24"/>
          <w:szCs w:val="24"/>
          <w:lang w:eastAsia="en-IN"/>
        </w:rPr>
        <w:t>Exercise:</w:t>
      </w:r>
      <w:r w:rsidRPr="002F7CCB">
        <w:rPr>
          <w:rFonts w:ascii="Times New Roman" w:eastAsia="Times New Roman" w:hAnsi="Times New Roman" w:cs="Times New Roman"/>
          <w:color w:val="333333"/>
          <w:sz w:val="24"/>
          <w:szCs w:val="24"/>
          <w:lang w:eastAsia="en-IN"/>
        </w:rPr>
        <w:t xml:space="preserve"> Resource Configuration</w:t>
      </w:r>
    </w:p>
    <w:p w:rsidR="0015071A" w:rsidRPr="002F7CCB" w:rsidRDefault="0015071A" w:rsidP="0015071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 xml:space="preserve">Sterling B2Bi user authentication through SEAS </w:t>
      </w:r>
    </w:p>
    <w:p w:rsidR="0015071A" w:rsidRDefault="0015071A" w:rsidP="0015071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247DCD">
        <w:rPr>
          <w:rFonts w:ascii="Times New Roman" w:eastAsia="Times New Roman" w:hAnsi="Times New Roman" w:cs="Times New Roman"/>
          <w:b/>
          <w:color w:val="333333"/>
          <w:sz w:val="24"/>
          <w:szCs w:val="24"/>
          <w:lang w:eastAsia="en-IN"/>
        </w:rPr>
        <w:t>Exercise:</w:t>
      </w:r>
      <w:r w:rsidRPr="002F7CCB">
        <w:rPr>
          <w:rFonts w:ascii="Times New Roman" w:eastAsia="Times New Roman" w:hAnsi="Times New Roman" w:cs="Times New Roman"/>
          <w:color w:val="333333"/>
          <w:sz w:val="24"/>
          <w:szCs w:val="24"/>
          <w:lang w:eastAsia="en-IN"/>
        </w:rPr>
        <w:t xml:space="preserve"> B2Bi and SEAS integration</w:t>
      </w:r>
    </w:p>
    <w:p w:rsidR="00E95953" w:rsidRPr="00AD6634" w:rsidRDefault="00E95953" w:rsidP="00E95953">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eastAsia="en-IN"/>
        </w:rPr>
      </w:pPr>
      <w:r w:rsidRPr="00AD6634">
        <w:rPr>
          <w:rFonts w:ascii="Times New Roman" w:eastAsia="Times New Roman" w:hAnsi="Times New Roman" w:cs="Times New Roman"/>
          <w:b/>
          <w:color w:val="333333"/>
          <w:sz w:val="24"/>
          <w:szCs w:val="24"/>
          <w:lang w:eastAsia="en-IN"/>
        </w:rPr>
        <w:t>Day 14</w:t>
      </w:r>
    </w:p>
    <w:p w:rsidR="0015071A" w:rsidRPr="002F7CCB" w:rsidRDefault="0015071A" w:rsidP="0015071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2F7CCB">
        <w:rPr>
          <w:rFonts w:ascii="Times New Roman" w:eastAsia="Times New Roman" w:hAnsi="Times New Roman" w:cs="Times New Roman"/>
          <w:color w:val="333333"/>
          <w:sz w:val="24"/>
          <w:szCs w:val="24"/>
          <w:lang w:eastAsia="en-IN"/>
        </w:rPr>
        <w:t>Management of Users and Roles</w:t>
      </w:r>
    </w:p>
    <w:p w:rsidR="0015071A" w:rsidRPr="002F7CCB" w:rsidRDefault="0015071A" w:rsidP="0015071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247DCD">
        <w:rPr>
          <w:rFonts w:ascii="Times New Roman" w:eastAsia="Times New Roman" w:hAnsi="Times New Roman" w:cs="Times New Roman"/>
          <w:b/>
          <w:color w:val="333333"/>
          <w:sz w:val="24"/>
          <w:szCs w:val="24"/>
          <w:lang w:eastAsia="en-IN"/>
        </w:rPr>
        <w:t>Exercise:</w:t>
      </w:r>
      <w:r w:rsidRPr="002F7CCB">
        <w:rPr>
          <w:rFonts w:ascii="Times New Roman" w:eastAsia="Times New Roman" w:hAnsi="Times New Roman" w:cs="Times New Roman"/>
          <w:color w:val="333333"/>
          <w:sz w:val="24"/>
          <w:szCs w:val="24"/>
          <w:lang w:eastAsia="en-IN"/>
        </w:rPr>
        <w:t xml:space="preserve"> Users and Roles configuration</w:t>
      </w:r>
    </w:p>
    <w:p w:rsidR="009A4314" w:rsidRPr="00247DCD" w:rsidRDefault="009A4314" w:rsidP="009A4314">
      <w:pPr>
        <w:shd w:val="clear" w:color="auto" w:fill="FFFFFF"/>
        <w:spacing w:before="100" w:beforeAutospacing="1" w:after="100" w:afterAutospacing="1" w:line="240" w:lineRule="auto"/>
        <w:rPr>
          <w:rFonts w:ascii="Times New Roman" w:hAnsi="Times New Roman" w:cs="Times New Roman"/>
          <w:bCs/>
          <w:color w:val="161616"/>
          <w:spacing w:val="2"/>
          <w:sz w:val="24"/>
          <w:szCs w:val="24"/>
          <w:u w:val="single"/>
          <w:shd w:val="clear" w:color="auto" w:fill="FFFFFF"/>
        </w:rPr>
      </w:pPr>
      <w:r w:rsidRPr="00247DCD">
        <w:rPr>
          <w:rFonts w:ascii="Times New Roman" w:hAnsi="Times New Roman" w:cs="Times New Roman"/>
          <w:bCs/>
          <w:color w:val="161616"/>
          <w:spacing w:val="2"/>
          <w:sz w:val="24"/>
          <w:szCs w:val="24"/>
          <w:u w:val="single"/>
          <w:shd w:val="clear" w:color="auto" w:fill="FFFFFF"/>
        </w:rPr>
        <w:t>IBM Sterling Partner Engagement Manager</w:t>
      </w:r>
    </w:p>
    <w:p w:rsidR="009A4314" w:rsidRPr="002F7CCB" w:rsidRDefault="009A4314" w:rsidP="00247DCD">
      <w:pPr>
        <w:shd w:val="clear" w:color="auto" w:fill="FFFFFF"/>
        <w:spacing w:after="0" w:line="240" w:lineRule="auto"/>
        <w:rPr>
          <w:rFonts w:ascii="Times New Roman" w:hAnsi="Times New Roman" w:cs="Times New Roman"/>
          <w:bCs/>
          <w:color w:val="161616"/>
          <w:spacing w:val="2"/>
          <w:sz w:val="24"/>
          <w:szCs w:val="24"/>
          <w:shd w:val="clear" w:color="auto" w:fill="FFFFFF"/>
        </w:rPr>
      </w:pPr>
      <w:r w:rsidRPr="002F7CCB">
        <w:rPr>
          <w:rFonts w:ascii="Times New Roman" w:hAnsi="Times New Roman" w:cs="Times New Roman"/>
          <w:bCs/>
          <w:color w:val="161616"/>
          <w:spacing w:val="2"/>
          <w:sz w:val="24"/>
          <w:szCs w:val="24"/>
          <w:shd w:val="clear" w:color="auto" w:fill="FFFFFF"/>
        </w:rPr>
        <w:t>IBM PEM Overview</w:t>
      </w:r>
    </w:p>
    <w:p w:rsidR="00517DCB" w:rsidRPr="002F7CCB" w:rsidRDefault="00517DCB" w:rsidP="00247DCD">
      <w:pPr>
        <w:shd w:val="clear" w:color="auto" w:fill="FFFFFF"/>
        <w:spacing w:after="0" w:line="240" w:lineRule="auto"/>
        <w:rPr>
          <w:rFonts w:ascii="Times New Roman" w:hAnsi="Times New Roman" w:cs="Times New Roman"/>
          <w:bCs/>
          <w:color w:val="161616"/>
          <w:spacing w:val="2"/>
          <w:sz w:val="24"/>
          <w:szCs w:val="24"/>
          <w:shd w:val="clear" w:color="auto" w:fill="FFFFFF"/>
        </w:rPr>
      </w:pPr>
      <w:r w:rsidRPr="002F7CCB">
        <w:rPr>
          <w:rFonts w:ascii="Times New Roman" w:hAnsi="Times New Roman" w:cs="Times New Roman"/>
          <w:bCs/>
          <w:color w:val="161616"/>
          <w:spacing w:val="2"/>
          <w:sz w:val="24"/>
          <w:szCs w:val="24"/>
          <w:shd w:val="clear" w:color="auto" w:fill="FFFFFF"/>
        </w:rPr>
        <w:t>PEM installation and configuration</w:t>
      </w:r>
    </w:p>
    <w:p w:rsidR="00E566E8" w:rsidRPr="002F7CCB" w:rsidRDefault="00E566E8" w:rsidP="00247DCD">
      <w:pPr>
        <w:shd w:val="clear" w:color="auto" w:fill="FFFFFF"/>
        <w:spacing w:after="0" w:line="240" w:lineRule="auto"/>
        <w:rPr>
          <w:rFonts w:ascii="Times New Roman" w:eastAsia="Times New Roman" w:hAnsi="Times New Roman" w:cs="Times New Roman"/>
          <w:color w:val="333333"/>
          <w:sz w:val="24"/>
          <w:szCs w:val="24"/>
          <w:lang w:eastAsia="en-IN"/>
        </w:rPr>
      </w:pPr>
      <w:r w:rsidRPr="00247DCD">
        <w:rPr>
          <w:rFonts w:ascii="Times New Roman" w:hAnsi="Times New Roman" w:cs="Times New Roman"/>
          <w:b/>
          <w:bCs/>
          <w:color w:val="161616"/>
          <w:spacing w:val="2"/>
          <w:sz w:val="24"/>
          <w:szCs w:val="24"/>
          <w:shd w:val="clear" w:color="auto" w:fill="FFFFFF"/>
        </w:rPr>
        <w:t>Exercise:</w:t>
      </w:r>
      <w:r w:rsidRPr="002F7CCB">
        <w:rPr>
          <w:rFonts w:ascii="Times New Roman" w:hAnsi="Times New Roman" w:cs="Times New Roman"/>
          <w:bCs/>
          <w:color w:val="161616"/>
          <w:spacing w:val="2"/>
          <w:sz w:val="24"/>
          <w:szCs w:val="24"/>
          <w:shd w:val="clear" w:color="auto" w:fill="FFFFFF"/>
        </w:rPr>
        <w:t xml:space="preserve"> PEM Installation</w:t>
      </w:r>
    </w:p>
    <w:p w:rsidR="00D6670F" w:rsidRPr="002F7CCB" w:rsidRDefault="00D6670F" w:rsidP="00247DCD">
      <w:pPr>
        <w:spacing w:after="0"/>
        <w:rPr>
          <w:rFonts w:ascii="Times New Roman" w:hAnsi="Times New Roman" w:cs="Times New Roman"/>
          <w:sz w:val="24"/>
          <w:szCs w:val="24"/>
        </w:rPr>
      </w:pPr>
      <w:r w:rsidRPr="002F7CCB">
        <w:rPr>
          <w:rFonts w:ascii="Times New Roman" w:hAnsi="Times New Roman" w:cs="Times New Roman"/>
          <w:sz w:val="24"/>
          <w:szCs w:val="24"/>
        </w:rPr>
        <w:t>Sponsor user management</w:t>
      </w:r>
    </w:p>
    <w:p w:rsidR="00E566E8" w:rsidRPr="002F7CCB" w:rsidRDefault="00E566E8" w:rsidP="00247DCD">
      <w:pPr>
        <w:spacing w:after="0"/>
        <w:rPr>
          <w:rFonts w:ascii="Times New Roman" w:hAnsi="Times New Roman" w:cs="Times New Roman"/>
          <w:sz w:val="24"/>
          <w:szCs w:val="24"/>
        </w:rPr>
      </w:pPr>
      <w:r w:rsidRPr="00247DCD">
        <w:rPr>
          <w:rFonts w:ascii="Times New Roman" w:hAnsi="Times New Roman" w:cs="Times New Roman"/>
          <w:b/>
          <w:sz w:val="24"/>
          <w:szCs w:val="24"/>
        </w:rPr>
        <w:t>Exercise:</w:t>
      </w:r>
      <w:r w:rsidRPr="002F7CCB">
        <w:rPr>
          <w:rFonts w:ascii="Times New Roman" w:hAnsi="Times New Roman" w:cs="Times New Roman"/>
          <w:sz w:val="24"/>
          <w:szCs w:val="24"/>
        </w:rPr>
        <w:t xml:space="preserve"> Sponsor user management</w:t>
      </w:r>
    </w:p>
    <w:p w:rsidR="00D10ED1" w:rsidRDefault="00D10ED1" w:rsidP="00247DCD">
      <w:pPr>
        <w:spacing w:after="0"/>
        <w:rPr>
          <w:rFonts w:ascii="Times New Roman" w:hAnsi="Times New Roman" w:cs="Times New Roman"/>
          <w:sz w:val="24"/>
          <w:szCs w:val="24"/>
        </w:rPr>
      </w:pPr>
    </w:p>
    <w:p w:rsidR="00D10ED1" w:rsidRPr="00AD6634" w:rsidRDefault="00D10ED1" w:rsidP="00247DCD">
      <w:pPr>
        <w:spacing w:after="0"/>
        <w:rPr>
          <w:rFonts w:ascii="Times New Roman" w:hAnsi="Times New Roman" w:cs="Times New Roman"/>
          <w:b/>
          <w:sz w:val="24"/>
          <w:szCs w:val="24"/>
        </w:rPr>
      </w:pPr>
      <w:r w:rsidRPr="00AD6634">
        <w:rPr>
          <w:rFonts w:ascii="Times New Roman" w:hAnsi="Times New Roman" w:cs="Times New Roman"/>
          <w:b/>
          <w:sz w:val="24"/>
          <w:szCs w:val="24"/>
        </w:rPr>
        <w:t>Day 15</w:t>
      </w:r>
    </w:p>
    <w:p w:rsidR="00D10ED1" w:rsidRDefault="00D10ED1" w:rsidP="00247DCD">
      <w:pPr>
        <w:spacing w:after="0"/>
        <w:rPr>
          <w:rFonts w:ascii="Times New Roman" w:hAnsi="Times New Roman" w:cs="Times New Roman"/>
          <w:sz w:val="24"/>
          <w:szCs w:val="24"/>
        </w:rPr>
      </w:pPr>
    </w:p>
    <w:p w:rsidR="00D6670F" w:rsidRPr="002F7CCB" w:rsidRDefault="00D6670F" w:rsidP="00247DCD">
      <w:pPr>
        <w:spacing w:after="0"/>
        <w:rPr>
          <w:rFonts w:ascii="Times New Roman" w:hAnsi="Times New Roman" w:cs="Times New Roman"/>
          <w:sz w:val="24"/>
          <w:szCs w:val="24"/>
        </w:rPr>
      </w:pPr>
      <w:r w:rsidRPr="002F7CCB">
        <w:rPr>
          <w:rFonts w:ascii="Times New Roman" w:hAnsi="Times New Roman" w:cs="Times New Roman"/>
          <w:sz w:val="24"/>
          <w:szCs w:val="24"/>
        </w:rPr>
        <w:t>Trading Partner Management</w:t>
      </w:r>
    </w:p>
    <w:p w:rsidR="00E566E8" w:rsidRPr="002F7CCB" w:rsidRDefault="00E566E8" w:rsidP="00247DCD">
      <w:pPr>
        <w:spacing w:after="0"/>
        <w:rPr>
          <w:rFonts w:ascii="Times New Roman" w:hAnsi="Times New Roman" w:cs="Times New Roman"/>
          <w:sz w:val="24"/>
          <w:szCs w:val="24"/>
        </w:rPr>
      </w:pPr>
      <w:r w:rsidRPr="00247DCD">
        <w:rPr>
          <w:rFonts w:ascii="Times New Roman" w:hAnsi="Times New Roman" w:cs="Times New Roman"/>
          <w:b/>
          <w:sz w:val="24"/>
          <w:szCs w:val="24"/>
        </w:rPr>
        <w:t>Exercise:</w:t>
      </w:r>
      <w:r w:rsidRPr="002F7CCB">
        <w:rPr>
          <w:rFonts w:ascii="Times New Roman" w:hAnsi="Times New Roman" w:cs="Times New Roman"/>
          <w:sz w:val="24"/>
          <w:szCs w:val="24"/>
        </w:rPr>
        <w:t xml:space="preserve"> Trading Partner Management</w:t>
      </w:r>
    </w:p>
    <w:p w:rsidR="00D6670F" w:rsidRPr="002F7CCB" w:rsidRDefault="00D6670F" w:rsidP="00247DCD">
      <w:pPr>
        <w:spacing w:after="0"/>
        <w:rPr>
          <w:rFonts w:ascii="Times New Roman" w:hAnsi="Times New Roman" w:cs="Times New Roman"/>
          <w:sz w:val="24"/>
          <w:szCs w:val="24"/>
        </w:rPr>
      </w:pPr>
      <w:r w:rsidRPr="002F7CCB">
        <w:rPr>
          <w:rFonts w:ascii="Times New Roman" w:hAnsi="Times New Roman" w:cs="Times New Roman"/>
          <w:sz w:val="24"/>
          <w:szCs w:val="24"/>
        </w:rPr>
        <w:t>Trading partner user management</w:t>
      </w:r>
    </w:p>
    <w:p w:rsidR="00E566E8" w:rsidRPr="002F7CCB" w:rsidRDefault="00E566E8" w:rsidP="00247DCD">
      <w:pPr>
        <w:spacing w:after="0"/>
        <w:rPr>
          <w:rFonts w:ascii="Times New Roman" w:hAnsi="Times New Roman" w:cs="Times New Roman"/>
          <w:sz w:val="24"/>
          <w:szCs w:val="24"/>
        </w:rPr>
      </w:pPr>
      <w:r w:rsidRPr="00247DCD">
        <w:rPr>
          <w:rFonts w:ascii="Times New Roman" w:hAnsi="Times New Roman" w:cs="Times New Roman"/>
          <w:b/>
          <w:sz w:val="24"/>
          <w:szCs w:val="24"/>
        </w:rPr>
        <w:t>Exercise:</w:t>
      </w:r>
      <w:r w:rsidRPr="002F7CCB">
        <w:rPr>
          <w:rFonts w:ascii="Times New Roman" w:hAnsi="Times New Roman" w:cs="Times New Roman"/>
          <w:sz w:val="24"/>
          <w:szCs w:val="24"/>
        </w:rPr>
        <w:t xml:space="preserve"> Trading partner user management</w:t>
      </w:r>
    </w:p>
    <w:p w:rsidR="00D6670F" w:rsidRPr="002F7CCB" w:rsidRDefault="00517DCB" w:rsidP="00247DCD">
      <w:pPr>
        <w:spacing w:after="0"/>
        <w:rPr>
          <w:rFonts w:ascii="Times New Roman" w:hAnsi="Times New Roman" w:cs="Times New Roman"/>
          <w:sz w:val="24"/>
          <w:szCs w:val="24"/>
        </w:rPr>
      </w:pPr>
      <w:r w:rsidRPr="002F7CCB">
        <w:rPr>
          <w:rFonts w:ascii="Times New Roman" w:hAnsi="Times New Roman" w:cs="Times New Roman"/>
          <w:sz w:val="24"/>
          <w:szCs w:val="24"/>
        </w:rPr>
        <w:t>IBM PEM and Sterling File Gateway integration</w:t>
      </w:r>
    </w:p>
    <w:p w:rsidR="00E566E8" w:rsidRPr="002F7CCB" w:rsidRDefault="00E566E8" w:rsidP="00247DCD">
      <w:pPr>
        <w:spacing w:after="0"/>
        <w:rPr>
          <w:rFonts w:ascii="Times New Roman" w:hAnsi="Times New Roman" w:cs="Times New Roman"/>
          <w:sz w:val="24"/>
          <w:szCs w:val="24"/>
        </w:rPr>
      </w:pPr>
      <w:r w:rsidRPr="00247DCD">
        <w:rPr>
          <w:rFonts w:ascii="Times New Roman" w:hAnsi="Times New Roman" w:cs="Times New Roman"/>
          <w:b/>
          <w:sz w:val="24"/>
          <w:szCs w:val="24"/>
        </w:rPr>
        <w:t>Exercise:</w:t>
      </w:r>
      <w:r w:rsidRPr="002F7CCB">
        <w:rPr>
          <w:rFonts w:ascii="Times New Roman" w:hAnsi="Times New Roman" w:cs="Times New Roman"/>
          <w:sz w:val="24"/>
          <w:szCs w:val="24"/>
        </w:rPr>
        <w:t xml:space="preserve"> PEM integration with SFG</w:t>
      </w:r>
    </w:p>
    <w:sectPr w:rsidR="00E566E8" w:rsidRPr="002F7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F1F39"/>
    <w:multiLevelType w:val="multilevel"/>
    <w:tmpl w:val="0A4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41F43"/>
    <w:multiLevelType w:val="multilevel"/>
    <w:tmpl w:val="0A4C7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10E8C"/>
    <w:multiLevelType w:val="multilevel"/>
    <w:tmpl w:val="6DFC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64856"/>
    <w:multiLevelType w:val="multilevel"/>
    <w:tmpl w:val="A586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6034E"/>
    <w:multiLevelType w:val="hybridMultilevel"/>
    <w:tmpl w:val="0B8C6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A661AF"/>
    <w:multiLevelType w:val="multilevel"/>
    <w:tmpl w:val="6638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C27780"/>
    <w:multiLevelType w:val="hybridMultilevel"/>
    <w:tmpl w:val="8806C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843F85"/>
    <w:multiLevelType w:val="multilevel"/>
    <w:tmpl w:val="23C8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9160EE"/>
    <w:multiLevelType w:val="multilevel"/>
    <w:tmpl w:val="8B90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F14128"/>
    <w:multiLevelType w:val="multilevel"/>
    <w:tmpl w:val="9762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271552"/>
    <w:multiLevelType w:val="multilevel"/>
    <w:tmpl w:val="44D2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32F3C"/>
    <w:multiLevelType w:val="multilevel"/>
    <w:tmpl w:val="80ACA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FD3F20"/>
    <w:multiLevelType w:val="multilevel"/>
    <w:tmpl w:val="E1EC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3F7AF4"/>
    <w:multiLevelType w:val="multilevel"/>
    <w:tmpl w:val="564ABC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60643161"/>
    <w:multiLevelType w:val="multilevel"/>
    <w:tmpl w:val="10E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9C50E8"/>
    <w:multiLevelType w:val="multilevel"/>
    <w:tmpl w:val="3B64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5"/>
  </w:num>
  <w:num w:numId="4">
    <w:abstractNumId w:val="11"/>
  </w:num>
  <w:num w:numId="5">
    <w:abstractNumId w:val="2"/>
  </w:num>
  <w:num w:numId="6">
    <w:abstractNumId w:val="13"/>
  </w:num>
  <w:num w:numId="7">
    <w:abstractNumId w:val="15"/>
  </w:num>
  <w:num w:numId="8">
    <w:abstractNumId w:val="0"/>
  </w:num>
  <w:num w:numId="9">
    <w:abstractNumId w:val="8"/>
  </w:num>
  <w:num w:numId="10">
    <w:abstractNumId w:val="3"/>
  </w:num>
  <w:num w:numId="11">
    <w:abstractNumId w:val="9"/>
  </w:num>
  <w:num w:numId="12">
    <w:abstractNumId w:val="12"/>
  </w:num>
  <w:num w:numId="13">
    <w:abstractNumId w:val="10"/>
  </w:num>
  <w:num w:numId="14">
    <w:abstractNumId w:val="7"/>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A9"/>
    <w:rsid w:val="0015071A"/>
    <w:rsid w:val="001E1D3C"/>
    <w:rsid w:val="00244878"/>
    <w:rsid w:val="00247DCD"/>
    <w:rsid w:val="00272A12"/>
    <w:rsid w:val="002803E6"/>
    <w:rsid w:val="002C3DDA"/>
    <w:rsid w:val="002D14E1"/>
    <w:rsid w:val="002F7CCB"/>
    <w:rsid w:val="003A58A4"/>
    <w:rsid w:val="004575E2"/>
    <w:rsid w:val="00517DCB"/>
    <w:rsid w:val="005960D3"/>
    <w:rsid w:val="005A7BA9"/>
    <w:rsid w:val="00700C51"/>
    <w:rsid w:val="00745591"/>
    <w:rsid w:val="00757556"/>
    <w:rsid w:val="007920DE"/>
    <w:rsid w:val="00830B00"/>
    <w:rsid w:val="00862671"/>
    <w:rsid w:val="008F21B6"/>
    <w:rsid w:val="009925BD"/>
    <w:rsid w:val="009A4314"/>
    <w:rsid w:val="00A23F62"/>
    <w:rsid w:val="00AC217A"/>
    <w:rsid w:val="00AD6634"/>
    <w:rsid w:val="00AF75EC"/>
    <w:rsid w:val="00B12FE3"/>
    <w:rsid w:val="00B1689D"/>
    <w:rsid w:val="00C60BEE"/>
    <w:rsid w:val="00CA4C38"/>
    <w:rsid w:val="00CA61EA"/>
    <w:rsid w:val="00CE5C53"/>
    <w:rsid w:val="00D10ED1"/>
    <w:rsid w:val="00D115BD"/>
    <w:rsid w:val="00D41DEC"/>
    <w:rsid w:val="00D518F0"/>
    <w:rsid w:val="00D6670F"/>
    <w:rsid w:val="00E05510"/>
    <w:rsid w:val="00E566E8"/>
    <w:rsid w:val="00E95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8C587-4C88-45B4-B885-7A3B9FA7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1"/>
    <w:rPr>
      <w:lang w:val="en-US"/>
    </w:rPr>
  </w:style>
  <w:style w:type="paragraph" w:styleId="Heading2">
    <w:name w:val="heading 2"/>
    <w:basedOn w:val="Normal"/>
    <w:next w:val="Normal"/>
    <w:link w:val="Heading2Char"/>
    <w:uiPriority w:val="9"/>
    <w:semiHidden/>
    <w:unhideWhenUsed/>
    <w:qFormat/>
    <w:rsid w:val="008F21B6"/>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next w:val="Normal"/>
    <w:link w:val="Heading3Char"/>
    <w:uiPriority w:val="9"/>
    <w:semiHidden/>
    <w:unhideWhenUsed/>
    <w:qFormat/>
    <w:rsid w:val="008F21B6"/>
    <w:pPr>
      <w:keepNext/>
      <w:keepLines/>
      <w:spacing w:before="40" w:after="0"/>
      <w:outlineLvl w:val="2"/>
    </w:pPr>
    <w:rPr>
      <w:rFonts w:asciiTheme="majorHAnsi" w:eastAsiaTheme="majorEastAsia" w:hAnsiTheme="majorHAnsi" w:cstheme="majorBidi"/>
      <w:color w:val="1F4D78"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F21B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F21B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F21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03E6"/>
    <w:rPr>
      <w:b/>
      <w:bCs/>
    </w:rPr>
  </w:style>
  <w:style w:type="paragraph" w:styleId="ListParagraph">
    <w:name w:val="List Paragraph"/>
    <w:basedOn w:val="Normal"/>
    <w:uiPriority w:val="34"/>
    <w:qFormat/>
    <w:rsid w:val="00150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cp:revision>
  <dcterms:created xsi:type="dcterms:W3CDTF">2022-07-01T05:52:00Z</dcterms:created>
  <dcterms:modified xsi:type="dcterms:W3CDTF">2023-01-23T12:53:00Z</dcterms:modified>
</cp:coreProperties>
</file>