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A4BB7">
      <w:pPr>
        <w:spacing w:after="0"/>
        <w:jc w:val="center"/>
        <w:rPr>
          <w:b/>
          <w:sz w:val="24"/>
          <w:szCs w:val="24"/>
        </w:rPr>
      </w:pPr>
      <w:r>
        <w:rPr>
          <w:b/>
          <w:sz w:val="24"/>
          <w:szCs w:val="24"/>
        </w:rPr>
        <w:t>Project Design Phase</w:t>
      </w:r>
    </w:p>
    <w:p w14:paraId="2594CB9D" w14:textId="77777777" w:rsidR="004360B1" w:rsidRDefault="000A4BB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A4BB7">
            <w:r>
              <w:t>Date</w:t>
            </w:r>
          </w:p>
        </w:tc>
        <w:tc>
          <w:tcPr>
            <w:tcW w:w="4508" w:type="dxa"/>
          </w:tcPr>
          <w:p w14:paraId="6C6AD7EB" w14:textId="185E740B" w:rsidR="004360B1" w:rsidRDefault="005C21A1">
            <w:r>
              <w:t>27</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A4BB7">
            <w:r>
              <w:t>Team ID</w:t>
            </w:r>
          </w:p>
        </w:tc>
        <w:tc>
          <w:tcPr>
            <w:tcW w:w="4508" w:type="dxa"/>
          </w:tcPr>
          <w:p w14:paraId="3384612E" w14:textId="0391208E" w:rsidR="004360B1" w:rsidRDefault="005C21A1">
            <w:r w:rsidRPr="005C21A1">
              <w:t>LTVIP2025TMID21127</w:t>
            </w:r>
          </w:p>
        </w:tc>
      </w:tr>
      <w:tr w:rsidR="004360B1" w14:paraId="51E034FC" w14:textId="77777777">
        <w:tc>
          <w:tcPr>
            <w:tcW w:w="4508" w:type="dxa"/>
          </w:tcPr>
          <w:p w14:paraId="69F005D8" w14:textId="77777777" w:rsidR="004360B1" w:rsidRDefault="000A4BB7">
            <w:r>
              <w:t>Project Name</w:t>
            </w:r>
          </w:p>
        </w:tc>
        <w:tc>
          <w:tcPr>
            <w:tcW w:w="4508" w:type="dxa"/>
          </w:tcPr>
          <w:p w14:paraId="0065B0EB" w14:textId="77777777" w:rsidR="005C21A1" w:rsidRPr="005C21A1" w:rsidRDefault="005C21A1" w:rsidP="005C21A1">
            <w:pPr>
              <w:rPr>
                <w:lang w:val="en-IN"/>
              </w:rPr>
            </w:pPr>
            <w:r w:rsidRPr="005C21A1">
              <w:rPr>
                <w:lang w:val="en-IN"/>
              </w:rPr>
              <w:t>Sustainable Smart City Assistant</w:t>
            </w:r>
          </w:p>
          <w:p w14:paraId="381D29FA" w14:textId="6B18FD7C" w:rsidR="004360B1" w:rsidRDefault="004360B1"/>
        </w:tc>
      </w:tr>
      <w:tr w:rsidR="004360B1" w14:paraId="22167E14" w14:textId="77777777">
        <w:tc>
          <w:tcPr>
            <w:tcW w:w="4508" w:type="dxa"/>
          </w:tcPr>
          <w:p w14:paraId="215D873C" w14:textId="77777777" w:rsidR="004360B1" w:rsidRDefault="000A4BB7">
            <w:r>
              <w:t>Maximum Marks</w:t>
            </w:r>
          </w:p>
        </w:tc>
        <w:tc>
          <w:tcPr>
            <w:tcW w:w="4508" w:type="dxa"/>
          </w:tcPr>
          <w:p w14:paraId="1C19BA8D" w14:textId="77777777" w:rsidR="004360B1" w:rsidRDefault="000A4BB7">
            <w:r>
              <w:t>2 Marks</w:t>
            </w:r>
          </w:p>
        </w:tc>
      </w:tr>
    </w:tbl>
    <w:p w14:paraId="53EF8A59" w14:textId="77777777" w:rsidR="004360B1" w:rsidRDefault="004360B1">
      <w:pPr>
        <w:rPr>
          <w:b/>
        </w:rPr>
      </w:pPr>
    </w:p>
    <w:p w14:paraId="279B644E" w14:textId="77777777" w:rsidR="004360B1" w:rsidRDefault="000A4BB7">
      <w:pPr>
        <w:rPr>
          <w:b/>
        </w:rPr>
      </w:pPr>
      <w:r>
        <w:rPr>
          <w:b/>
        </w:rPr>
        <w:t>Problem – Solution Fit Template:</w:t>
      </w:r>
    </w:p>
    <w:p w14:paraId="690C209D" w14:textId="77777777" w:rsidR="005C21A1" w:rsidRDefault="005C21A1">
      <w:r w:rsidRPr="005C21A1">
        <w:t>The Problem–Solution Fit in the context of the Smart City Sustainability Assistant means identifying real, recurring problems faced by citizens, urban planners, and policy implementers in accessing and acting on sustainability data and resources—and ensuring that the AI-powered assistant you're developing directly addresses those challenges in a meaningful, accessible way.</w:t>
      </w:r>
    </w:p>
    <w:p w14:paraId="4C345353" w14:textId="77777777" w:rsidR="005C21A1" w:rsidRPr="005C21A1" w:rsidRDefault="005C21A1"/>
    <w:p w14:paraId="03D6A6F7" w14:textId="47A03B34" w:rsidR="004360B1" w:rsidRDefault="000A4BB7">
      <w:pPr>
        <w:rPr>
          <w:b/>
        </w:rPr>
      </w:pPr>
      <w:r>
        <w:rPr>
          <w:b/>
        </w:rPr>
        <w:t>Purpose:</w:t>
      </w:r>
    </w:p>
    <w:p w14:paraId="214C3A14" w14:textId="77777777" w:rsidR="005C21A1" w:rsidRDefault="005C21A1" w:rsidP="005C21A1">
      <w:pPr>
        <w:pStyle w:val="ListParagraph"/>
        <w:numPr>
          <w:ilvl w:val="0"/>
          <w:numId w:val="3"/>
        </w:numPr>
        <w:rPr>
          <w:lang w:val="en-IN"/>
        </w:rPr>
      </w:pPr>
      <w:r w:rsidRPr="005C21A1">
        <w:rPr>
          <w:lang w:val="en-IN"/>
        </w:rPr>
        <w:t>Solve complex urban and sustainability-related problems by making policy insights, city metrics, and citizen engagement tools easily accessible, even for non-expert users.</w:t>
      </w:r>
    </w:p>
    <w:p w14:paraId="624D99D2" w14:textId="77777777" w:rsidR="005C21A1" w:rsidRPr="005C21A1" w:rsidRDefault="005C21A1" w:rsidP="005C21A1">
      <w:pPr>
        <w:pStyle w:val="ListParagraph"/>
        <w:rPr>
          <w:lang w:val="en-IN"/>
        </w:rPr>
      </w:pPr>
    </w:p>
    <w:p w14:paraId="38A98F7C" w14:textId="6EDBE232" w:rsidR="005C21A1" w:rsidRDefault="005C21A1" w:rsidP="005C21A1">
      <w:pPr>
        <w:pStyle w:val="ListParagraph"/>
        <w:numPr>
          <w:ilvl w:val="0"/>
          <w:numId w:val="3"/>
        </w:numPr>
        <w:rPr>
          <w:lang w:val="en-IN"/>
        </w:rPr>
      </w:pPr>
      <w:r w:rsidRPr="005C21A1">
        <w:rPr>
          <w:lang w:val="en-IN"/>
        </w:rPr>
        <w:t xml:space="preserve">Accelerate adoption of eco-conscious </w:t>
      </w:r>
      <w:proofErr w:type="spellStart"/>
      <w:r w:rsidRPr="005C21A1">
        <w:rPr>
          <w:lang w:val="en-IN"/>
        </w:rPr>
        <w:t>behavior</w:t>
      </w:r>
      <w:proofErr w:type="spellEnd"/>
      <w:r w:rsidRPr="005C21A1">
        <w:rPr>
          <w:lang w:val="en-IN"/>
        </w:rPr>
        <w:t xml:space="preserve"> and civic engagement by integrating your assistant into common digital channels and daily user </w:t>
      </w:r>
      <w:proofErr w:type="spellStart"/>
      <w:r w:rsidRPr="005C21A1">
        <w:rPr>
          <w:lang w:val="en-IN"/>
        </w:rPr>
        <w:t>behavior</w:t>
      </w:r>
      <w:proofErr w:type="spellEnd"/>
      <w:r w:rsidRPr="005C21A1">
        <w:rPr>
          <w:lang w:val="en-IN"/>
        </w:rPr>
        <w:t xml:space="preserve"> (e.g., mobile browsing, voice interaction).</w:t>
      </w:r>
    </w:p>
    <w:p w14:paraId="795ED396" w14:textId="77777777" w:rsidR="005C21A1" w:rsidRPr="005C21A1" w:rsidRDefault="005C21A1" w:rsidP="005C21A1">
      <w:pPr>
        <w:pStyle w:val="ListParagraph"/>
        <w:rPr>
          <w:lang w:val="en-IN"/>
        </w:rPr>
      </w:pPr>
    </w:p>
    <w:p w14:paraId="31392C22" w14:textId="77777777" w:rsidR="005C21A1" w:rsidRPr="005C21A1" w:rsidRDefault="005C21A1" w:rsidP="005C21A1">
      <w:pPr>
        <w:pStyle w:val="ListParagraph"/>
        <w:rPr>
          <w:lang w:val="en-IN"/>
        </w:rPr>
      </w:pPr>
    </w:p>
    <w:p w14:paraId="5BF25B84" w14:textId="26E91C01" w:rsidR="005C21A1" w:rsidRDefault="005C21A1" w:rsidP="005C21A1">
      <w:pPr>
        <w:pStyle w:val="ListParagraph"/>
        <w:numPr>
          <w:ilvl w:val="0"/>
          <w:numId w:val="3"/>
        </w:numPr>
        <w:rPr>
          <w:lang w:val="en-IN"/>
        </w:rPr>
      </w:pPr>
      <w:r w:rsidRPr="005C21A1">
        <w:rPr>
          <w:lang w:val="en-IN"/>
        </w:rPr>
        <w:t>Sharpen communication through relevant eco-tips, personalized insights, and multilingual support to suit users from diverse backgrounds.</w:t>
      </w:r>
    </w:p>
    <w:p w14:paraId="3AD06091" w14:textId="77777777" w:rsidR="005C21A1" w:rsidRPr="005C21A1" w:rsidRDefault="005C21A1" w:rsidP="005C21A1">
      <w:pPr>
        <w:pStyle w:val="ListParagraph"/>
        <w:rPr>
          <w:lang w:val="en-IN"/>
        </w:rPr>
      </w:pPr>
    </w:p>
    <w:p w14:paraId="5918DCB8" w14:textId="77777777" w:rsidR="005C21A1" w:rsidRDefault="005C21A1" w:rsidP="005C21A1">
      <w:pPr>
        <w:pStyle w:val="ListParagraph"/>
        <w:numPr>
          <w:ilvl w:val="0"/>
          <w:numId w:val="3"/>
        </w:numPr>
        <w:rPr>
          <w:lang w:val="en-IN"/>
        </w:rPr>
      </w:pPr>
      <w:r w:rsidRPr="005C21A1">
        <w:rPr>
          <w:lang w:val="en-IN"/>
        </w:rPr>
        <w:t>Increase citizen and stakeholder trust by providing reliable summaries, responsive interfaces, and actionable insights that solve frequent pain points like complex documents, inaccessible data, or language barriers.</w:t>
      </w:r>
    </w:p>
    <w:p w14:paraId="1B227A2D" w14:textId="77777777" w:rsidR="005C21A1" w:rsidRPr="005C21A1" w:rsidRDefault="005C21A1" w:rsidP="005C21A1">
      <w:pPr>
        <w:pStyle w:val="ListParagraph"/>
        <w:rPr>
          <w:lang w:val="en-IN"/>
        </w:rPr>
      </w:pPr>
    </w:p>
    <w:p w14:paraId="3DCA7620" w14:textId="77777777" w:rsidR="005C21A1" w:rsidRPr="005C21A1" w:rsidRDefault="005C21A1" w:rsidP="005C21A1">
      <w:pPr>
        <w:pStyle w:val="ListParagraph"/>
        <w:rPr>
          <w:lang w:val="en-IN"/>
        </w:rPr>
      </w:pPr>
    </w:p>
    <w:p w14:paraId="5363D666" w14:textId="609BEE7B" w:rsidR="005C21A1" w:rsidRPr="005C21A1" w:rsidRDefault="005C21A1" w:rsidP="005C21A1">
      <w:pPr>
        <w:pStyle w:val="ListParagraph"/>
        <w:numPr>
          <w:ilvl w:val="0"/>
          <w:numId w:val="3"/>
        </w:numPr>
        <w:rPr>
          <w:lang w:val="en-IN"/>
        </w:rPr>
      </w:pPr>
      <w:r w:rsidRPr="005C21A1">
        <w:rPr>
          <w:lang w:val="en-IN"/>
        </w:rPr>
        <w:t>Understand the real-life context—such as regulatory confusion, environmental concern, or data overload—and improve sustainability decision-making for your target users: citizens, city officials, and planners.</w:t>
      </w:r>
    </w:p>
    <w:p w14:paraId="6BBDC405" w14:textId="77777777" w:rsidR="005C21A1" w:rsidRPr="005C21A1" w:rsidRDefault="005C21A1" w:rsidP="005C21A1">
      <w:pPr>
        <w:rPr>
          <w:lang w:val="en-IN"/>
        </w:rPr>
      </w:pPr>
    </w:p>
    <w:p w14:paraId="6522CDE0" w14:textId="77777777" w:rsidR="005C21A1" w:rsidRDefault="005C21A1" w:rsidP="005C21A1">
      <w:pPr>
        <w:rPr>
          <w:lang w:val="en-IN"/>
        </w:rPr>
      </w:pPr>
    </w:p>
    <w:p w14:paraId="6D996B77" w14:textId="77777777" w:rsidR="005C21A1" w:rsidRDefault="005C21A1" w:rsidP="005C21A1">
      <w:pPr>
        <w:rPr>
          <w:lang w:val="en-IN"/>
        </w:rPr>
      </w:pPr>
    </w:p>
    <w:p w14:paraId="2ED055AC" w14:textId="77777777" w:rsidR="005C21A1" w:rsidRDefault="005C21A1" w:rsidP="005C21A1">
      <w:pPr>
        <w:rPr>
          <w:lang w:val="en-IN"/>
        </w:rPr>
      </w:pPr>
    </w:p>
    <w:p w14:paraId="2BD3E5C1" w14:textId="77777777" w:rsidR="005C21A1" w:rsidRDefault="005C21A1" w:rsidP="005C21A1">
      <w:pPr>
        <w:rPr>
          <w:lang w:val="en-IN"/>
        </w:rPr>
      </w:pPr>
    </w:p>
    <w:p w14:paraId="5D264D30" w14:textId="77777777" w:rsidR="005C21A1" w:rsidRDefault="005C21A1" w:rsidP="005C21A1">
      <w:pPr>
        <w:rPr>
          <w:lang w:val="en-IN"/>
        </w:rPr>
      </w:pPr>
    </w:p>
    <w:p w14:paraId="4973D7E0" w14:textId="77777777" w:rsidR="005C21A1" w:rsidRDefault="005C21A1" w:rsidP="005C21A1">
      <w:pPr>
        <w:rPr>
          <w:lang w:val="en-IN"/>
        </w:rPr>
      </w:pPr>
    </w:p>
    <w:p w14:paraId="7BB0648F" w14:textId="77777777" w:rsidR="005C21A1" w:rsidRDefault="005C21A1" w:rsidP="005C21A1">
      <w:pPr>
        <w:rPr>
          <w:lang w:val="en-IN"/>
        </w:rPr>
      </w:pPr>
    </w:p>
    <w:p w14:paraId="07159A17" w14:textId="77777777" w:rsidR="005C21A1" w:rsidRDefault="005C21A1" w:rsidP="005C21A1">
      <w:pPr>
        <w:rPr>
          <w:lang w:val="en-IN"/>
        </w:rPr>
      </w:pPr>
    </w:p>
    <w:p w14:paraId="3E38B7AA" w14:textId="77777777" w:rsidR="005C21A1" w:rsidRDefault="005C21A1" w:rsidP="005C21A1">
      <w:pPr>
        <w:rPr>
          <w:lang w:val="en-IN"/>
        </w:rPr>
      </w:pPr>
    </w:p>
    <w:p w14:paraId="69190B5E" w14:textId="77777777" w:rsidR="005C21A1" w:rsidRDefault="005C21A1" w:rsidP="005C21A1">
      <w:pPr>
        <w:rPr>
          <w:lang w:val="en-IN"/>
        </w:rPr>
      </w:pPr>
    </w:p>
    <w:p w14:paraId="2C4C39EB" w14:textId="77777777" w:rsidR="005C21A1" w:rsidRDefault="005C21A1" w:rsidP="005C21A1">
      <w:pPr>
        <w:rPr>
          <w:lang w:val="en-IN"/>
        </w:rPr>
      </w:pPr>
    </w:p>
    <w:p w14:paraId="2F24EF27" w14:textId="77777777" w:rsidR="005C21A1" w:rsidRPr="005C21A1" w:rsidRDefault="005C21A1" w:rsidP="005C21A1">
      <w:pPr>
        <w:rPr>
          <w:lang w:val="en-IN"/>
        </w:rPr>
      </w:pPr>
    </w:p>
    <w:p w14:paraId="186ADF36" w14:textId="77777777" w:rsidR="004360B1" w:rsidRDefault="000A4BB7">
      <w:pPr>
        <w:rPr>
          <w:b/>
        </w:rPr>
      </w:pPr>
      <w:r>
        <w:rPr>
          <w:b/>
        </w:rPr>
        <w:t>T</w:t>
      </w:r>
      <w:r>
        <w:rPr>
          <w:b/>
        </w:rPr>
        <w:t>emplate:</w:t>
      </w:r>
    </w:p>
    <w:p w14:paraId="5701E65E" w14:textId="2944B296" w:rsidR="004360B1" w:rsidRDefault="005C21A1">
      <w:r>
        <w:rPr>
          <w:noProof/>
        </w:rPr>
        <w:drawing>
          <wp:inline distT="0" distB="0" distL="0" distR="0" wp14:anchorId="5433880E" wp14:editId="2650C55D">
            <wp:extent cx="5731510" cy="4059555"/>
            <wp:effectExtent l="0" t="0" r="2540" b="0"/>
            <wp:docPr id="125293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59555"/>
                    </a:xfrm>
                    <a:prstGeom prst="rect">
                      <a:avLst/>
                    </a:prstGeom>
                    <a:noFill/>
                    <a:ln>
                      <a:noFill/>
                    </a:ln>
                  </pic:spPr>
                </pic:pic>
              </a:graphicData>
            </a:graphic>
          </wp:inline>
        </w:drawing>
      </w:r>
    </w:p>
    <w:p w14:paraId="7EEF967C" w14:textId="77777777" w:rsidR="004360B1" w:rsidRDefault="000A4BB7">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21421D5-45AC-4D2E-B19D-7E5516959CF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3D38761-231F-44F4-BDE1-88814C06A41D}"/>
    <w:embedBold r:id="rId3" w:fontKey="{1E09BF85-9171-4F79-9B9A-FFA62C6CE2A1}"/>
  </w:font>
  <w:font w:name="Georgia">
    <w:panose1 w:val="02040502050405020303"/>
    <w:charset w:val="00"/>
    <w:family w:val="roman"/>
    <w:pitch w:val="variable"/>
    <w:sig w:usb0="00000287" w:usb1="00000000" w:usb2="00000000" w:usb3="00000000" w:csb0="0000009F" w:csb1="00000000"/>
    <w:embedRegular r:id="rId4" w:fontKey="{E66E75D1-5FEE-4E98-80E0-ACC2C326A1B9}"/>
    <w:embedItalic r:id="rId5" w:fontKey="{A352E358-7CA9-485B-8275-4DEF6740DC89}"/>
  </w:font>
  <w:font w:name="Calibri Light">
    <w:panose1 w:val="020F0302020204030204"/>
    <w:charset w:val="00"/>
    <w:family w:val="swiss"/>
    <w:pitch w:val="variable"/>
    <w:sig w:usb0="E4002EFF" w:usb1="C200247B" w:usb2="00000009" w:usb3="00000000" w:csb0="000001FF" w:csb1="00000000"/>
    <w:embedRegular r:id="rId6" w:fontKey="{CD0F5EBA-1D86-405D-AC82-8BCAEF5805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B784ED7"/>
    <w:multiLevelType w:val="hybridMultilevel"/>
    <w:tmpl w:val="A77E1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1381973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A4BB7"/>
    <w:rsid w:val="004360B1"/>
    <w:rsid w:val="005902FC"/>
    <w:rsid w:val="005C21A1"/>
    <w:rsid w:val="00A33440"/>
    <w:rsid w:val="00CD4BE3"/>
    <w:rsid w:val="00F53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65106">
      <w:bodyDiv w:val="1"/>
      <w:marLeft w:val="0"/>
      <w:marRight w:val="0"/>
      <w:marTop w:val="0"/>
      <w:marBottom w:val="0"/>
      <w:divBdr>
        <w:top w:val="none" w:sz="0" w:space="0" w:color="auto"/>
        <w:left w:val="none" w:sz="0" w:space="0" w:color="auto"/>
        <w:bottom w:val="none" w:sz="0" w:space="0" w:color="auto"/>
        <w:right w:val="none" w:sz="0" w:space="0" w:color="auto"/>
      </w:divBdr>
    </w:div>
    <w:div w:id="192308567">
      <w:bodyDiv w:val="1"/>
      <w:marLeft w:val="0"/>
      <w:marRight w:val="0"/>
      <w:marTop w:val="0"/>
      <w:marBottom w:val="0"/>
      <w:divBdr>
        <w:top w:val="none" w:sz="0" w:space="0" w:color="auto"/>
        <w:left w:val="none" w:sz="0" w:space="0" w:color="auto"/>
        <w:bottom w:val="none" w:sz="0" w:space="0" w:color="auto"/>
        <w:right w:val="none" w:sz="0" w:space="0" w:color="auto"/>
      </w:divBdr>
    </w:div>
    <w:div w:id="289017874">
      <w:bodyDiv w:val="1"/>
      <w:marLeft w:val="0"/>
      <w:marRight w:val="0"/>
      <w:marTop w:val="0"/>
      <w:marBottom w:val="0"/>
      <w:divBdr>
        <w:top w:val="none" w:sz="0" w:space="0" w:color="auto"/>
        <w:left w:val="none" w:sz="0" w:space="0" w:color="auto"/>
        <w:bottom w:val="none" w:sz="0" w:space="0" w:color="auto"/>
        <w:right w:val="none" w:sz="0" w:space="0" w:color="auto"/>
      </w:divBdr>
    </w:div>
    <w:div w:id="1116607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278</Words>
  <Characters>1585</Characters>
  <Application>Microsoft Office Word</Application>
  <DocSecurity>0</DocSecurity>
  <Lines>13</Lines>
  <Paragraphs>3</Paragraphs>
  <ScaleCrop>false</ScaleCrop>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Pashvitha M</cp:lastModifiedBy>
  <cp:revision>2</cp:revision>
  <cp:lastPrinted>2025-02-15T04:32:00Z</cp:lastPrinted>
  <dcterms:created xsi:type="dcterms:W3CDTF">2025-06-27T11:27:00Z</dcterms:created>
  <dcterms:modified xsi:type="dcterms:W3CDTF">2025-06-27T11:27:00Z</dcterms:modified>
</cp:coreProperties>
</file>