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77A13" w:rsidRDefault="000F6EFD">
      <w:pPr>
        <w:rPr>
          <w:sz w:val="36"/>
          <w:szCs w:val="36"/>
        </w:rPr>
      </w:pPr>
      <w:r w:rsidRPr="000F6EFD">
        <w:rPr>
          <w:sz w:val="36"/>
          <w:szCs w:val="36"/>
        </w:rPr>
        <w:t xml:space="preserve">what are most famous allergies in </w:t>
      </w:r>
      <w:proofErr w:type="spellStart"/>
      <w:r w:rsidRPr="000F6EFD">
        <w:rPr>
          <w:sz w:val="36"/>
          <w:szCs w:val="36"/>
        </w:rPr>
        <w:t>sri</w:t>
      </w:r>
      <w:proofErr w:type="spellEnd"/>
      <w:r w:rsidRPr="000F6EFD">
        <w:rPr>
          <w:sz w:val="36"/>
          <w:szCs w:val="36"/>
        </w:rPr>
        <w:t xml:space="preserve"> </w:t>
      </w:r>
      <w:proofErr w:type="spellStart"/>
      <w:r w:rsidRPr="000F6EFD">
        <w:rPr>
          <w:sz w:val="36"/>
          <w:szCs w:val="36"/>
        </w:rPr>
        <w:t>lanka</w:t>
      </w:r>
      <w:proofErr w:type="spellEnd"/>
      <w:r w:rsidRPr="000F6EFD">
        <w:rPr>
          <w:sz w:val="36"/>
          <w:szCs w:val="36"/>
        </w:rPr>
        <w:t xml:space="preserve"> people</w:t>
      </w:r>
    </w:p>
    <w:p w:rsidR="000F6EFD" w:rsidRDefault="000F6EFD">
      <w:pPr>
        <w:rPr>
          <w:sz w:val="36"/>
          <w:szCs w:val="36"/>
        </w:rPr>
      </w:pPr>
    </w:p>
    <w:p w:rsidR="000F6EFD" w:rsidRDefault="000F6EFD">
      <w:pPr>
        <w:rPr>
          <w:sz w:val="36"/>
          <w:szCs w:val="36"/>
        </w:rPr>
      </w:pPr>
    </w:p>
    <w:p w:rsidR="000F6EFD" w:rsidRDefault="000F6EFD">
      <w:pPr>
        <w:rPr>
          <w:sz w:val="36"/>
          <w:szCs w:val="36"/>
        </w:rPr>
      </w:pPr>
      <w:r>
        <w:t>In Sri Lanka, the most common allergens include house dust mites (causing asthma and allergic rhinitis), and foods like shellfish (prawns, crab), cow’s milk, and red meat. Locally, pineapples, rambutan, tomatoes, and moringa (murunga) are also widely recognized culprits.</w:t>
      </w:r>
      <w:bookmarkStart w:id="0" w:name="_GoBack"/>
      <w:bookmarkEnd w:id="0"/>
    </w:p>
    <w:p w:rsidR="000F6EFD" w:rsidRDefault="000F6EFD">
      <w:pPr>
        <w:rPr>
          <w:sz w:val="36"/>
          <w:szCs w:val="36"/>
        </w:rPr>
      </w:pPr>
    </w:p>
    <w:p w:rsidR="000F6EFD" w:rsidRDefault="000F6EFD">
      <w:pPr>
        <w:rPr>
          <w:sz w:val="24"/>
          <w:szCs w:val="24"/>
        </w:rPr>
      </w:pPr>
      <w:hyperlink r:id="rId4" w:history="1">
        <w:r w:rsidRPr="00407B45">
          <w:rPr>
            <w:rStyle w:val="Hyperlink"/>
            <w:sz w:val="24"/>
            <w:szCs w:val="24"/>
          </w:rPr>
          <w:t>https://pmc.ncbi.nlm.nih.gov/articles/PMC9700299/</w:t>
        </w:r>
      </w:hyperlink>
    </w:p>
    <w:p w:rsidR="000F6EFD" w:rsidRDefault="000F6EFD">
      <w:pPr>
        <w:rPr>
          <w:sz w:val="24"/>
          <w:szCs w:val="24"/>
        </w:rPr>
      </w:pPr>
    </w:p>
    <w:p w:rsidR="000F6EFD" w:rsidRDefault="000F6EFD">
      <w:pPr>
        <w:rPr>
          <w:sz w:val="24"/>
          <w:szCs w:val="24"/>
        </w:rPr>
      </w:pPr>
      <w:hyperlink r:id="rId5" w:history="1">
        <w:r w:rsidRPr="00407B45">
          <w:rPr>
            <w:rStyle w:val="Hyperlink"/>
            <w:sz w:val="24"/>
            <w:szCs w:val="24"/>
          </w:rPr>
          <w:t>https://medicine.kln.ac.lk/depts/medmicro/index.php/clinical-services/67-allergy-and-immunology</w:t>
        </w:r>
      </w:hyperlink>
    </w:p>
    <w:p w:rsidR="000F6EFD" w:rsidRDefault="000F6EFD">
      <w:pPr>
        <w:rPr>
          <w:sz w:val="24"/>
          <w:szCs w:val="24"/>
        </w:rPr>
      </w:pPr>
    </w:p>
    <w:p w:rsidR="000F6EFD" w:rsidRDefault="000F6EFD">
      <w:pPr>
        <w:rPr>
          <w:sz w:val="24"/>
          <w:szCs w:val="24"/>
        </w:rPr>
      </w:pPr>
      <w:hyperlink r:id="rId6" w:history="1">
        <w:r w:rsidRPr="00407B45">
          <w:rPr>
            <w:rStyle w:val="Hyperlink"/>
            <w:sz w:val="24"/>
            <w:szCs w:val="24"/>
          </w:rPr>
          <w:t>https://www.researchgate.net/publication/365722189_Food_allergy_in_Sri_Lanka_-_A_comparative_study</w:t>
        </w:r>
      </w:hyperlink>
    </w:p>
    <w:p w:rsidR="000F6EFD" w:rsidRDefault="000F6EFD">
      <w:pPr>
        <w:rPr>
          <w:sz w:val="24"/>
          <w:szCs w:val="24"/>
        </w:rPr>
      </w:pPr>
    </w:p>
    <w:p w:rsidR="000F6EFD" w:rsidRDefault="000F6EFD">
      <w:pPr>
        <w:rPr>
          <w:sz w:val="24"/>
          <w:szCs w:val="24"/>
        </w:rPr>
      </w:pPr>
      <w:hyperlink r:id="rId7" w:history="1">
        <w:r w:rsidRPr="00407B45">
          <w:rPr>
            <w:rStyle w:val="Hyperlink"/>
            <w:sz w:val="24"/>
            <w:szCs w:val="24"/>
          </w:rPr>
          <w:t>https://www.worldallergyorganizationjournal.org/article/S1939-4551(19)30687-8/fulltext</w:t>
        </w:r>
      </w:hyperlink>
    </w:p>
    <w:p w:rsidR="000F6EFD" w:rsidRDefault="000F6EFD">
      <w:pPr>
        <w:rPr>
          <w:sz w:val="24"/>
          <w:szCs w:val="24"/>
        </w:rPr>
      </w:pPr>
    </w:p>
    <w:p w:rsidR="000F6EFD" w:rsidRPr="000F6EFD" w:rsidRDefault="000F6EFD">
      <w:pPr>
        <w:rPr>
          <w:sz w:val="24"/>
          <w:szCs w:val="24"/>
        </w:rPr>
      </w:pPr>
    </w:p>
    <w:sectPr w:rsidR="000F6EFD" w:rsidRPr="000F6E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EFD"/>
    <w:rsid w:val="000F6EFD"/>
    <w:rsid w:val="00277A13"/>
    <w:rsid w:val="008618E7"/>
    <w:rsid w:val="00E16786"/>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6C56D"/>
  <w15:chartTrackingRefBased/>
  <w15:docId w15:val="{EACE02CB-01A2-429F-AC8A-15C1E1419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F6EFD"/>
    <w:rPr>
      <w:color w:val="0563C1" w:themeColor="hyperlink"/>
      <w:u w:val="single"/>
    </w:rPr>
  </w:style>
  <w:style w:type="character" w:styleId="UnresolvedMention">
    <w:name w:val="Unresolved Mention"/>
    <w:basedOn w:val="DefaultParagraphFont"/>
    <w:uiPriority w:val="99"/>
    <w:semiHidden/>
    <w:unhideWhenUsed/>
    <w:rsid w:val="000F6E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worldallergyorganizationjournal.org/article/S1939-4551(19)30687-8/fulltex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researchgate.net/publication/365722189_Food_allergy_in_Sri_Lanka_-_A_comparative_study" TargetMode="External"/><Relationship Id="rId5" Type="http://schemas.openxmlformats.org/officeDocument/2006/relationships/hyperlink" Target="https://medicine.kln.ac.lk/depts/medmicro/index.php/clinical-services/67-allergy-and-immunology" TargetMode="External"/><Relationship Id="rId4" Type="http://schemas.openxmlformats.org/officeDocument/2006/relationships/hyperlink" Target="https://pmc.ncbi.nlm.nih.gov/articles/PMC9700299/"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158</Words>
  <Characters>901</Characters>
  <Application>Microsoft Office Word</Application>
  <DocSecurity>0</DocSecurity>
  <Lines>7</Lines>
  <Paragraphs>2</Paragraphs>
  <ScaleCrop>false</ScaleCrop>
  <Company/>
  <LinksUpToDate>false</LinksUpToDate>
  <CharactersWithSpaces>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GIMHANI KAVINI INDRACHAPA</dc:creator>
  <cp:keywords/>
  <dc:description/>
  <cp:lastModifiedBy>GIMHANI KAVINI INDRACHAPA</cp:lastModifiedBy>
  <cp:revision>1</cp:revision>
  <dcterms:created xsi:type="dcterms:W3CDTF">2026-06-22T14:39:00Z</dcterms:created>
  <dcterms:modified xsi:type="dcterms:W3CDTF">2026-06-22T14:42:00Z</dcterms:modified>
</cp:coreProperties>
</file>