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5DFB" w:rsidRPr="00695DFB" w:rsidRDefault="00695DFB" w:rsidP="00695DFB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 w:rsidRPr="00695D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🌙</w:t>
      </w:r>
      <w:bookmarkStart w:id="0" w:name="_GoBack"/>
      <w:r w:rsidRPr="00695DFB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 xml:space="preserve"> THÉMATIQUE 1 — L’EXPERTISE &amp; LE SAVOIR-FAIRE</w:t>
      </w:r>
    </w:p>
    <w:p w:rsidR="00695DFB" w:rsidRPr="00695DFB" w:rsidRDefault="00695DFB" w:rsidP="00695DFB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 xml:space="preserve"> On regroupe :</w:t>
      </w:r>
    </w:p>
    <w:p w:rsidR="00695DFB" w:rsidRPr="00695DFB" w:rsidRDefault="00695DFB" w:rsidP="00695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>Le savoir-faire pâtissier</w:t>
      </w:r>
    </w:p>
    <w:p w:rsidR="00695DFB" w:rsidRPr="00695DFB" w:rsidRDefault="00695DFB" w:rsidP="00695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>Pédagogie &amp; réponses aux peurs clients</w:t>
      </w:r>
    </w:p>
    <w:p w:rsidR="00695DFB" w:rsidRPr="00695DFB" w:rsidRDefault="00695DFB" w:rsidP="00695DFB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>Pourquoi les regrouper ?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br/>
        <w:t>Parce que tout ça sert la même chose :</w:t>
      </w:r>
    </w:p>
    <w:p w:rsidR="00695DFB" w:rsidRPr="00695DFB" w:rsidRDefault="00695DFB" w:rsidP="00695DFB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Rassurer par la maîtrise.</w:t>
      </w:r>
    </w:p>
    <w:p w:rsidR="00695DFB" w:rsidRPr="00695DFB" w:rsidRDefault="00695DFB" w:rsidP="00695DFB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695DFB" w:rsidRPr="00695DFB" w:rsidRDefault="00695DFB" w:rsidP="00695DFB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695DFB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Ce que ça contient :</w:t>
      </w:r>
    </w:p>
    <w:p w:rsidR="00695DFB" w:rsidRPr="00695DFB" w:rsidRDefault="00695DFB" w:rsidP="00695DFB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MS Gothic" w:eastAsia="MS Gothic" w:hAnsi="MS Gothic" w:cs="MS Gothic" w:hint="eastAsia"/>
          <w:sz w:val="24"/>
          <w:szCs w:val="24"/>
          <w:lang w:eastAsia="fr-FR"/>
        </w:rPr>
        <w:t>✔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 xml:space="preserve"> Pochage, finitions, détails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695DFB">
        <w:rPr>
          <w:rFonts w:ascii="MS Gothic" w:eastAsia="MS Gothic" w:hAnsi="MS Gothic" w:cs="MS Gothic" w:hint="eastAsia"/>
          <w:sz w:val="24"/>
          <w:szCs w:val="24"/>
          <w:lang w:eastAsia="fr-FR"/>
        </w:rPr>
        <w:t>✔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 xml:space="preserve"> Avant / après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695DFB">
        <w:rPr>
          <w:rFonts w:ascii="MS Gothic" w:eastAsia="MS Gothic" w:hAnsi="MS Gothic" w:cs="MS Gothic" w:hint="eastAsia"/>
          <w:sz w:val="24"/>
          <w:szCs w:val="24"/>
          <w:lang w:eastAsia="fr-FR"/>
        </w:rPr>
        <w:t>✔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 xml:space="preserve"> Personnalisation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695DFB">
        <w:rPr>
          <w:rFonts w:ascii="MS Gothic" w:eastAsia="MS Gothic" w:hAnsi="MS Gothic" w:cs="MS Gothic" w:hint="eastAsia"/>
          <w:sz w:val="24"/>
          <w:szCs w:val="24"/>
          <w:lang w:eastAsia="fr-FR"/>
        </w:rPr>
        <w:t>✔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 xml:space="preserve"> “Ce détail change tout”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695DFB">
        <w:rPr>
          <w:rFonts w:ascii="MS Gothic" w:eastAsia="MS Gothic" w:hAnsi="MS Gothic" w:cs="MS Gothic" w:hint="eastAsia"/>
          <w:sz w:val="24"/>
          <w:szCs w:val="24"/>
          <w:lang w:eastAsia="fr-FR"/>
        </w:rPr>
        <w:t>✔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 xml:space="preserve"> Pourquoi le prix est différent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695DFB">
        <w:rPr>
          <w:rFonts w:ascii="MS Gothic" w:eastAsia="MS Gothic" w:hAnsi="MS Gothic" w:cs="MS Gothic" w:hint="eastAsia"/>
          <w:sz w:val="24"/>
          <w:szCs w:val="24"/>
          <w:lang w:eastAsia="fr-FR"/>
        </w:rPr>
        <w:t>✔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 xml:space="preserve"> D’où viennent les produits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695DFB">
        <w:rPr>
          <w:rFonts w:ascii="MS Gothic" w:eastAsia="MS Gothic" w:hAnsi="MS Gothic" w:cs="MS Gothic" w:hint="eastAsia"/>
          <w:sz w:val="24"/>
          <w:szCs w:val="24"/>
          <w:lang w:eastAsia="fr-FR"/>
        </w:rPr>
        <w:t>✔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 xml:space="preserve"> Comment je m’assure que tout est prêt à l’heure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695DFB">
        <w:rPr>
          <w:rFonts w:ascii="MS Gothic" w:eastAsia="MS Gothic" w:hAnsi="MS Gothic" w:cs="MS Gothic" w:hint="eastAsia"/>
          <w:sz w:val="24"/>
          <w:szCs w:val="24"/>
          <w:lang w:eastAsia="fr-FR"/>
        </w:rPr>
        <w:t>✔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 xml:space="preserve"> Taille vs nombre d’invités</w:t>
      </w:r>
    </w:p>
    <w:p w:rsidR="00695DFB" w:rsidRPr="00695DFB" w:rsidRDefault="00695DFB" w:rsidP="00695DFB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695DFB" w:rsidRPr="00695DFB" w:rsidRDefault="00695DFB" w:rsidP="00695DFB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695DFB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Objectif stratégique :</w:t>
      </w:r>
    </w:p>
    <w:p w:rsidR="00695DFB" w:rsidRPr="00695DFB" w:rsidRDefault="00695DFB" w:rsidP="00695D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>Justifier le prix</w:t>
      </w:r>
    </w:p>
    <w:p w:rsidR="00695DFB" w:rsidRPr="00695DFB" w:rsidRDefault="00695DFB" w:rsidP="00695D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>Lever les objections</w:t>
      </w:r>
    </w:p>
    <w:p w:rsidR="00695DFB" w:rsidRPr="00695DFB" w:rsidRDefault="00695DFB" w:rsidP="00695D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>Positionner en pro, pas en amateur</w:t>
      </w:r>
    </w:p>
    <w:p w:rsidR="00695DFB" w:rsidRPr="00695DFB" w:rsidRDefault="00695DFB" w:rsidP="00695DFB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695DFB" w:rsidRPr="00695DFB" w:rsidRDefault="00695DFB" w:rsidP="00695DFB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695DFB" w:rsidRPr="00695DFB" w:rsidRDefault="00695DFB" w:rsidP="00695DFB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 w:rsidRPr="00695D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🌼</w:t>
      </w:r>
      <w:r w:rsidRPr="00695DFB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 xml:space="preserve"> THÉMATIQUE 2 — L’INSPIRATION &amp; LA PROJECTION CLIENT</w:t>
      </w:r>
    </w:p>
    <w:p w:rsidR="00695DFB" w:rsidRPr="00695DFB" w:rsidRDefault="00695DFB" w:rsidP="00695DFB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👉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 xml:space="preserve"> On regroupe :</w:t>
      </w:r>
    </w:p>
    <w:p w:rsidR="00695DFB" w:rsidRPr="00695DFB" w:rsidRDefault="00695DFB" w:rsidP="00695D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>Les goûts, les idées &amp; saveurs</w:t>
      </w:r>
    </w:p>
    <w:p w:rsidR="00695DFB" w:rsidRPr="00695DFB" w:rsidRDefault="00695DFB" w:rsidP="00695D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>Une partie de “la pâtisserie &amp; la vraie vie”</w:t>
      </w:r>
    </w:p>
    <w:p w:rsidR="00695DFB" w:rsidRPr="00695DFB" w:rsidRDefault="00695DFB" w:rsidP="00695DFB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>Pourquoi ?</w:t>
      </w:r>
    </w:p>
    <w:p w:rsidR="00695DFB" w:rsidRPr="00695DFB" w:rsidRDefault="00695DFB" w:rsidP="00695DFB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>Parce que tout ça sert :</w:t>
      </w:r>
    </w:p>
    <w:p w:rsidR="00695DFB" w:rsidRPr="00695DFB" w:rsidRDefault="00695DFB" w:rsidP="00695DFB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Aider le client à se projeter dans le plaisir et l’émotion.</w:t>
      </w:r>
    </w:p>
    <w:p w:rsidR="00695DFB" w:rsidRPr="00695DFB" w:rsidRDefault="00695DFB" w:rsidP="00695DFB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695DFB" w:rsidRPr="00695DFB" w:rsidRDefault="00695DFB" w:rsidP="00695DFB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695DFB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Ce que ça contient :</w:t>
      </w:r>
    </w:p>
    <w:p w:rsidR="00695DFB" w:rsidRPr="00695DFB" w:rsidRDefault="00695DFB" w:rsidP="00695DFB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MS Gothic" w:eastAsia="MS Gothic" w:hAnsi="MS Gothic" w:cs="MS Gothic" w:hint="eastAsia"/>
          <w:sz w:val="24"/>
          <w:szCs w:val="24"/>
          <w:lang w:eastAsia="fr-FR"/>
        </w:rPr>
        <w:t>✔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 xml:space="preserve"> Associations de saveurs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695DFB">
        <w:rPr>
          <w:rFonts w:ascii="MS Gothic" w:eastAsia="MS Gothic" w:hAnsi="MS Gothic" w:cs="MS Gothic" w:hint="eastAsia"/>
          <w:sz w:val="24"/>
          <w:szCs w:val="24"/>
          <w:lang w:eastAsia="fr-FR"/>
        </w:rPr>
        <w:t>✔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 xml:space="preserve"> Gâteaux selon les saisons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695DFB">
        <w:rPr>
          <w:rFonts w:ascii="MS Gothic" w:eastAsia="MS Gothic" w:hAnsi="MS Gothic" w:cs="MS Gothic" w:hint="eastAsia"/>
          <w:sz w:val="24"/>
          <w:szCs w:val="24"/>
          <w:lang w:eastAsia="fr-FR"/>
        </w:rPr>
        <w:t>✔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 xml:space="preserve"> “Si tu aimes X tu aimeras ça”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695DFB">
        <w:rPr>
          <w:rFonts w:ascii="MS Gothic" w:eastAsia="MS Gothic" w:hAnsi="MS Gothic" w:cs="MS Gothic" w:hint="eastAsia"/>
          <w:sz w:val="24"/>
          <w:szCs w:val="24"/>
          <w:lang w:eastAsia="fr-FR"/>
        </w:rPr>
        <w:t>✔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 xml:space="preserve"> Choisir un gâteau pour un événement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695DFB">
        <w:rPr>
          <w:rFonts w:ascii="MS Gothic" w:eastAsia="MS Gothic" w:hAnsi="MS Gothic" w:cs="MS Gothic" w:hint="eastAsia"/>
          <w:sz w:val="24"/>
          <w:szCs w:val="24"/>
          <w:lang w:eastAsia="fr-FR"/>
        </w:rPr>
        <w:t>✔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 xml:space="preserve"> Le gâteau comme moment réussi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695DFB">
        <w:rPr>
          <w:rFonts w:ascii="MS Gothic" w:eastAsia="MS Gothic" w:hAnsi="MS Gothic" w:cs="MS Gothic" w:hint="eastAsia"/>
          <w:sz w:val="24"/>
          <w:szCs w:val="24"/>
          <w:lang w:eastAsia="fr-FR"/>
        </w:rPr>
        <w:t>✔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 xml:space="preserve"> Les anniversaires, les enfants, les familles</w:t>
      </w:r>
    </w:p>
    <w:p w:rsidR="00695DFB" w:rsidRPr="00695DFB" w:rsidRDefault="00695DFB" w:rsidP="00695DFB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695DFB" w:rsidRPr="00695DFB" w:rsidRDefault="00695DFB" w:rsidP="00695DFB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695DFB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Objectif stratégique :</w:t>
      </w:r>
    </w:p>
    <w:p w:rsidR="00695DFB" w:rsidRPr="00695DFB" w:rsidRDefault="00695DFB" w:rsidP="00695D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>Aider à décider</w:t>
      </w:r>
    </w:p>
    <w:p w:rsidR="00695DFB" w:rsidRPr="00695DFB" w:rsidRDefault="00695DFB" w:rsidP="00695D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>Donner envie</w:t>
      </w:r>
    </w:p>
    <w:p w:rsidR="00695DFB" w:rsidRPr="00695DFB" w:rsidRDefault="00695DFB" w:rsidP="00695D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>Faire ressentir</w:t>
      </w:r>
    </w:p>
    <w:p w:rsidR="00695DFB" w:rsidRPr="00695DFB" w:rsidRDefault="00695DFB" w:rsidP="00695DFB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695DFB" w:rsidRPr="00695DFB" w:rsidRDefault="00695DFB" w:rsidP="00695DFB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695DFB" w:rsidRPr="00695DFB" w:rsidRDefault="00695DFB" w:rsidP="00695DFB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 w:rsidRPr="00695D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🌿</w:t>
      </w:r>
      <w:r w:rsidRPr="00695DFB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 xml:space="preserve"> THÉMATIQUE 3 — LES COULISSES &amp; L’HUMAIN</w:t>
      </w:r>
    </w:p>
    <w:p w:rsidR="00695DFB" w:rsidRPr="00695DFB" w:rsidRDefault="00695DFB" w:rsidP="00695DFB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 xml:space="preserve"> On regroupe :</w:t>
      </w:r>
    </w:p>
    <w:p w:rsidR="00695DFB" w:rsidRPr="00695DFB" w:rsidRDefault="00695DFB" w:rsidP="00695D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>Coulisses d’une pâtissière sans boutique</w:t>
      </w:r>
    </w:p>
    <w:p w:rsidR="00695DFB" w:rsidRPr="00695DFB" w:rsidRDefault="00695DFB" w:rsidP="00695D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>Le quotidien réel</w:t>
      </w:r>
    </w:p>
    <w:p w:rsidR="00695DFB" w:rsidRPr="00695DFB" w:rsidRDefault="00695DFB" w:rsidP="00695D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>La dimension maman / charge mentale</w:t>
      </w:r>
    </w:p>
    <w:p w:rsidR="00695DFB" w:rsidRPr="00695DFB" w:rsidRDefault="00695DFB" w:rsidP="00695DFB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lastRenderedPageBreak/>
        <w:t>Pourquoi ?</w:t>
      </w:r>
    </w:p>
    <w:p w:rsidR="00695DFB" w:rsidRPr="00695DFB" w:rsidRDefault="00695DFB" w:rsidP="00695DFB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>Parce que tout ça sert :</w:t>
      </w:r>
    </w:p>
    <w:p w:rsidR="00695DFB" w:rsidRPr="00695DFB" w:rsidRDefault="00695DFB" w:rsidP="00695DFB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Créer l’attachement et la confiance émotionnelle.</w:t>
      </w:r>
    </w:p>
    <w:p w:rsidR="00695DFB" w:rsidRPr="00695DFB" w:rsidRDefault="00695DFB" w:rsidP="00695DFB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695DFB" w:rsidRPr="00695DFB" w:rsidRDefault="00695DFB" w:rsidP="00695DFB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695DFB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Ce que ça contient :</w:t>
      </w:r>
    </w:p>
    <w:p w:rsidR="00695DFB" w:rsidRPr="00695DFB" w:rsidRDefault="00695DFB" w:rsidP="00695DFB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MS Gothic" w:eastAsia="MS Gothic" w:hAnsi="MS Gothic" w:cs="MS Gothic" w:hint="eastAsia"/>
          <w:sz w:val="24"/>
          <w:szCs w:val="24"/>
          <w:lang w:eastAsia="fr-FR"/>
        </w:rPr>
        <w:t>✔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 xml:space="preserve"> Marché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695DFB">
        <w:rPr>
          <w:rFonts w:ascii="MS Gothic" w:eastAsia="MS Gothic" w:hAnsi="MS Gothic" w:cs="MS Gothic" w:hint="eastAsia"/>
          <w:sz w:val="24"/>
          <w:szCs w:val="24"/>
          <w:lang w:eastAsia="fr-FR"/>
        </w:rPr>
        <w:t>✔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 xml:space="preserve"> Journée type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695DFB">
        <w:rPr>
          <w:rFonts w:ascii="MS Gothic" w:eastAsia="MS Gothic" w:hAnsi="MS Gothic" w:cs="MS Gothic" w:hint="eastAsia"/>
          <w:sz w:val="24"/>
          <w:szCs w:val="24"/>
          <w:lang w:eastAsia="fr-FR"/>
        </w:rPr>
        <w:t>✔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 xml:space="preserve"> Préparation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695DFB">
        <w:rPr>
          <w:rFonts w:ascii="MS Gothic" w:eastAsia="MS Gothic" w:hAnsi="MS Gothic" w:cs="MS Gothic" w:hint="eastAsia"/>
          <w:sz w:val="24"/>
          <w:szCs w:val="24"/>
          <w:lang w:eastAsia="fr-FR"/>
        </w:rPr>
        <w:t>✔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 xml:space="preserve"> Relation client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695DFB">
        <w:rPr>
          <w:rFonts w:ascii="MS Gothic" w:eastAsia="MS Gothic" w:hAnsi="MS Gothic" w:cs="MS Gothic" w:hint="eastAsia"/>
          <w:sz w:val="24"/>
          <w:szCs w:val="24"/>
          <w:lang w:eastAsia="fr-FR"/>
        </w:rPr>
        <w:t>✔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 xml:space="preserve"> Les imprévus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695DFB">
        <w:rPr>
          <w:rFonts w:ascii="MS Gothic" w:eastAsia="MS Gothic" w:hAnsi="MS Gothic" w:cs="MS Gothic" w:hint="eastAsia"/>
          <w:sz w:val="24"/>
          <w:szCs w:val="24"/>
          <w:lang w:eastAsia="fr-FR"/>
        </w:rPr>
        <w:t>✔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 xml:space="preserve"> La vraie vie derrière les gâteaux</w:t>
      </w:r>
    </w:p>
    <w:p w:rsidR="00695DFB" w:rsidRPr="00695DFB" w:rsidRDefault="00695DFB" w:rsidP="00695DFB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695DFB" w:rsidRPr="00695DFB" w:rsidRDefault="00695DFB" w:rsidP="00695DFB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695DFB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Objectif stratégique :</w:t>
      </w:r>
    </w:p>
    <w:p w:rsidR="00695DFB" w:rsidRPr="00695DFB" w:rsidRDefault="00695DFB" w:rsidP="00695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>Compenser l’absence de boutique</w:t>
      </w:r>
    </w:p>
    <w:p w:rsidR="00695DFB" w:rsidRPr="00695DFB" w:rsidRDefault="00695DFB" w:rsidP="00695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>Humaniser</w:t>
      </w:r>
    </w:p>
    <w:p w:rsidR="00695DFB" w:rsidRPr="00695DFB" w:rsidRDefault="00695DFB" w:rsidP="00695D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>Créer la préférence de cœur</w:t>
      </w:r>
    </w:p>
    <w:p w:rsidR="00695DFB" w:rsidRPr="00695DFB" w:rsidRDefault="00695DFB" w:rsidP="00695DFB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695DFB" w:rsidRPr="00695DFB" w:rsidRDefault="00695DFB" w:rsidP="00695DFB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695DFB" w:rsidRPr="00695DFB" w:rsidRDefault="00695DFB" w:rsidP="00695DFB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 w:rsidRPr="00695DF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🎯</w:t>
      </w:r>
      <w:r w:rsidRPr="00695DFB"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  <w:t xml:space="preserve"> Résumé clair pour ta coachée</w:t>
      </w:r>
    </w:p>
    <w:p w:rsidR="00695DFB" w:rsidRPr="00695DFB" w:rsidRDefault="00695DFB" w:rsidP="00695DFB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>1 Expertise &amp; maîtrise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br/>
        <w:t>2 Inspiration &amp; projection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br/>
        <w:t>3Coulisses &amp; humain</w:t>
      </w:r>
    </w:p>
    <w:p w:rsidR="00695DFB" w:rsidRPr="00695DFB" w:rsidRDefault="00695DFB" w:rsidP="00695DFB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>Simple.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proofErr w:type="spellStart"/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>Memorisable</w:t>
      </w:r>
      <w:proofErr w:type="spellEnd"/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t>.</w:t>
      </w:r>
      <w:r w:rsidRPr="00695DFB">
        <w:rPr>
          <w:rFonts w:ascii="Nunito" w:eastAsia="Times New Roman" w:hAnsi="Nunito" w:cs="Times New Roman"/>
          <w:sz w:val="24"/>
          <w:szCs w:val="24"/>
          <w:lang w:eastAsia="fr-FR"/>
        </w:rPr>
        <w:br/>
        <w:t>Stratégique.</w:t>
      </w:r>
    </w:p>
    <w:bookmarkEnd w:id="0"/>
    <w:p w:rsidR="00A77ED4" w:rsidRDefault="00A77ED4"/>
    <w:sectPr w:rsidR="00A77E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E420C8"/>
    <w:multiLevelType w:val="multilevel"/>
    <w:tmpl w:val="9C5E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0C5DC3"/>
    <w:multiLevelType w:val="multilevel"/>
    <w:tmpl w:val="A2E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6F2D86"/>
    <w:multiLevelType w:val="multilevel"/>
    <w:tmpl w:val="58B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CA4674"/>
    <w:multiLevelType w:val="multilevel"/>
    <w:tmpl w:val="1EBE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6D5021"/>
    <w:multiLevelType w:val="multilevel"/>
    <w:tmpl w:val="86F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3C2B66"/>
    <w:multiLevelType w:val="multilevel"/>
    <w:tmpl w:val="2FA6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5DFB"/>
    <w:rsid w:val="00695DFB"/>
    <w:rsid w:val="00A7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95D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95D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5DF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95DF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95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95DF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95D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95D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5DF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95DF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95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95D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7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1</cp:revision>
  <dcterms:created xsi:type="dcterms:W3CDTF">2026-02-18T14:27:00Z</dcterms:created>
  <dcterms:modified xsi:type="dcterms:W3CDTF">2026-02-18T14:28:00Z</dcterms:modified>
</cp:coreProperties>
</file>