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0E41" w:rsidRPr="00976036" w:rsidRDefault="003B0E41" w:rsidP="003B0E41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SESSION 2</w:t>
      </w:r>
    </w:p>
    <w:p w:rsidR="003B0E41" w:rsidRPr="00976036" w:rsidRDefault="003B0E41" w:rsidP="00B44EEB">
      <w:pPr>
        <w:autoSpaceDE w:val="0"/>
        <w:autoSpaceDN w:val="0"/>
        <w:adjustRightInd w:val="0"/>
        <w:spacing w:after="0" w:line="240" w:lineRule="auto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976036">
        <w:rPr>
          <w:rFonts w:ascii="Nunito" w:hAnsi="Nunito" w:cs="Arial"/>
          <w:b/>
          <w:bCs/>
          <w:color w:val="B9A9D9"/>
          <w:sz w:val="32"/>
          <w:szCs w:val="32"/>
        </w:rPr>
        <w:t>Positionnement</w:t>
      </w:r>
      <w:r w:rsidRPr="00976036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</w:t>
      </w:r>
      <w:r w:rsidRPr="00976036">
        <w:rPr>
          <w:rFonts w:ascii="Nunito" w:hAnsi="Nunito" w:cs="Arial"/>
          <w:b/>
          <w:bCs/>
          <w:color w:val="B9A9D9"/>
          <w:sz w:val="32"/>
          <w:szCs w:val="32"/>
        </w:rPr>
        <w:t>&amp; Avatar</w:t>
      </w:r>
    </w:p>
    <w:p w:rsidR="003B0E41" w:rsidRPr="00976036" w:rsidRDefault="003B0E41" w:rsidP="003B0E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Objectif :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clarifier le message, identifier la cible et formuler une promesse claire.</w:t>
      </w:r>
    </w:p>
    <w:p w:rsidR="003B0E41" w:rsidRPr="00976036" w:rsidRDefault="003B0E41" w:rsidP="003B0E41">
      <w:pPr>
        <w:spacing w:before="100" w:beforeAutospacing="1" w:after="100" w:afterAutospacing="1" w:line="240" w:lineRule="auto"/>
        <w:outlineLvl w:val="1"/>
        <w:rPr>
          <w:rFonts w:ascii="Nunito" w:hAnsi="Nunito" w:cs="Arial"/>
          <w:b/>
          <w:bCs/>
          <w:color w:val="B9A9D9"/>
          <w:sz w:val="32"/>
          <w:szCs w:val="32"/>
        </w:rPr>
      </w:pPr>
      <w:r w:rsidRPr="00976036">
        <w:rPr>
          <w:rFonts w:ascii="Nunito" w:hAnsi="Nunito" w:cs="Arial"/>
          <w:b/>
          <w:bCs/>
          <w:color w:val="B9A9D9"/>
          <w:sz w:val="32"/>
          <w:szCs w:val="32"/>
        </w:rPr>
        <w:t>1. Analyse des exercices</w:t>
      </w:r>
    </w:p>
    <w:p w:rsidR="003B0E41" w:rsidRPr="00976036" w:rsidRDefault="003B0E41" w:rsidP="003B0E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Les réponses aux questions suivantes permettent de faire émerger les bases du positionnement :</w:t>
      </w:r>
    </w:p>
    <w:p w:rsidR="003B0E41" w:rsidRPr="00976036" w:rsidRDefault="003B0E41" w:rsidP="003B0E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Pourquoi exercer cette activité ?</w:t>
      </w:r>
    </w:p>
    <w:p w:rsidR="003B0E41" w:rsidRPr="00976036" w:rsidRDefault="003B0E41" w:rsidP="003B0E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Quel aspect de l’activité apporte le plus d’énergie ?</w:t>
      </w:r>
    </w:p>
    <w:p w:rsidR="003B0E41" w:rsidRPr="00976036" w:rsidRDefault="003B0E41" w:rsidP="003B0E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Quelle cliente a marqué le parcours professionnel ?</w:t>
      </w:r>
    </w:p>
    <w:p w:rsidR="003B0E41" w:rsidRPr="00976036" w:rsidRDefault="003B0E41" w:rsidP="003B0E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Trois axes sont identifiés :</w:t>
      </w:r>
    </w:p>
    <w:p w:rsidR="003B0E41" w:rsidRPr="00976036" w:rsidRDefault="003B0E41" w:rsidP="003B0E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WHY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: le sens et le résultat recherché</w:t>
      </w:r>
    </w:p>
    <w:p w:rsidR="003B0E41" w:rsidRPr="00976036" w:rsidRDefault="003B0E41" w:rsidP="003B0E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HOW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: la manière d’accompagner ou de créer</w:t>
      </w:r>
    </w:p>
    <w:p w:rsidR="003B0E41" w:rsidRPr="00976036" w:rsidRDefault="003B0E41" w:rsidP="003B0E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QUI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: la cliente concernée</w:t>
      </w:r>
      <w:r w:rsidR="00B44EEB"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+ avatar</w:t>
      </w:r>
    </w:p>
    <w:p w:rsidR="003B0E41" w:rsidRPr="00976036" w:rsidRDefault="003B0E41" w:rsidP="003B0E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Objectif : amorcer la formulation de la promesse :</w:t>
      </w:r>
    </w:p>
    <w:p w:rsidR="003B0E41" w:rsidRPr="00976036" w:rsidRDefault="003B0E41" w:rsidP="003B0E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J’aide [qui] à réaliser [résultat] grâce à [comment].</w:t>
      </w:r>
    </w:p>
    <w:p w:rsidR="003B0E41" w:rsidRDefault="003B0E41" w:rsidP="0097603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Passage d’un ressenti émotionnel à un message </w:t>
      </w:r>
      <w:r w:rsidRPr="00976036">
        <w:rPr>
          <w:rFonts w:ascii="Nunito" w:eastAsia="Times New Roman" w:hAnsi="Nunito" w:cs="Times New Roman"/>
          <w:b/>
          <w:sz w:val="24"/>
          <w:szCs w:val="24"/>
          <w:lang w:eastAsia="fr-FR"/>
        </w:rPr>
        <w:t>communicable.</w:t>
      </w:r>
    </w:p>
    <w:p w:rsidR="00976036" w:rsidRPr="00976036" w:rsidRDefault="00976036" w:rsidP="0097603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3B0E41" w:rsidRPr="00976036" w:rsidRDefault="003B0E41" w:rsidP="003B0E41">
      <w:pPr>
        <w:spacing w:before="100" w:beforeAutospacing="1" w:after="100" w:afterAutospacing="1" w:line="240" w:lineRule="auto"/>
        <w:outlineLvl w:val="0"/>
        <w:rPr>
          <w:rFonts w:ascii="Nunito" w:hAnsi="Nunito" w:cs="Arial"/>
          <w:b/>
          <w:bCs/>
          <w:color w:val="B9A9D9"/>
          <w:sz w:val="32"/>
          <w:szCs w:val="32"/>
        </w:rPr>
      </w:pPr>
      <w:r w:rsidRPr="00976036">
        <w:rPr>
          <w:rFonts w:ascii="Nunito" w:hAnsi="Nunito" w:cs="Arial"/>
          <w:b/>
          <w:bCs/>
          <w:color w:val="B9A9D9"/>
          <w:sz w:val="32"/>
          <w:szCs w:val="32"/>
        </w:rPr>
        <w:t>2. Le Golden Circle</w:t>
      </w:r>
    </w:p>
    <w:p w:rsidR="003B0E41" w:rsidRPr="00976036" w:rsidRDefault="003B0E41" w:rsidP="003B0E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Modèle de clarification du positionnement (Simon </w:t>
      </w:r>
      <w:proofErr w:type="spellStart"/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Sinek</w:t>
      </w:r>
      <w:proofErr w:type="spellEnd"/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).</w:t>
      </w:r>
    </w:p>
    <w:p w:rsidR="003B0E41" w:rsidRPr="00976036" w:rsidRDefault="003B0E41" w:rsidP="00B44EE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Principe :</w:t>
      </w:r>
      <w:r w:rsidR="00B44EEB"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Les personnes adhèrent davantage au sens qu’à l’offre elle-même.</w:t>
      </w:r>
    </w:p>
    <w:p w:rsidR="003B0E41" w:rsidRPr="00976036" w:rsidRDefault="003B0E41" w:rsidP="003B0E4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WHY — Le sens</w:t>
      </w:r>
    </w:p>
    <w:p w:rsidR="003B0E41" w:rsidRPr="00976036" w:rsidRDefault="003B0E41" w:rsidP="003B0E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Ce qui anime l’activité.</w:t>
      </w:r>
    </w:p>
    <w:p w:rsidR="003B0E41" w:rsidRPr="00976036" w:rsidRDefault="003B0E41" w:rsidP="003B0E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b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b/>
          <w:sz w:val="24"/>
          <w:szCs w:val="24"/>
          <w:lang w:eastAsia="fr-FR"/>
        </w:rPr>
        <w:t>Le résultat recherché chez la cliente.</w:t>
      </w:r>
      <w:r w:rsidR="00B44EEB" w:rsidRPr="00976036">
        <w:rPr>
          <w:rFonts w:ascii="Nunito" w:eastAsia="Times New Roman" w:hAnsi="Nunito" w:cs="Times New Roman"/>
          <w:b/>
          <w:sz w:val="24"/>
          <w:szCs w:val="24"/>
          <w:lang w:eastAsia="fr-FR"/>
        </w:rPr>
        <w:t xml:space="preserve"> Pour ta promesse</w:t>
      </w:r>
    </w:p>
    <w:p w:rsidR="003B0E41" w:rsidRPr="00976036" w:rsidRDefault="003B0E41" w:rsidP="003B0E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Le “Pourquoi” et le “Pour quoi”.</w:t>
      </w:r>
    </w:p>
    <w:p w:rsidR="003B0E41" w:rsidRPr="00976036" w:rsidRDefault="003B0E41" w:rsidP="003B0E41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3B0E41" w:rsidRPr="00976036" w:rsidRDefault="003B0E41" w:rsidP="003B0E4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lastRenderedPageBreak/>
        <w:t>HOW — La manière</w:t>
      </w:r>
    </w:p>
    <w:p w:rsidR="003B0E41" w:rsidRPr="00976036" w:rsidRDefault="003B0E41" w:rsidP="003B0E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approche,</w:t>
      </w:r>
    </w:p>
    <w:p w:rsidR="003B0E41" w:rsidRPr="00976036" w:rsidRDefault="003B0E41" w:rsidP="003B0E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posture,</w:t>
      </w:r>
    </w:p>
    <w:p w:rsidR="003B0E41" w:rsidRPr="00976036" w:rsidRDefault="003B0E41" w:rsidP="003B0E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énergie,</w:t>
      </w:r>
    </w:p>
    <w:p w:rsidR="003B0E41" w:rsidRPr="00976036" w:rsidRDefault="003B0E41" w:rsidP="003B0E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différenciation.</w:t>
      </w:r>
    </w:p>
    <w:p w:rsidR="003B0E41" w:rsidRPr="00976036" w:rsidRDefault="003B0E41" w:rsidP="003B0E4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WHAT — L’offre</w:t>
      </w:r>
    </w:p>
    <w:p w:rsidR="003B0E41" w:rsidRPr="00976036" w:rsidRDefault="003B0E41" w:rsidP="003B0E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services,</w:t>
      </w:r>
    </w:p>
    <w:p w:rsidR="003B0E41" w:rsidRPr="00976036" w:rsidRDefault="003B0E41" w:rsidP="003B0E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produits,</w:t>
      </w:r>
    </w:p>
    <w:p w:rsidR="003B0E41" w:rsidRPr="00976036" w:rsidRDefault="003B0E41" w:rsidP="009760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formats proposés.</w:t>
      </w:r>
    </w:p>
    <w:p w:rsidR="003B0E41" w:rsidRPr="00976036" w:rsidRDefault="003B0E41" w:rsidP="003B0E4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Utilité du Golden Circle</w:t>
      </w:r>
    </w:p>
    <w:p w:rsidR="003B0E41" w:rsidRPr="00976036" w:rsidRDefault="003B0E41" w:rsidP="003B0E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Permet de :</w:t>
      </w:r>
    </w:p>
    <w:p w:rsidR="003B0E41" w:rsidRPr="00976036" w:rsidRDefault="003B0E41" w:rsidP="003B0E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définir la promesse,</w:t>
      </w:r>
    </w:p>
    <w:p w:rsidR="003B0E41" w:rsidRPr="00976036" w:rsidRDefault="003B0E41" w:rsidP="003B0E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clarifier le positionnement,</w:t>
      </w:r>
    </w:p>
    <w:p w:rsidR="003B0E41" w:rsidRPr="00976036" w:rsidRDefault="003B0E41" w:rsidP="003B0E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aligner la bio Instagram,</w:t>
      </w:r>
    </w:p>
    <w:p w:rsidR="003B0E41" w:rsidRPr="00976036" w:rsidRDefault="003B0E41" w:rsidP="003B0E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guider les choix éditoriaux.</w:t>
      </w:r>
    </w:p>
    <w:p w:rsidR="003B0E41" w:rsidRPr="00976036" w:rsidRDefault="003B0E41" w:rsidP="003B0E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Filtre éditorial :</w:t>
      </w:r>
    </w:p>
    <w:p w:rsidR="003B0E41" w:rsidRPr="00976036" w:rsidRDefault="003B0E41" w:rsidP="003B0E41">
      <w:pPr>
        <w:spacing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Le contenu exprime-t-il le WHY ou le HOW ?</w:t>
      </w:r>
    </w:p>
    <w:p w:rsidR="003B0E41" w:rsidRPr="00976036" w:rsidRDefault="003B0E41" w:rsidP="003B0E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Oui </w:t>
      </w:r>
      <w:r w:rsidRPr="00976036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publication.</w:t>
      </w:r>
    </w:p>
    <w:p w:rsidR="003B0E41" w:rsidRPr="00976036" w:rsidRDefault="003B0E41" w:rsidP="003B0E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Non </w:t>
      </w:r>
      <w:r w:rsidRPr="00976036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contenu </w:t>
      </w:r>
      <w:r w:rsidRPr="00976036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cart</w:t>
      </w:r>
      <w:r w:rsidRPr="00976036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</w:p>
    <w:p w:rsidR="003B0E41" w:rsidRPr="00976036" w:rsidRDefault="003B0E41" w:rsidP="003B0E41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3B0E41" w:rsidRPr="00976036" w:rsidRDefault="003B0E41" w:rsidP="003B0E41">
      <w:pPr>
        <w:spacing w:before="100" w:beforeAutospacing="1" w:after="100" w:afterAutospacing="1" w:line="240" w:lineRule="auto"/>
        <w:outlineLvl w:val="0"/>
        <w:rPr>
          <w:rFonts w:ascii="Nunito" w:hAnsi="Nunito" w:cs="Arial"/>
          <w:b/>
          <w:bCs/>
          <w:color w:val="B9A9D9"/>
          <w:sz w:val="32"/>
          <w:szCs w:val="32"/>
        </w:rPr>
      </w:pPr>
      <w:r w:rsidRPr="00976036">
        <w:rPr>
          <w:rFonts w:ascii="Nunito" w:hAnsi="Nunito" w:cs="Arial"/>
          <w:b/>
          <w:bCs/>
          <w:color w:val="B9A9D9"/>
          <w:sz w:val="32"/>
          <w:szCs w:val="32"/>
        </w:rPr>
        <w:t>3. La Cliente Idéale (Avatar)</w:t>
      </w:r>
    </w:p>
    <w:p w:rsidR="003B0E41" w:rsidRPr="00976036" w:rsidRDefault="003B0E41" w:rsidP="005E5A4A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Un message clair nécessite une cible précise.</w:t>
      </w:r>
    </w:p>
    <w:p w:rsidR="003B0E41" w:rsidRPr="00976036" w:rsidRDefault="003B0E41" w:rsidP="005E5A4A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Sans destinataire identifié, la communication devient générale.</w:t>
      </w:r>
    </w:p>
    <w:p w:rsidR="003B0E41" w:rsidRPr="00976036" w:rsidRDefault="003B0E41" w:rsidP="003B0E41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Éléments analysés</w:t>
      </w:r>
    </w:p>
    <w:p w:rsidR="003B0E41" w:rsidRPr="00976036" w:rsidRDefault="003B0E41" w:rsidP="003B0E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situation actuelle,</w:t>
      </w:r>
    </w:p>
    <w:p w:rsidR="003B0E41" w:rsidRPr="00976036" w:rsidRDefault="003B0E41" w:rsidP="003B0E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histoire et vision,</w:t>
      </w:r>
    </w:p>
    <w:p w:rsidR="003B0E41" w:rsidRPr="00976036" w:rsidRDefault="003B0E41" w:rsidP="003B0E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désirs (conscients),</w:t>
      </w:r>
    </w:p>
    <w:p w:rsidR="003B0E41" w:rsidRPr="00976036" w:rsidRDefault="003B0E41" w:rsidP="003B0E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besoins (inconscients),</w:t>
      </w:r>
    </w:p>
    <w:p w:rsidR="003B0E41" w:rsidRPr="00976036" w:rsidRDefault="003B0E41" w:rsidP="003B0E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problèmes :</w:t>
      </w:r>
    </w:p>
    <w:p w:rsidR="003B0E41" w:rsidRPr="00976036" w:rsidRDefault="003B0E41" w:rsidP="003B0E4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externes (concrets),</w:t>
      </w:r>
    </w:p>
    <w:p w:rsidR="003B0E41" w:rsidRPr="00976036" w:rsidRDefault="003B0E41" w:rsidP="003B0E4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internes (émotionnels),</w:t>
      </w:r>
    </w:p>
    <w:p w:rsidR="003B0E41" w:rsidRPr="00976036" w:rsidRDefault="003B0E41" w:rsidP="003B0E4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philosophiques (sens),</w:t>
      </w:r>
    </w:p>
    <w:p w:rsidR="003B0E41" w:rsidRPr="00976036" w:rsidRDefault="003B0E41" w:rsidP="003B0E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valeurs et habitudes.</w:t>
      </w:r>
    </w:p>
    <w:p w:rsidR="003B0E41" w:rsidRPr="00976036" w:rsidRDefault="003B0E41" w:rsidP="00FA24C4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Base de travail : la cliente marquante.</w:t>
      </w:r>
    </w:p>
    <w:p w:rsidR="003B0E41" w:rsidRPr="00976036" w:rsidRDefault="003B0E41" w:rsidP="003B0E41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À quoi sert l’avatar</w:t>
      </w:r>
    </w:p>
    <w:p w:rsidR="003B0E41" w:rsidRPr="00976036" w:rsidRDefault="003B0E41" w:rsidP="003B0E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b/>
          <w:sz w:val="24"/>
          <w:szCs w:val="24"/>
          <w:lang w:eastAsia="fr-FR"/>
        </w:rPr>
        <w:t>clarifier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le message,</w:t>
      </w:r>
    </w:p>
    <w:p w:rsidR="003B0E41" w:rsidRPr="00976036" w:rsidRDefault="003B0E41" w:rsidP="003B0E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b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construire </w:t>
      </w:r>
      <w:r w:rsidRPr="00976036">
        <w:rPr>
          <w:rFonts w:ascii="Nunito" w:eastAsia="Times New Roman" w:hAnsi="Nunito" w:cs="Times New Roman"/>
          <w:b/>
          <w:sz w:val="24"/>
          <w:szCs w:val="24"/>
          <w:lang w:eastAsia="fr-FR"/>
        </w:rPr>
        <w:t>une promesse pertinente,</w:t>
      </w:r>
    </w:p>
    <w:p w:rsidR="003B0E41" w:rsidRPr="00976036" w:rsidRDefault="003B0E41" w:rsidP="003B0E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faciliter la création de contenu,</w:t>
      </w:r>
    </w:p>
    <w:p w:rsidR="003B0E41" w:rsidRPr="00976036" w:rsidRDefault="003B0E41" w:rsidP="003B0E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créer de la </w:t>
      </w:r>
      <w:r w:rsidRPr="00976036">
        <w:rPr>
          <w:rFonts w:ascii="Nunito" w:eastAsia="Times New Roman" w:hAnsi="Nunito" w:cs="Times New Roman"/>
          <w:b/>
          <w:sz w:val="24"/>
          <w:szCs w:val="24"/>
          <w:lang w:eastAsia="fr-FR"/>
        </w:rPr>
        <w:t>connexion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,</w:t>
      </w:r>
    </w:p>
    <w:p w:rsidR="003B0E41" w:rsidRPr="00976036" w:rsidRDefault="003B0E41" w:rsidP="00FA24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maintenir une </w:t>
      </w:r>
      <w:r w:rsidRPr="00976036">
        <w:rPr>
          <w:rFonts w:ascii="Nunito" w:eastAsia="Times New Roman" w:hAnsi="Nunito" w:cs="Times New Roman"/>
          <w:b/>
          <w:sz w:val="24"/>
          <w:szCs w:val="24"/>
          <w:lang w:eastAsia="fr-FR"/>
        </w:rPr>
        <w:t>communication cohérente.</w:t>
      </w:r>
    </w:p>
    <w:p w:rsidR="003B0E41" w:rsidRPr="00976036" w:rsidRDefault="003B0E41" w:rsidP="003B0E41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Désir et besoin</w:t>
      </w:r>
    </w:p>
    <w:p w:rsidR="003B0E41" w:rsidRPr="00976036" w:rsidRDefault="003B0E41" w:rsidP="003B0E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Désir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: ce que la cliente veut consciemment.</w:t>
      </w:r>
    </w:p>
    <w:p w:rsidR="003B0E41" w:rsidRPr="00976036" w:rsidRDefault="003B0E41" w:rsidP="003B0E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Besoin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: ce qui doit réellement évoluer.</w:t>
      </w:r>
    </w:p>
    <w:p w:rsidR="003B0E41" w:rsidRPr="00976036" w:rsidRDefault="003B0E41" w:rsidP="00FA24C4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La promesse relie ces deux éléments.</w:t>
      </w:r>
    </w:p>
    <w:p w:rsidR="003B0E41" w:rsidRPr="00976036" w:rsidRDefault="003B0E41" w:rsidP="003B0E41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Impact sur le contenu</w:t>
      </w:r>
    </w:p>
    <w:p w:rsidR="003B0E41" w:rsidRPr="00976036" w:rsidRDefault="003B0E41" w:rsidP="005E5A4A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Chaque contenu correspond à une étape vécue par l’avatar :</w:t>
      </w:r>
    </w:p>
    <w:p w:rsidR="003B0E41" w:rsidRPr="00976036" w:rsidRDefault="003B0E41" w:rsidP="005E5A4A">
      <w:pPr>
        <w:numPr>
          <w:ilvl w:val="0"/>
          <w:numId w:val="28"/>
        </w:num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Avant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: difficulté ou blocage</w:t>
      </w:r>
    </w:p>
    <w:p w:rsidR="003B0E41" w:rsidRPr="00976036" w:rsidRDefault="003B0E41" w:rsidP="005E5A4A">
      <w:pPr>
        <w:numPr>
          <w:ilvl w:val="0"/>
          <w:numId w:val="28"/>
        </w:num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Pendant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: prise de conscience</w:t>
      </w:r>
    </w:p>
    <w:p w:rsidR="003B0E41" w:rsidRPr="00976036" w:rsidRDefault="003B0E41" w:rsidP="003B0E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Après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: transformation ou apaisement</w:t>
      </w:r>
    </w:p>
    <w:p w:rsidR="00B44EEB" w:rsidRPr="00976036" w:rsidRDefault="003B0E41" w:rsidP="0097603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L’avatar devient une source continue d’idées de contenu.</w:t>
      </w:r>
    </w:p>
    <w:p w:rsidR="00976036" w:rsidRPr="00976036" w:rsidRDefault="00976036" w:rsidP="0097603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3B0E41" w:rsidRPr="00976036" w:rsidRDefault="003B0E41" w:rsidP="003B0E41">
      <w:pPr>
        <w:spacing w:before="100" w:beforeAutospacing="1" w:after="100" w:afterAutospacing="1" w:line="240" w:lineRule="auto"/>
        <w:outlineLvl w:val="0"/>
        <w:rPr>
          <w:rFonts w:ascii="Nunito" w:hAnsi="Nunito" w:cs="Arial"/>
          <w:b/>
          <w:bCs/>
          <w:color w:val="B9A9D9"/>
          <w:sz w:val="32"/>
          <w:szCs w:val="32"/>
        </w:rPr>
      </w:pPr>
      <w:r w:rsidRPr="00976036">
        <w:rPr>
          <w:rFonts w:ascii="Nunito" w:hAnsi="Nunito" w:cs="Arial"/>
          <w:b/>
          <w:bCs/>
          <w:color w:val="B9A9D9"/>
          <w:sz w:val="32"/>
          <w:szCs w:val="32"/>
        </w:rPr>
        <w:t>4. Le Positionnement</w:t>
      </w:r>
    </w:p>
    <w:p w:rsidR="005E5A4A" w:rsidRDefault="003B0E41" w:rsidP="005E5A4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Formule structurante :</w:t>
      </w:r>
    </w:p>
    <w:p w:rsidR="00934C2C" w:rsidRPr="005E5A4A" w:rsidRDefault="00934C2C" w:rsidP="003B0E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34C2C">
        <w:rPr>
          <w:rFonts w:ascii="Nunito" w:hAnsi="Nunito"/>
        </w:rPr>
        <w:t xml:space="preserve">J’aide QUI à QUOI (ton </w:t>
      </w:r>
      <w:proofErr w:type="spellStart"/>
      <w:r w:rsidRPr="00934C2C">
        <w:rPr>
          <w:rFonts w:ascii="Nunito" w:hAnsi="Nunito"/>
        </w:rPr>
        <w:t>Why</w:t>
      </w:r>
      <w:proofErr w:type="spellEnd"/>
      <w:r w:rsidRPr="00934C2C">
        <w:rPr>
          <w:rFonts w:ascii="Nunito" w:hAnsi="Nunito"/>
        </w:rPr>
        <w:t xml:space="preserve"> Pour Quoi du Golden) </w:t>
      </w:r>
      <w:r w:rsidRPr="005E5A4A">
        <w:rPr>
          <w:rFonts w:ascii="Nunito" w:hAnsi="Nunito"/>
        </w:rPr>
        <w:t xml:space="preserve">grâce à ton HOW avec ton </w:t>
      </w:r>
      <w:proofErr w:type="spellStart"/>
      <w:r w:rsidRPr="005E5A4A">
        <w:rPr>
          <w:rFonts w:ascii="Nunito" w:hAnsi="Nunito"/>
        </w:rPr>
        <w:t>What</w:t>
      </w:r>
      <w:proofErr w:type="spellEnd"/>
    </w:p>
    <w:p w:rsidR="003B0E41" w:rsidRPr="00976036" w:rsidRDefault="003B0E41" w:rsidP="003B0E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Cette phrase devient un filtre stratégique :</w:t>
      </w:r>
    </w:p>
    <w:p w:rsidR="003B0E41" w:rsidRPr="00976036" w:rsidRDefault="003B0E41" w:rsidP="003B0E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contenu aligné avec le WHY</w:t>
      </w:r>
      <w:r w:rsidR="005E5A4A">
        <w:rPr>
          <w:rFonts w:ascii="Nunito" w:eastAsia="Times New Roman" w:hAnsi="Nunito" w:cs="Times New Roman"/>
          <w:sz w:val="24"/>
          <w:szCs w:val="24"/>
          <w:lang w:eastAsia="fr-FR"/>
        </w:rPr>
        <w:t xml:space="preserve"> « pourquoi » et « pour quoi »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ou le HOW </w:t>
      </w:r>
      <w:r w:rsidRPr="00976036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publi</w:t>
      </w:r>
      <w:r w:rsidRPr="00976036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,</w:t>
      </w:r>
    </w:p>
    <w:p w:rsidR="003B0E41" w:rsidRPr="005E5A4A" w:rsidRDefault="003B0E41" w:rsidP="005E5A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contenu non aligné </w:t>
      </w:r>
      <w:r w:rsidRPr="00976036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976036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cart</w:t>
      </w:r>
      <w:r w:rsidRPr="00976036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  <w:bookmarkStart w:id="0" w:name="_GoBack"/>
      <w:bookmarkEnd w:id="0"/>
    </w:p>
    <w:p w:rsidR="003B0E41" w:rsidRPr="00976036" w:rsidRDefault="003B0E41" w:rsidP="003B0E41">
      <w:pPr>
        <w:spacing w:before="100" w:beforeAutospacing="1" w:after="100" w:afterAutospacing="1" w:line="240" w:lineRule="auto"/>
        <w:outlineLvl w:val="0"/>
        <w:rPr>
          <w:rFonts w:ascii="Nunito" w:hAnsi="Nunito" w:cs="Arial"/>
          <w:b/>
          <w:bCs/>
          <w:color w:val="B9A9D9"/>
          <w:sz w:val="32"/>
          <w:szCs w:val="32"/>
        </w:rPr>
      </w:pPr>
      <w:r w:rsidRPr="00976036">
        <w:rPr>
          <w:rFonts w:ascii="Nunito" w:hAnsi="Nunito" w:cs="Arial"/>
          <w:b/>
          <w:bCs/>
          <w:color w:val="B9A9D9"/>
          <w:sz w:val="32"/>
          <w:szCs w:val="32"/>
        </w:rPr>
        <w:lastRenderedPageBreak/>
        <w:t>5. Transformation en bio Instagram</w:t>
      </w:r>
    </w:p>
    <w:p w:rsidR="003B0E41" w:rsidRPr="00976036" w:rsidRDefault="003B0E41" w:rsidP="003B0E4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Une bio claire répond à quatre questions</w:t>
      </w:r>
      <w:r w:rsidR="00FA24C4"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pour ton prospect</w:t>
      </w: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 xml:space="preserve"> :</w:t>
      </w:r>
    </w:p>
    <w:p w:rsidR="003B0E41" w:rsidRPr="00976036" w:rsidRDefault="003B0E41" w:rsidP="003B0E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Est-ce pour moi ? (cible)</w:t>
      </w:r>
    </w:p>
    <w:p w:rsidR="003B0E41" w:rsidRPr="00976036" w:rsidRDefault="003B0E41" w:rsidP="003B0E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Qu’est-ce que cela change ? (résultat)</w:t>
      </w:r>
    </w:p>
    <w:p w:rsidR="003B0E41" w:rsidRPr="00976036" w:rsidRDefault="003B0E41" w:rsidP="003B0E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Pourquoi cette approche ? (différence)</w:t>
      </w:r>
    </w:p>
    <w:p w:rsidR="003B0E41" w:rsidRPr="00976036" w:rsidRDefault="003B0E41" w:rsidP="003B0E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Quelle action effectuer ? (appel à l’action)</w:t>
      </w:r>
    </w:p>
    <w:p w:rsidR="003B0E41" w:rsidRPr="00976036" w:rsidRDefault="003B0E41" w:rsidP="003B0E41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3B0E41" w:rsidRPr="00976036" w:rsidRDefault="003B0E41" w:rsidP="003B0E41">
      <w:pPr>
        <w:spacing w:before="100" w:beforeAutospacing="1" w:after="100" w:afterAutospacing="1" w:line="240" w:lineRule="auto"/>
        <w:outlineLvl w:val="1"/>
        <w:rPr>
          <w:rFonts w:ascii="Nunito" w:hAnsi="Nunito" w:cs="Arial"/>
          <w:b/>
          <w:bCs/>
          <w:color w:val="B9A9D9"/>
          <w:sz w:val="32"/>
          <w:szCs w:val="32"/>
        </w:rPr>
      </w:pPr>
      <w:r w:rsidRPr="00976036">
        <w:rPr>
          <w:rFonts w:ascii="Nunito" w:hAnsi="Nunito" w:cs="Arial"/>
          <w:b/>
          <w:bCs/>
          <w:color w:val="B9A9D9"/>
          <w:sz w:val="32"/>
          <w:szCs w:val="32"/>
        </w:rPr>
        <w:t>Travail pour la séance suivante</w:t>
      </w:r>
    </w:p>
    <w:p w:rsidR="005E5A4A" w:rsidRDefault="003B0E41" w:rsidP="005E5A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Finaliser le WHY.</w:t>
      </w:r>
      <w:r w:rsidR="00934C2C">
        <w:rPr>
          <w:rFonts w:ascii="Nunito" w:eastAsia="Times New Roman" w:hAnsi="Nunito" w:cs="Times New Roman"/>
          <w:sz w:val="24"/>
          <w:szCs w:val="24"/>
          <w:lang w:eastAsia="fr-FR"/>
        </w:rPr>
        <w:t xml:space="preserve"> A résumer grâce à ton questionnaire, il est ta boussole de motivation</w:t>
      </w:r>
    </w:p>
    <w:p w:rsidR="003B0E41" w:rsidRPr="005E5A4A" w:rsidRDefault="003B0E41" w:rsidP="005E5A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E5A4A">
        <w:rPr>
          <w:rFonts w:ascii="Nunito" w:eastAsia="Times New Roman" w:hAnsi="Nunito" w:cs="Times New Roman"/>
          <w:sz w:val="24"/>
          <w:szCs w:val="24"/>
          <w:lang w:eastAsia="fr-FR"/>
        </w:rPr>
        <w:t>Affiner la phrase de positionnement.</w:t>
      </w:r>
      <w:r w:rsidR="005E5A4A" w:rsidRPr="005E5A4A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5E5A4A" w:rsidRPr="005E5A4A">
        <w:rPr>
          <w:rFonts w:ascii="Nunito" w:eastAsia="Times New Roman" w:hAnsi="Nunito" w:cs="Times New Roman"/>
          <w:sz w:val="24"/>
          <w:szCs w:val="24"/>
          <w:lang w:eastAsia="fr-FR"/>
        </w:rPr>
        <w:t xml:space="preserve">J’aide QUI à QUOI (ton </w:t>
      </w:r>
      <w:proofErr w:type="spellStart"/>
      <w:r w:rsidR="005E5A4A" w:rsidRPr="005E5A4A">
        <w:rPr>
          <w:rFonts w:ascii="Nunito" w:eastAsia="Times New Roman" w:hAnsi="Nunito" w:cs="Times New Roman"/>
          <w:sz w:val="24"/>
          <w:szCs w:val="24"/>
          <w:lang w:eastAsia="fr-FR"/>
        </w:rPr>
        <w:t>Why</w:t>
      </w:r>
      <w:proofErr w:type="spellEnd"/>
      <w:r w:rsidR="005E5A4A" w:rsidRPr="005E5A4A">
        <w:rPr>
          <w:rFonts w:ascii="Nunito" w:eastAsia="Times New Roman" w:hAnsi="Nunito" w:cs="Times New Roman"/>
          <w:sz w:val="24"/>
          <w:szCs w:val="24"/>
          <w:lang w:eastAsia="fr-FR"/>
        </w:rPr>
        <w:t xml:space="preserve"> Pour Quoi du Golden) grâce à ton HOW avec ton </w:t>
      </w:r>
      <w:proofErr w:type="spellStart"/>
      <w:r w:rsidR="005E5A4A" w:rsidRPr="005E5A4A">
        <w:rPr>
          <w:rFonts w:ascii="Nunito" w:eastAsia="Times New Roman" w:hAnsi="Nunito" w:cs="Times New Roman"/>
          <w:sz w:val="24"/>
          <w:szCs w:val="24"/>
          <w:lang w:eastAsia="fr-FR"/>
        </w:rPr>
        <w:t>What</w:t>
      </w:r>
      <w:proofErr w:type="spellEnd"/>
    </w:p>
    <w:p w:rsidR="003B0E41" w:rsidRDefault="003B0E41" w:rsidP="003B0E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76036">
        <w:rPr>
          <w:rFonts w:ascii="Nunito" w:eastAsia="Times New Roman" w:hAnsi="Nunito" w:cs="Times New Roman"/>
          <w:sz w:val="24"/>
          <w:szCs w:val="24"/>
          <w:lang w:eastAsia="fr-FR"/>
        </w:rPr>
        <w:t>Proposer une nouvelle version de la bio Instagram.</w:t>
      </w:r>
    </w:p>
    <w:p w:rsidR="00934C2C" w:rsidRPr="00976036" w:rsidRDefault="00934C2C" w:rsidP="003B0E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Faire la carte d’identité de ton avatar</w:t>
      </w:r>
    </w:p>
    <w:p w:rsidR="00305F39" w:rsidRDefault="00305F39"/>
    <w:sectPr w:rsidR="00305F39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21AF" w:rsidRDefault="00E121AF" w:rsidP="00DE01C8">
      <w:pPr>
        <w:spacing w:after="0" w:line="240" w:lineRule="auto"/>
      </w:pPr>
      <w:r>
        <w:separator/>
      </w:r>
    </w:p>
  </w:endnote>
  <w:endnote w:type="continuationSeparator" w:id="0">
    <w:p w:rsidR="00E121AF" w:rsidRDefault="00E121AF" w:rsidP="00DE0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21AF" w:rsidRDefault="00E121AF" w:rsidP="00DE01C8">
      <w:pPr>
        <w:spacing w:after="0" w:line="240" w:lineRule="auto"/>
      </w:pPr>
      <w:r>
        <w:separator/>
      </w:r>
    </w:p>
  </w:footnote>
  <w:footnote w:type="continuationSeparator" w:id="0">
    <w:p w:rsidR="00E121AF" w:rsidRDefault="00E121AF" w:rsidP="00DE0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01C8" w:rsidRPr="00DE01C8" w:rsidRDefault="00DE01C8" w:rsidP="00DE01C8">
    <w:pPr>
      <w:spacing w:after="0" w:line="240" w:lineRule="auto"/>
      <w:rPr>
        <w:rFonts w:ascii="Nunito" w:eastAsia="Times New Roman" w:hAnsi="Nunito" w:cs="Arial"/>
        <w:sz w:val="18"/>
        <w:szCs w:val="18"/>
        <w:lang w:eastAsia="fr-FR"/>
      </w:rPr>
    </w:pPr>
    <w:r w:rsidRPr="00DE01C8">
      <w:rPr>
        <w:rFonts w:ascii="Nunito" w:eastAsia="Times New Roman" w:hAnsi="Nunito" w:cs="Arial"/>
        <w:sz w:val="18"/>
        <w:szCs w:val="18"/>
        <w:lang w:eastAsia="fr-FR"/>
      </w:rPr>
      <w:t>© Document réservé aux clients du programme Moon de Pascaline Vise la lune. Toute</w:t>
    </w:r>
    <w:r w:rsidR="00934C2C">
      <w:rPr>
        <w:rFonts w:ascii="Nunito" w:eastAsia="Times New Roman" w:hAnsi="Nunito" w:cs="Arial"/>
        <w:sz w:val="18"/>
        <w:szCs w:val="18"/>
        <w:lang w:eastAsia="fr-FR"/>
      </w:rPr>
      <w:t>s</w:t>
    </w:r>
    <w:r w:rsidRPr="00DE01C8">
      <w:rPr>
        <w:rFonts w:ascii="Nunito" w:eastAsia="Times New Roman" w:hAnsi="Nunito" w:cs="Arial"/>
        <w:sz w:val="18"/>
        <w:szCs w:val="18"/>
        <w:lang w:eastAsia="fr-FR"/>
      </w:rPr>
      <w:t xml:space="preserve"> diffusion</w:t>
    </w:r>
    <w:r w:rsidR="00934C2C">
      <w:rPr>
        <w:rFonts w:ascii="Nunito" w:eastAsia="Times New Roman" w:hAnsi="Nunito" w:cs="Arial"/>
        <w:sz w:val="18"/>
        <w:szCs w:val="18"/>
        <w:lang w:eastAsia="fr-FR"/>
      </w:rPr>
      <w:t>s</w:t>
    </w:r>
    <w:r w:rsidRPr="00DE01C8">
      <w:rPr>
        <w:rFonts w:ascii="Nunito" w:eastAsia="Times New Roman" w:hAnsi="Nunito" w:cs="Arial"/>
        <w:sz w:val="18"/>
        <w:szCs w:val="18"/>
        <w:lang w:eastAsia="fr-FR"/>
      </w:rPr>
      <w:t xml:space="preserve"> et reproduction</w:t>
    </w:r>
    <w:r w:rsidR="00934C2C">
      <w:rPr>
        <w:rFonts w:ascii="Nunito" w:eastAsia="Times New Roman" w:hAnsi="Nunito" w:cs="Arial"/>
        <w:sz w:val="18"/>
        <w:szCs w:val="18"/>
        <w:lang w:eastAsia="fr-FR"/>
      </w:rPr>
      <w:t>s</w:t>
    </w:r>
    <w:r w:rsidRPr="00DE01C8">
      <w:rPr>
        <w:rFonts w:ascii="Nunito" w:eastAsia="Times New Roman" w:hAnsi="Nunito" w:cs="Arial"/>
        <w:sz w:val="18"/>
        <w:szCs w:val="18"/>
        <w:lang w:eastAsia="fr-FR"/>
      </w:rPr>
      <w:t xml:space="preserve"> totale</w:t>
    </w:r>
    <w:r w:rsidR="00934C2C">
      <w:rPr>
        <w:rFonts w:ascii="Nunito" w:eastAsia="Times New Roman" w:hAnsi="Nunito" w:cs="Arial"/>
        <w:sz w:val="18"/>
        <w:szCs w:val="18"/>
        <w:lang w:eastAsia="fr-FR"/>
      </w:rPr>
      <w:t>s</w:t>
    </w:r>
    <w:r w:rsidRPr="00DE01C8">
      <w:rPr>
        <w:rFonts w:ascii="Nunito" w:eastAsia="Times New Roman" w:hAnsi="Nunito" w:cs="Arial"/>
        <w:sz w:val="18"/>
        <w:szCs w:val="18"/>
        <w:lang w:eastAsia="fr-FR"/>
      </w:rPr>
      <w:t xml:space="preserve"> ou partielle</w:t>
    </w:r>
    <w:r w:rsidR="00934C2C">
      <w:rPr>
        <w:rFonts w:ascii="Nunito" w:eastAsia="Times New Roman" w:hAnsi="Nunito" w:cs="Arial"/>
        <w:sz w:val="18"/>
        <w:szCs w:val="18"/>
        <w:lang w:eastAsia="fr-FR"/>
      </w:rPr>
      <w:t>s</w:t>
    </w:r>
    <w:r w:rsidRPr="00DE01C8">
      <w:rPr>
        <w:rFonts w:ascii="Nunito" w:eastAsia="Times New Roman" w:hAnsi="Nunito" w:cs="Arial"/>
        <w:sz w:val="18"/>
        <w:szCs w:val="18"/>
        <w:lang w:eastAsia="fr-FR"/>
      </w:rPr>
      <w:t xml:space="preserve"> sont strictement interdites.</w:t>
    </w:r>
  </w:p>
  <w:p w:rsidR="00DE01C8" w:rsidRDefault="00DE01C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60489"/>
    <w:multiLevelType w:val="multilevel"/>
    <w:tmpl w:val="7B14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AD11AA"/>
    <w:multiLevelType w:val="multilevel"/>
    <w:tmpl w:val="D5C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4E09C0"/>
    <w:multiLevelType w:val="multilevel"/>
    <w:tmpl w:val="736C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DC3321"/>
    <w:multiLevelType w:val="multilevel"/>
    <w:tmpl w:val="7814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C0417"/>
    <w:multiLevelType w:val="multilevel"/>
    <w:tmpl w:val="4C3C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FF772A"/>
    <w:multiLevelType w:val="multilevel"/>
    <w:tmpl w:val="C4D2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0E322B"/>
    <w:multiLevelType w:val="multilevel"/>
    <w:tmpl w:val="D2CE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7D575E"/>
    <w:multiLevelType w:val="multilevel"/>
    <w:tmpl w:val="EB88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E32D27"/>
    <w:multiLevelType w:val="multilevel"/>
    <w:tmpl w:val="FF34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167E21"/>
    <w:multiLevelType w:val="multilevel"/>
    <w:tmpl w:val="F682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CD65CE"/>
    <w:multiLevelType w:val="multilevel"/>
    <w:tmpl w:val="C396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DA48E1"/>
    <w:multiLevelType w:val="multilevel"/>
    <w:tmpl w:val="62C4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EA5B7B"/>
    <w:multiLevelType w:val="multilevel"/>
    <w:tmpl w:val="AD14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731909"/>
    <w:multiLevelType w:val="multilevel"/>
    <w:tmpl w:val="2AC2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637541"/>
    <w:multiLevelType w:val="multilevel"/>
    <w:tmpl w:val="0118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8570D0"/>
    <w:multiLevelType w:val="multilevel"/>
    <w:tmpl w:val="55F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3B724F"/>
    <w:multiLevelType w:val="multilevel"/>
    <w:tmpl w:val="41C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364D7D"/>
    <w:multiLevelType w:val="multilevel"/>
    <w:tmpl w:val="F1E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312A6E"/>
    <w:multiLevelType w:val="multilevel"/>
    <w:tmpl w:val="0AC4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F7704A"/>
    <w:multiLevelType w:val="multilevel"/>
    <w:tmpl w:val="2912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BF1A24"/>
    <w:multiLevelType w:val="multilevel"/>
    <w:tmpl w:val="1BEC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9F23EB"/>
    <w:multiLevelType w:val="multilevel"/>
    <w:tmpl w:val="5E6C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AAB751E"/>
    <w:multiLevelType w:val="multilevel"/>
    <w:tmpl w:val="5E6C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B92175E"/>
    <w:multiLevelType w:val="multilevel"/>
    <w:tmpl w:val="3A34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C26E81"/>
    <w:multiLevelType w:val="multilevel"/>
    <w:tmpl w:val="3340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DD6D5D"/>
    <w:multiLevelType w:val="multilevel"/>
    <w:tmpl w:val="B58A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F178B8"/>
    <w:multiLevelType w:val="multilevel"/>
    <w:tmpl w:val="5E6C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5DC55E5"/>
    <w:multiLevelType w:val="multilevel"/>
    <w:tmpl w:val="DAE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80F3BE0"/>
    <w:multiLevelType w:val="multilevel"/>
    <w:tmpl w:val="85FA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956219"/>
    <w:multiLevelType w:val="multilevel"/>
    <w:tmpl w:val="62DC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6C1334"/>
    <w:multiLevelType w:val="multilevel"/>
    <w:tmpl w:val="E9C8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0835BC"/>
    <w:multiLevelType w:val="multilevel"/>
    <w:tmpl w:val="5730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7"/>
  </w:num>
  <w:num w:numId="3">
    <w:abstractNumId w:val="24"/>
  </w:num>
  <w:num w:numId="4">
    <w:abstractNumId w:val="13"/>
  </w:num>
  <w:num w:numId="5">
    <w:abstractNumId w:val="14"/>
  </w:num>
  <w:num w:numId="6">
    <w:abstractNumId w:val="15"/>
  </w:num>
  <w:num w:numId="7">
    <w:abstractNumId w:val="28"/>
  </w:num>
  <w:num w:numId="8">
    <w:abstractNumId w:val="23"/>
  </w:num>
  <w:num w:numId="9">
    <w:abstractNumId w:val="11"/>
  </w:num>
  <w:num w:numId="10">
    <w:abstractNumId w:val="26"/>
  </w:num>
  <w:num w:numId="11">
    <w:abstractNumId w:val="22"/>
  </w:num>
  <w:num w:numId="12">
    <w:abstractNumId w:val="19"/>
  </w:num>
  <w:num w:numId="13">
    <w:abstractNumId w:val="9"/>
  </w:num>
  <w:num w:numId="14">
    <w:abstractNumId w:val="3"/>
  </w:num>
  <w:num w:numId="15">
    <w:abstractNumId w:val="4"/>
  </w:num>
  <w:num w:numId="16">
    <w:abstractNumId w:val="2"/>
  </w:num>
  <w:num w:numId="17">
    <w:abstractNumId w:val="12"/>
  </w:num>
  <w:num w:numId="18">
    <w:abstractNumId w:val="5"/>
  </w:num>
  <w:num w:numId="19">
    <w:abstractNumId w:val="18"/>
  </w:num>
  <w:num w:numId="20">
    <w:abstractNumId w:val="0"/>
  </w:num>
  <w:num w:numId="21">
    <w:abstractNumId w:val="25"/>
  </w:num>
  <w:num w:numId="22">
    <w:abstractNumId w:val="10"/>
  </w:num>
  <w:num w:numId="23">
    <w:abstractNumId w:val="17"/>
  </w:num>
  <w:num w:numId="24">
    <w:abstractNumId w:val="20"/>
  </w:num>
  <w:num w:numId="25">
    <w:abstractNumId w:val="1"/>
  </w:num>
  <w:num w:numId="26">
    <w:abstractNumId w:val="16"/>
  </w:num>
  <w:num w:numId="27">
    <w:abstractNumId w:val="30"/>
  </w:num>
  <w:num w:numId="28">
    <w:abstractNumId w:val="27"/>
  </w:num>
  <w:num w:numId="29">
    <w:abstractNumId w:val="6"/>
  </w:num>
  <w:num w:numId="30">
    <w:abstractNumId w:val="21"/>
  </w:num>
  <w:num w:numId="31">
    <w:abstractNumId w:val="8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E41"/>
    <w:rsid w:val="00305F39"/>
    <w:rsid w:val="003B0E41"/>
    <w:rsid w:val="00424FED"/>
    <w:rsid w:val="005E5A4A"/>
    <w:rsid w:val="00934C2C"/>
    <w:rsid w:val="00976036"/>
    <w:rsid w:val="00A017B6"/>
    <w:rsid w:val="00A6590B"/>
    <w:rsid w:val="00B44EEB"/>
    <w:rsid w:val="00CC6A9F"/>
    <w:rsid w:val="00DE01C8"/>
    <w:rsid w:val="00DF34AB"/>
    <w:rsid w:val="00E121AF"/>
    <w:rsid w:val="00FA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B0E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B0E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B0E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0E4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B0E4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B0E4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B0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B0E41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DE0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E01C8"/>
  </w:style>
  <w:style w:type="paragraph" w:styleId="Pieddepage">
    <w:name w:val="footer"/>
    <w:basedOn w:val="Normal"/>
    <w:link w:val="PieddepageCar"/>
    <w:uiPriority w:val="99"/>
    <w:unhideWhenUsed/>
    <w:rsid w:val="00DE0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01C8"/>
  </w:style>
  <w:style w:type="paragraph" w:customStyle="1" w:styleId="cvgsua">
    <w:name w:val="cvgsua"/>
    <w:basedOn w:val="Normal"/>
    <w:rsid w:val="00934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gcmg">
    <w:name w:val="a_gcmg"/>
    <w:basedOn w:val="Policepardfaut"/>
    <w:rsid w:val="00934C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B0E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B0E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B0E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0E4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B0E4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B0E4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B0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B0E41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DE0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E01C8"/>
  </w:style>
  <w:style w:type="paragraph" w:styleId="Pieddepage">
    <w:name w:val="footer"/>
    <w:basedOn w:val="Normal"/>
    <w:link w:val="PieddepageCar"/>
    <w:uiPriority w:val="99"/>
    <w:unhideWhenUsed/>
    <w:rsid w:val="00DE0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01C8"/>
  </w:style>
  <w:style w:type="paragraph" w:customStyle="1" w:styleId="cvgsua">
    <w:name w:val="cvgsua"/>
    <w:basedOn w:val="Normal"/>
    <w:rsid w:val="00934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gcmg">
    <w:name w:val="a_gcmg"/>
    <w:basedOn w:val="Policepardfaut"/>
    <w:rsid w:val="00934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26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4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2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3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4</Pages>
  <Words>479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6</cp:revision>
  <cp:lastPrinted>2026-04-01T19:49:00Z</cp:lastPrinted>
  <dcterms:created xsi:type="dcterms:W3CDTF">2026-02-25T16:47:00Z</dcterms:created>
  <dcterms:modified xsi:type="dcterms:W3CDTF">2026-04-02T00:19:00Z</dcterms:modified>
</cp:coreProperties>
</file>