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6979" w:rsidRPr="006314AE" w:rsidRDefault="006314AE" w:rsidP="006A6979">
      <w:pPr>
        <w:spacing w:after="0" w:line="240" w:lineRule="auto"/>
        <w:rPr>
          <w:rFonts w:ascii="Nunito" w:eastAsia="Times New Roman" w:hAnsi="Nunito" w:cs="Calibri"/>
          <w:color w:val="000000"/>
          <w:lang w:eastAsia="fr-FR"/>
        </w:rPr>
      </w:pPr>
      <w:r w:rsidRPr="006314AE">
        <w:rPr>
          <w:rFonts w:ascii="Nunito" w:hAnsi="Nunito"/>
          <w:b/>
          <w:i/>
          <w:color w:val="002060"/>
          <w:sz w:val="24"/>
          <w:szCs w:val="28"/>
        </w:rPr>
        <w:t>Structure</w:t>
      </w:r>
      <w:r w:rsidR="00C31431" w:rsidRPr="006314AE">
        <w:rPr>
          <w:rFonts w:ascii="Nunito" w:hAnsi="Nunito"/>
          <w:b/>
          <w:i/>
          <w:color w:val="002060"/>
          <w:sz w:val="28"/>
          <w:szCs w:val="28"/>
        </w:rPr>
        <w:t> :</w:t>
      </w:r>
      <w:r w:rsidR="00C31431" w:rsidRPr="006314AE">
        <w:rPr>
          <w:rFonts w:ascii="Nunito" w:eastAsia="Times New Roman" w:hAnsi="Nunito" w:cs="Calibri"/>
          <w:color w:val="000000"/>
          <w:lang w:eastAsia="fr-FR"/>
        </w:rPr>
        <w:t xml:space="preserve"> </w:t>
      </w:r>
      <w:r w:rsidRPr="002765C0">
        <w:rPr>
          <w:rFonts w:ascii="Nunito" w:eastAsia="Times New Roman" w:hAnsi="Nunito" w:cs="Calibri"/>
          <w:color w:val="7030A0"/>
          <w:lang w:eastAsia="fr-FR"/>
        </w:rPr>
        <w:t xml:space="preserve">accroche </w:t>
      </w:r>
      <w:r w:rsidRPr="006314AE">
        <w:rPr>
          <w:rFonts w:ascii="Nunito" w:eastAsia="Times New Roman" w:hAnsi="Nunito" w:cs="Calibri"/>
          <w:color w:val="000000"/>
          <w:lang w:eastAsia="fr-FR"/>
        </w:rPr>
        <w:t xml:space="preserve">– </w:t>
      </w:r>
      <w:r w:rsidRPr="002765C0">
        <w:rPr>
          <w:rFonts w:ascii="Nunito" w:eastAsia="Times New Roman" w:hAnsi="Nunito" w:cs="Calibri"/>
          <w:color w:val="FFC000"/>
          <w:lang w:eastAsia="fr-FR"/>
        </w:rPr>
        <w:t>corps</w:t>
      </w:r>
      <w:r w:rsidRPr="006314AE">
        <w:rPr>
          <w:rFonts w:ascii="Nunito" w:eastAsia="Times New Roman" w:hAnsi="Nunito" w:cs="Calibri"/>
          <w:color w:val="000000"/>
          <w:lang w:eastAsia="fr-FR"/>
        </w:rPr>
        <w:t xml:space="preserve"> – </w:t>
      </w:r>
      <w:r w:rsidRPr="002765C0">
        <w:rPr>
          <w:rFonts w:ascii="Nunito" w:eastAsia="Times New Roman" w:hAnsi="Nunito" w:cs="Calibri"/>
          <w:color w:val="7030A0"/>
          <w:lang w:eastAsia="fr-FR"/>
        </w:rPr>
        <w:t>message – appel à l’action</w:t>
      </w:r>
      <w:r w:rsidR="00C31431" w:rsidRPr="002765C0">
        <w:rPr>
          <w:rFonts w:ascii="Nunito" w:eastAsia="Times New Roman" w:hAnsi="Nunito" w:cs="Calibri"/>
          <w:color w:val="7030A0"/>
          <w:lang w:eastAsia="fr-FR"/>
        </w:rPr>
        <w:t xml:space="preserve"> </w:t>
      </w:r>
      <w:r w:rsidR="006A6979" w:rsidRPr="002765C0">
        <w:rPr>
          <w:rFonts w:ascii="Nunito" w:eastAsia="Times New Roman" w:hAnsi="Nunito" w:cs="Calibri"/>
          <w:color w:val="7030A0"/>
          <w:lang w:eastAsia="fr-FR"/>
        </w:rPr>
        <w:t xml:space="preserve"> </w:t>
      </w:r>
    </w:p>
    <w:p w:rsidR="006A6979" w:rsidRPr="006314AE" w:rsidRDefault="006314AE" w:rsidP="006A6979">
      <w:pPr>
        <w:spacing w:after="0" w:line="240" w:lineRule="auto"/>
        <w:rPr>
          <w:rFonts w:ascii="Nunito" w:eastAsia="Times New Roman" w:hAnsi="Nunito" w:cs="Times New Roman"/>
          <w:color w:val="B2A1C7" w:themeColor="accent4" w:themeTint="99"/>
          <w:szCs w:val="24"/>
          <w:lang w:eastAsia="fr-FR"/>
        </w:rPr>
      </w:pPr>
      <w:r w:rsidRPr="006314AE">
        <w:rPr>
          <w:rFonts w:ascii="Nunito" w:eastAsia="Times New Roman" w:hAnsi="Nunito" w:cs="Calibri"/>
          <w:color w:val="000000"/>
          <w:lang w:eastAsia="fr-FR"/>
        </w:rPr>
        <w:t>Dans le corps intègre le</w:t>
      </w:r>
      <w:r w:rsidR="00C31431" w:rsidRPr="006314AE">
        <w:rPr>
          <w:rFonts w:ascii="Nunito" w:eastAsia="Times New Roman" w:hAnsi="Nunito" w:cs="Calibri"/>
          <w:color w:val="000000"/>
          <w:lang w:eastAsia="fr-FR"/>
        </w:rPr>
        <w:t xml:space="preserve"> </w:t>
      </w:r>
      <w:proofErr w:type="spellStart"/>
      <w:r w:rsidR="00C31431" w:rsidRPr="006314AE">
        <w:rPr>
          <w:rFonts w:ascii="Nunito" w:eastAsia="Times New Roman" w:hAnsi="Nunito" w:cs="Calibri"/>
          <w:color w:val="000000"/>
          <w:lang w:eastAsia="fr-FR"/>
        </w:rPr>
        <w:t>storytelling</w:t>
      </w:r>
      <w:proofErr w:type="spellEnd"/>
      <w:r w:rsidR="00C31431" w:rsidRPr="006314AE">
        <w:rPr>
          <w:rFonts w:ascii="Nunito" w:eastAsia="Times New Roman" w:hAnsi="Nunito" w:cs="Calibri"/>
          <w:color w:val="000000"/>
          <w:lang w:eastAsia="fr-FR"/>
        </w:rPr>
        <w:t xml:space="preserve"> </w:t>
      </w:r>
      <w:r w:rsidR="006A6979" w:rsidRPr="006314AE">
        <w:rPr>
          <w:rFonts w:ascii="Nunito" w:eastAsia="Times New Roman" w:hAnsi="Nunito" w:cs="Calibri"/>
          <w:color w:val="000000"/>
          <w:lang w:eastAsia="fr-FR"/>
        </w:rPr>
        <w:t xml:space="preserve"> </w:t>
      </w:r>
      <w:r w:rsidRPr="002765C0">
        <w:rPr>
          <w:rFonts w:ascii="Nunito" w:eastAsia="Times New Roman" w:hAnsi="Nunito" w:cs="Times New Roman"/>
          <w:bCs/>
          <w:color w:val="FFC000"/>
          <w:szCs w:val="24"/>
          <w:lang w:eastAsia="fr-FR"/>
        </w:rPr>
        <w:t xml:space="preserve">Contexte et </w:t>
      </w:r>
      <w:r w:rsidR="006A6979" w:rsidRPr="002765C0">
        <w:rPr>
          <w:rFonts w:ascii="Nunito" w:eastAsia="Times New Roman" w:hAnsi="Nunito" w:cs="Times New Roman"/>
          <w:bCs/>
          <w:color w:val="FFC000"/>
          <w:szCs w:val="24"/>
          <w:lang w:eastAsia="fr-FR"/>
        </w:rPr>
        <w:t xml:space="preserve">Protagoniste </w:t>
      </w:r>
      <w:r w:rsidR="006A6979" w:rsidRPr="002765C0">
        <w:rPr>
          <w:rFonts w:ascii="Times New Roman" w:eastAsia="Times New Roman" w:hAnsi="Times New Roman" w:cs="Times New Roman"/>
          <w:bCs/>
          <w:color w:val="FFC000"/>
          <w:szCs w:val="24"/>
          <w:lang w:eastAsia="fr-FR"/>
        </w:rPr>
        <w:t>→</w:t>
      </w:r>
      <w:r w:rsidR="006A6979" w:rsidRPr="002765C0">
        <w:rPr>
          <w:rFonts w:ascii="Nunito" w:eastAsia="Times New Roman" w:hAnsi="Nunito" w:cs="Times New Roman"/>
          <w:bCs/>
          <w:color w:val="FFC000"/>
          <w:szCs w:val="24"/>
          <w:lang w:eastAsia="fr-FR"/>
        </w:rPr>
        <w:t xml:space="preserve"> Probl</w:t>
      </w:r>
      <w:r w:rsidR="006A6979" w:rsidRPr="002765C0">
        <w:rPr>
          <w:rFonts w:ascii="Nunito" w:eastAsia="Times New Roman" w:hAnsi="Nunito" w:cs="Nunito"/>
          <w:bCs/>
          <w:color w:val="FFC000"/>
          <w:szCs w:val="24"/>
          <w:lang w:eastAsia="fr-FR"/>
        </w:rPr>
        <w:t>è</w:t>
      </w:r>
      <w:r w:rsidR="006A6979" w:rsidRPr="002765C0">
        <w:rPr>
          <w:rFonts w:ascii="Nunito" w:eastAsia="Times New Roman" w:hAnsi="Nunito" w:cs="Times New Roman"/>
          <w:bCs/>
          <w:color w:val="FFC000"/>
          <w:szCs w:val="24"/>
          <w:lang w:eastAsia="fr-FR"/>
        </w:rPr>
        <w:t xml:space="preserve">me </w:t>
      </w:r>
      <w:r w:rsidR="006A6979" w:rsidRPr="002765C0">
        <w:rPr>
          <w:rFonts w:ascii="Times New Roman" w:eastAsia="Times New Roman" w:hAnsi="Times New Roman" w:cs="Times New Roman"/>
          <w:bCs/>
          <w:color w:val="FFC000"/>
          <w:szCs w:val="24"/>
          <w:lang w:eastAsia="fr-FR"/>
        </w:rPr>
        <w:t>→</w:t>
      </w:r>
      <w:r w:rsidR="006A6979" w:rsidRPr="002765C0">
        <w:rPr>
          <w:rFonts w:ascii="Nunito" w:eastAsia="Times New Roman" w:hAnsi="Nunito" w:cs="Times New Roman"/>
          <w:bCs/>
          <w:color w:val="FFC000"/>
          <w:szCs w:val="24"/>
          <w:lang w:eastAsia="fr-FR"/>
        </w:rPr>
        <w:t xml:space="preserve"> Enjeu </w:t>
      </w:r>
      <w:r w:rsidR="006A6979" w:rsidRPr="002765C0">
        <w:rPr>
          <w:rFonts w:ascii="Times New Roman" w:eastAsia="Times New Roman" w:hAnsi="Times New Roman" w:cs="Times New Roman"/>
          <w:bCs/>
          <w:color w:val="FFC000"/>
          <w:szCs w:val="24"/>
          <w:lang w:eastAsia="fr-FR"/>
        </w:rPr>
        <w:t>→</w:t>
      </w:r>
      <w:r w:rsidR="006A6979" w:rsidRPr="002765C0">
        <w:rPr>
          <w:rFonts w:ascii="Nunito" w:eastAsia="Times New Roman" w:hAnsi="Nunito" w:cs="Times New Roman"/>
          <w:bCs/>
          <w:color w:val="FFC000"/>
          <w:szCs w:val="24"/>
          <w:lang w:eastAsia="fr-FR"/>
        </w:rPr>
        <w:t xml:space="preserve"> D</w:t>
      </w:r>
      <w:r w:rsidR="006A6979" w:rsidRPr="002765C0">
        <w:rPr>
          <w:rFonts w:ascii="Nunito" w:eastAsia="Times New Roman" w:hAnsi="Nunito" w:cs="Nunito"/>
          <w:bCs/>
          <w:color w:val="FFC000"/>
          <w:szCs w:val="24"/>
          <w:lang w:eastAsia="fr-FR"/>
        </w:rPr>
        <w:t>é</w:t>
      </w:r>
      <w:r w:rsidR="006A6979" w:rsidRPr="002765C0">
        <w:rPr>
          <w:rFonts w:ascii="Nunito" w:eastAsia="Times New Roman" w:hAnsi="Nunito" w:cs="Times New Roman"/>
          <w:bCs/>
          <w:color w:val="FFC000"/>
          <w:szCs w:val="24"/>
          <w:lang w:eastAsia="fr-FR"/>
        </w:rPr>
        <w:t xml:space="preserve">clic </w:t>
      </w:r>
      <w:r w:rsidR="006A6979" w:rsidRPr="002765C0">
        <w:rPr>
          <w:rFonts w:ascii="Times New Roman" w:eastAsia="Times New Roman" w:hAnsi="Times New Roman" w:cs="Times New Roman"/>
          <w:bCs/>
          <w:color w:val="FFC000"/>
          <w:szCs w:val="24"/>
          <w:lang w:eastAsia="fr-FR"/>
        </w:rPr>
        <w:t>→</w:t>
      </w:r>
      <w:r w:rsidR="006A6979" w:rsidRPr="002765C0">
        <w:rPr>
          <w:rFonts w:ascii="Nunito" w:eastAsia="Times New Roman" w:hAnsi="Nunito" w:cs="Times New Roman"/>
          <w:bCs/>
          <w:color w:val="FFC000"/>
          <w:szCs w:val="24"/>
          <w:lang w:eastAsia="fr-FR"/>
        </w:rPr>
        <w:t xml:space="preserve"> R</w:t>
      </w:r>
      <w:r w:rsidR="006A6979" w:rsidRPr="002765C0">
        <w:rPr>
          <w:rFonts w:ascii="Nunito" w:eastAsia="Times New Roman" w:hAnsi="Nunito" w:cs="Nunito"/>
          <w:bCs/>
          <w:color w:val="FFC000"/>
          <w:szCs w:val="24"/>
          <w:lang w:eastAsia="fr-FR"/>
        </w:rPr>
        <w:t>é</w:t>
      </w:r>
      <w:r w:rsidR="006A6979" w:rsidRPr="002765C0">
        <w:rPr>
          <w:rFonts w:ascii="Nunito" w:eastAsia="Times New Roman" w:hAnsi="Nunito" w:cs="Times New Roman"/>
          <w:bCs/>
          <w:color w:val="FFC000"/>
          <w:szCs w:val="24"/>
          <w:lang w:eastAsia="fr-FR"/>
        </w:rPr>
        <w:t xml:space="preserve">solution </w:t>
      </w:r>
    </w:p>
    <w:p w:rsidR="00C31431" w:rsidRDefault="00C31431" w:rsidP="00296DF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C07EF9" w:rsidRDefault="00C07EF9" w:rsidP="00296DF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2C4CF3" w:rsidRPr="002765C0" w:rsidRDefault="007017D3" w:rsidP="002C4CF3">
      <w:pPr>
        <w:spacing w:after="0" w:line="240" w:lineRule="auto"/>
        <w:rPr>
          <w:rFonts w:ascii="Nunito" w:hAnsi="Nunito"/>
          <w:b/>
          <w:i/>
          <w:color w:val="7030A0"/>
          <w:sz w:val="28"/>
          <w:szCs w:val="28"/>
        </w:rPr>
      </w:pPr>
      <w:r w:rsidRPr="002765C0">
        <w:rPr>
          <w:rFonts w:ascii="Nunito" w:hAnsi="Nunito"/>
          <w:b/>
          <w:i/>
          <w:color w:val="7030A0"/>
          <w:sz w:val="28"/>
          <w:szCs w:val="28"/>
        </w:rPr>
        <w:t xml:space="preserve">Accroche </w:t>
      </w:r>
    </w:p>
    <w:p w:rsidR="007017D3" w:rsidRDefault="007017D3" w:rsidP="002C4CF3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A90888" w:rsidRPr="006314AE" w:rsidRDefault="006314AE">
      <w:pPr>
        <w:rPr>
          <w:rFonts w:ascii="Nunito" w:hAnsi="Nunito"/>
          <w:b/>
          <w:i/>
          <w:color w:val="002060"/>
          <w:sz w:val="28"/>
          <w:szCs w:val="28"/>
        </w:rPr>
      </w:pPr>
      <w:r>
        <w:rPr>
          <w:rFonts w:ascii="Nunito" w:eastAsia="Times New Roman" w:hAnsi="Nunito" w:cs="Calibri"/>
          <w:color w:val="000000"/>
          <w:lang w:eastAsia="fr-FR"/>
        </w:rPr>
        <w:t>Ton texte</w:t>
      </w:r>
    </w:p>
    <w:p w:rsidR="006314AE" w:rsidRPr="002765C0" w:rsidRDefault="002765C0" w:rsidP="002C4CF3">
      <w:pPr>
        <w:rPr>
          <w:rFonts w:ascii="Nunito" w:hAnsi="Nunito"/>
          <w:b/>
          <w:i/>
          <w:color w:val="FFC000"/>
          <w:sz w:val="28"/>
          <w:szCs w:val="28"/>
        </w:rPr>
      </w:pPr>
      <w:r w:rsidRPr="002765C0">
        <w:rPr>
          <w:rFonts w:ascii="Nunito" w:hAnsi="Nunito"/>
          <w:b/>
          <w:i/>
          <w:color w:val="FFC000"/>
          <w:sz w:val="28"/>
          <w:szCs w:val="28"/>
        </w:rPr>
        <w:t>Corps</w:t>
      </w:r>
    </w:p>
    <w:p w:rsidR="006314AE" w:rsidRPr="002765C0" w:rsidRDefault="006314AE" w:rsidP="006314AE">
      <w:pPr>
        <w:pStyle w:val="Paragraphedeliste"/>
        <w:numPr>
          <w:ilvl w:val="0"/>
          <w:numId w:val="2"/>
        </w:numPr>
        <w:rPr>
          <w:rFonts w:ascii="Nunito" w:hAnsi="Nunito"/>
          <w:i/>
          <w:color w:val="FFC000"/>
          <w:sz w:val="28"/>
          <w:szCs w:val="28"/>
        </w:rPr>
      </w:pPr>
      <w:r w:rsidRPr="002765C0">
        <w:rPr>
          <w:rFonts w:ascii="Nunito" w:hAnsi="Nunito"/>
          <w:i/>
          <w:color w:val="FFC000"/>
          <w:sz w:val="28"/>
          <w:szCs w:val="28"/>
        </w:rPr>
        <w:t>Contexte et protagoniste :</w:t>
      </w:r>
    </w:p>
    <w:p w:rsidR="006314AE" w:rsidRPr="006314AE" w:rsidRDefault="006314AE" w:rsidP="006314AE">
      <w:pPr>
        <w:rPr>
          <w:rFonts w:ascii="Nunito" w:hAnsi="Nunito"/>
          <w:b/>
          <w:i/>
          <w:color w:val="002060"/>
          <w:sz w:val="28"/>
          <w:szCs w:val="28"/>
        </w:rPr>
      </w:pPr>
      <w:r>
        <w:rPr>
          <w:rFonts w:ascii="Nunito" w:eastAsia="Times New Roman" w:hAnsi="Nunito" w:cs="Calibri"/>
          <w:color w:val="000000"/>
          <w:lang w:eastAsia="fr-FR"/>
        </w:rPr>
        <w:t>Ton texte</w:t>
      </w:r>
    </w:p>
    <w:p w:rsidR="006314AE" w:rsidRPr="002765C0" w:rsidRDefault="006314AE" w:rsidP="006314AE">
      <w:pPr>
        <w:pStyle w:val="Paragraphedeliste"/>
        <w:numPr>
          <w:ilvl w:val="0"/>
          <w:numId w:val="2"/>
        </w:numPr>
        <w:rPr>
          <w:rFonts w:ascii="Nunito" w:hAnsi="Nunito"/>
          <w:i/>
          <w:color w:val="FFC000"/>
          <w:sz w:val="28"/>
          <w:szCs w:val="28"/>
        </w:rPr>
      </w:pPr>
      <w:r w:rsidRPr="002765C0">
        <w:rPr>
          <w:rFonts w:ascii="Nunito" w:hAnsi="Nunito"/>
          <w:i/>
          <w:color w:val="FFC000"/>
          <w:sz w:val="28"/>
          <w:szCs w:val="28"/>
        </w:rPr>
        <w:t>Problème</w:t>
      </w:r>
    </w:p>
    <w:p w:rsidR="006314AE" w:rsidRPr="006314AE" w:rsidRDefault="006314AE" w:rsidP="006314AE">
      <w:pPr>
        <w:rPr>
          <w:rFonts w:ascii="Nunito" w:hAnsi="Nunito"/>
          <w:b/>
          <w:i/>
          <w:color w:val="002060"/>
          <w:sz w:val="28"/>
          <w:szCs w:val="28"/>
        </w:rPr>
      </w:pPr>
      <w:r w:rsidRPr="006314AE">
        <w:rPr>
          <w:rFonts w:ascii="Nunito" w:eastAsia="Times New Roman" w:hAnsi="Nunito" w:cs="Calibri"/>
          <w:color w:val="000000"/>
          <w:lang w:eastAsia="fr-FR"/>
        </w:rPr>
        <w:t>Ton texte</w:t>
      </w:r>
    </w:p>
    <w:p w:rsidR="006314AE" w:rsidRPr="002765C0" w:rsidRDefault="006314AE" w:rsidP="006314AE">
      <w:pPr>
        <w:pStyle w:val="Paragraphedeliste"/>
        <w:numPr>
          <w:ilvl w:val="0"/>
          <w:numId w:val="2"/>
        </w:numPr>
        <w:rPr>
          <w:rFonts w:ascii="Nunito" w:hAnsi="Nunito"/>
          <w:i/>
          <w:color w:val="FFC000"/>
          <w:sz w:val="28"/>
          <w:szCs w:val="28"/>
        </w:rPr>
      </w:pPr>
      <w:r w:rsidRPr="002765C0">
        <w:rPr>
          <w:rFonts w:ascii="Nunito" w:hAnsi="Nunito"/>
          <w:i/>
          <w:color w:val="FFC000"/>
          <w:sz w:val="28"/>
          <w:szCs w:val="28"/>
        </w:rPr>
        <w:t>Enjeu</w:t>
      </w:r>
    </w:p>
    <w:p w:rsidR="006314AE" w:rsidRPr="006314AE" w:rsidRDefault="006314AE" w:rsidP="006314AE">
      <w:pPr>
        <w:rPr>
          <w:rFonts w:ascii="Nunito" w:hAnsi="Nunito"/>
          <w:b/>
          <w:i/>
          <w:color w:val="002060"/>
          <w:sz w:val="28"/>
          <w:szCs w:val="28"/>
        </w:rPr>
      </w:pPr>
      <w:r w:rsidRPr="006314AE">
        <w:rPr>
          <w:rFonts w:ascii="Nunito" w:eastAsia="Times New Roman" w:hAnsi="Nunito" w:cs="Calibri"/>
          <w:color w:val="000000"/>
          <w:lang w:eastAsia="fr-FR"/>
        </w:rPr>
        <w:t>Ton texte</w:t>
      </w:r>
    </w:p>
    <w:p w:rsidR="006314AE" w:rsidRPr="002765C0" w:rsidRDefault="006314AE" w:rsidP="006314AE">
      <w:pPr>
        <w:pStyle w:val="Paragraphedeliste"/>
        <w:numPr>
          <w:ilvl w:val="0"/>
          <w:numId w:val="2"/>
        </w:numPr>
        <w:rPr>
          <w:rFonts w:ascii="Nunito" w:hAnsi="Nunito"/>
          <w:i/>
          <w:color w:val="FFC000"/>
          <w:sz w:val="28"/>
          <w:szCs w:val="28"/>
        </w:rPr>
      </w:pPr>
      <w:r w:rsidRPr="002765C0">
        <w:rPr>
          <w:rFonts w:ascii="Nunito" w:hAnsi="Nunito"/>
          <w:i/>
          <w:color w:val="FFC000"/>
          <w:sz w:val="28"/>
          <w:szCs w:val="28"/>
        </w:rPr>
        <w:t>Déclic</w:t>
      </w:r>
    </w:p>
    <w:p w:rsidR="006314AE" w:rsidRPr="006314AE" w:rsidRDefault="006314AE" w:rsidP="006314AE">
      <w:pPr>
        <w:rPr>
          <w:rFonts w:ascii="Nunito" w:hAnsi="Nunito"/>
          <w:b/>
          <w:i/>
          <w:color w:val="002060"/>
          <w:sz w:val="28"/>
          <w:szCs w:val="28"/>
        </w:rPr>
      </w:pPr>
      <w:r w:rsidRPr="006314AE">
        <w:rPr>
          <w:rFonts w:ascii="Nunito" w:eastAsia="Times New Roman" w:hAnsi="Nunito" w:cs="Calibri"/>
          <w:color w:val="000000"/>
          <w:lang w:eastAsia="fr-FR"/>
        </w:rPr>
        <w:t>Ton texte</w:t>
      </w:r>
    </w:p>
    <w:p w:rsidR="006314AE" w:rsidRPr="002765C0" w:rsidRDefault="006314AE" w:rsidP="006314AE">
      <w:pPr>
        <w:pStyle w:val="Paragraphedeliste"/>
        <w:numPr>
          <w:ilvl w:val="0"/>
          <w:numId w:val="2"/>
        </w:numPr>
        <w:rPr>
          <w:rFonts w:ascii="Nunito" w:hAnsi="Nunito"/>
          <w:i/>
          <w:color w:val="FFC000"/>
          <w:sz w:val="28"/>
          <w:szCs w:val="28"/>
        </w:rPr>
      </w:pPr>
      <w:r w:rsidRPr="002765C0">
        <w:rPr>
          <w:rFonts w:ascii="Nunito" w:hAnsi="Nunito"/>
          <w:i/>
          <w:color w:val="FFC000"/>
          <w:sz w:val="28"/>
          <w:szCs w:val="28"/>
        </w:rPr>
        <w:t>Résolution</w:t>
      </w:r>
    </w:p>
    <w:p w:rsidR="006314AE" w:rsidRPr="006314AE" w:rsidRDefault="006314AE" w:rsidP="006314AE">
      <w:pPr>
        <w:rPr>
          <w:rFonts w:ascii="Nunito" w:hAnsi="Nunito"/>
          <w:b/>
          <w:i/>
          <w:color w:val="002060"/>
          <w:sz w:val="28"/>
          <w:szCs w:val="28"/>
        </w:rPr>
      </w:pPr>
      <w:r w:rsidRPr="006314AE">
        <w:rPr>
          <w:rFonts w:ascii="Nunito" w:eastAsia="Times New Roman" w:hAnsi="Nunito" w:cs="Calibri"/>
          <w:color w:val="000000"/>
          <w:lang w:eastAsia="fr-FR"/>
        </w:rPr>
        <w:t>Ton texte</w:t>
      </w:r>
    </w:p>
    <w:p w:rsidR="006A6979" w:rsidRDefault="002765C0" w:rsidP="002765C0">
      <w:pPr>
        <w:spacing w:after="0" w:line="240" w:lineRule="auto"/>
        <w:rPr>
          <w:rFonts w:ascii="Nunito" w:hAnsi="Nunito"/>
          <w:b/>
          <w:i/>
          <w:color w:val="7030A0"/>
          <w:sz w:val="28"/>
          <w:szCs w:val="28"/>
        </w:rPr>
      </w:pPr>
      <w:r w:rsidRPr="002765C0">
        <w:rPr>
          <w:rFonts w:ascii="Nunito" w:hAnsi="Nunito"/>
          <w:b/>
          <w:i/>
          <w:color w:val="7030A0"/>
          <w:sz w:val="28"/>
          <w:szCs w:val="28"/>
        </w:rPr>
        <w:t xml:space="preserve">Message : </w:t>
      </w:r>
      <w:r>
        <w:rPr>
          <w:rFonts w:ascii="Nunito" w:hAnsi="Nunito"/>
          <w:b/>
          <w:i/>
          <w:color w:val="7030A0"/>
          <w:sz w:val="28"/>
          <w:szCs w:val="28"/>
        </w:rPr>
        <w:t xml:space="preserve">en 1 phrase : </w:t>
      </w:r>
    </w:p>
    <w:p w:rsidR="002765C0" w:rsidRPr="002765C0" w:rsidRDefault="002765C0" w:rsidP="002765C0">
      <w:pPr>
        <w:spacing w:after="0" w:line="240" w:lineRule="auto"/>
        <w:rPr>
          <w:rFonts w:ascii="Nunito" w:hAnsi="Nunito"/>
          <w:b/>
          <w:i/>
          <w:color w:val="7030A0"/>
          <w:sz w:val="28"/>
          <w:szCs w:val="28"/>
        </w:rPr>
      </w:pPr>
    </w:p>
    <w:p w:rsidR="00296DF9" w:rsidRPr="002765C0" w:rsidRDefault="00C07EF9" w:rsidP="00296DF9">
      <w:pPr>
        <w:spacing w:after="0" w:line="240" w:lineRule="auto"/>
        <w:rPr>
          <w:rFonts w:ascii="Nunito" w:hAnsi="Nunito"/>
          <w:b/>
          <w:i/>
          <w:color w:val="7030A0"/>
          <w:sz w:val="28"/>
          <w:szCs w:val="28"/>
        </w:rPr>
      </w:pPr>
      <w:r w:rsidRPr="002765C0">
        <w:rPr>
          <w:rFonts w:ascii="Nunito" w:hAnsi="Nunito"/>
          <w:b/>
          <w:i/>
          <w:color w:val="7030A0"/>
          <w:sz w:val="28"/>
          <w:szCs w:val="28"/>
        </w:rPr>
        <w:t>CTA</w:t>
      </w:r>
      <w:r w:rsidR="002765C0">
        <w:rPr>
          <w:rFonts w:ascii="Nunito" w:hAnsi="Nunito"/>
          <w:b/>
          <w:i/>
          <w:color w:val="7030A0"/>
          <w:sz w:val="28"/>
          <w:szCs w:val="28"/>
        </w:rPr>
        <w:t> :</w:t>
      </w:r>
    </w:p>
    <w:p w:rsidR="00C07EF9" w:rsidRDefault="00C07EF9" w:rsidP="00296DF9">
      <w:pPr>
        <w:spacing w:after="0" w:line="240" w:lineRule="auto"/>
        <w:rPr>
          <w:rFonts w:ascii="Nunito" w:eastAsia="Times New Roman" w:hAnsi="Nunito" w:cs="Calibri"/>
          <w:color w:val="000000"/>
          <w:lang w:eastAsia="fr-FR"/>
        </w:rPr>
      </w:pPr>
    </w:p>
    <w:p w:rsidR="00296DF9" w:rsidRDefault="006314AE">
      <w:pPr>
        <w:rPr>
          <w:rFonts w:ascii="Nunito" w:eastAsia="Times New Roman" w:hAnsi="Nunito" w:cs="Calibri"/>
          <w:color w:val="000000"/>
          <w:lang w:eastAsia="fr-FR"/>
        </w:rPr>
      </w:pPr>
      <w:r>
        <w:rPr>
          <w:rFonts w:ascii="Nunito" w:eastAsia="Times New Roman" w:hAnsi="Nunito" w:cs="Calibri"/>
          <w:color w:val="000000"/>
          <w:lang w:eastAsia="fr-FR"/>
        </w:rPr>
        <w:t>Ton texte</w:t>
      </w:r>
    </w:p>
    <w:p w:rsidR="006314AE" w:rsidRPr="006314AE" w:rsidRDefault="006314AE">
      <w:pPr>
        <w:rPr>
          <w:rFonts w:ascii="Nunito" w:hAnsi="Nunito"/>
          <w:b/>
          <w:i/>
          <w:color w:val="002060"/>
          <w:sz w:val="28"/>
          <w:szCs w:val="28"/>
        </w:rPr>
      </w:pPr>
    </w:p>
    <w:p w:rsidR="00C07EF9" w:rsidRPr="00C07EF9" w:rsidRDefault="00C07EF9">
      <w:pPr>
        <w:rPr>
          <w:rFonts w:ascii="Nunito" w:hAnsi="Nunito"/>
          <w:b/>
          <w:i/>
          <w:color w:val="002060"/>
          <w:sz w:val="28"/>
          <w:szCs w:val="28"/>
        </w:rPr>
      </w:pPr>
      <w:r w:rsidRPr="00C07EF9">
        <w:rPr>
          <w:rFonts w:ascii="Nunito" w:hAnsi="Nunito"/>
          <w:b/>
          <w:i/>
          <w:color w:val="002060"/>
          <w:sz w:val="28"/>
          <w:szCs w:val="28"/>
        </w:rPr>
        <w:t>Légende</w:t>
      </w:r>
      <w:r w:rsidR="006314AE">
        <w:rPr>
          <w:rFonts w:ascii="Nunito" w:hAnsi="Nunito"/>
          <w:b/>
          <w:i/>
          <w:color w:val="002060"/>
          <w:sz w:val="28"/>
          <w:szCs w:val="28"/>
        </w:rPr>
        <w:t xml:space="preserve"> de ton post :</w:t>
      </w:r>
    </w:p>
    <w:p w:rsidR="006314AE" w:rsidRDefault="006314AE" w:rsidP="006314AE">
      <w:pPr>
        <w:rPr>
          <w:rFonts w:ascii="Nunito" w:eastAsia="Times New Roman" w:hAnsi="Nunito" w:cs="Calibri"/>
          <w:color w:val="000000"/>
          <w:lang w:eastAsia="fr-FR"/>
        </w:rPr>
      </w:pPr>
    </w:p>
    <w:p w:rsidR="00296DF9" w:rsidRDefault="00296DF9">
      <w:bookmarkStart w:id="0" w:name="_GoBack"/>
      <w:bookmarkEnd w:id="0"/>
    </w:p>
    <w:p w:rsidR="00296DF9" w:rsidRDefault="00296DF9"/>
    <w:sectPr w:rsidR="00296DF9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40E5" w:rsidRDefault="006540E5" w:rsidP="00296DF9">
      <w:pPr>
        <w:spacing w:after="0" w:line="240" w:lineRule="auto"/>
      </w:pPr>
      <w:r>
        <w:separator/>
      </w:r>
    </w:p>
  </w:endnote>
  <w:endnote w:type="continuationSeparator" w:id="0">
    <w:p w:rsidR="006540E5" w:rsidRDefault="006540E5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40E5" w:rsidRDefault="006540E5" w:rsidP="00296DF9">
      <w:pPr>
        <w:spacing w:after="0" w:line="240" w:lineRule="auto"/>
      </w:pPr>
      <w:r>
        <w:separator/>
      </w:r>
    </w:p>
  </w:footnote>
  <w:footnote w:type="continuationSeparator" w:id="0">
    <w:p w:rsidR="006540E5" w:rsidRDefault="006540E5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4D0AB207" wp14:editId="2E5C9D0C">
          <wp:simplePos x="0" y="0"/>
          <wp:positionH relativeFrom="column">
            <wp:posOffset>2535555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4706B"/>
    <w:multiLevelType w:val="multilevel"/>
    <w:tmpl w:val="10AE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E5658DB"/>
    <w:multiLevelType w:val="hybridMultilevel"/>
    <w:tmpl w:val="735E5DA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78B3"/>
    <w:rsid w:val="001F6549"/>
    <w:rsid w:val="002765C0"/>
    <w:rsid w:val="00296DF9"/>
    <w:rsid w:val="002C4CF3"/>
    <w:rsid w:val="002E09CC"/>
    <w:rsid w:val="006314AE"/>
    <w:rsid w:val="006540E5"/>
    <w:rsid w:val="00685BC4"/>
    <w:rsid w:val="006A6979"/>
    <w:rsid w:val="007017D3"/>
    <w:rsid w:val="008444CD"/>
    <w:rsid w:val="00950B0B"/>
    <w:rsid w:val="00A90888"/>
    <w:rsid w:val="00AE2A9B"/>
    <w:rsid w:val="00C07EF9"/>
    <w:rsid w:val="00C31431"/>
    <w:rsid w:val="00C33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6314A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6314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4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57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6</cp:revision>
  <dcterms:created xsi:type="dcterms:W3CDTF">2025-12-28T03:53:00Z</dcterms:created>
  <dcterms:modified xsi:type="dcterms:W3CDTF">2026-04-30T12:36:00Z</dcterms:modified>
</cp:coreProperties>
</file>