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923" w:rsidRPr="00083923" w:rsidRDefault="00083923" w:rsidP="00083923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083923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PROFIL SERVICE / ACCOMPAGNEMENT</w:t>
      </w:r>
    </w:p>
    <w:p w:rsidR="00083923" w:rsidRPr="00083923" w:rsidRDefault="00083923" w:rsidP="0008392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(</w:t>
      </w:r>
      <w:proofErr w:type="gramStart"/>
      <w:r w:rsidRPr="00083923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agente</w:t>
      </w:r>
      <w:proofErr w:type="gramEnd"/>
      <w:r w:rsidRPr="00083923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 xml:space="preserve"> immobilière, coach, atelier cuisine, consultante, photographe </w:t>
      </w:r>
      <w:proofErr w:type="spellStart"/>
      <w:r w:rsidRPr="00083923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corporate</w:t>
      </w:r>
      <w:proofErr w:type="spellEnd"/>
      <w:r w:rsidRPr="00083923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, formatrice…)</w:t>
      </w:r>
    </w:p>
    <w:p w:rsidR="00083923" w:rsidRPr="00083923" w:rsidRDefault="00083923" w:rsidP="0008392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Déclencheur = besoin / projet / transformation</w:t>
      </w: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Relation humaine centrale.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083923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TOFU (12–15 min)</w:t>
      </w:r>
    </w:p>
    <w:p w:rsidR="00083923" w:rsidRPr="00083923" w:rsidRDefault="00083923" w:rsidP="0008392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 Attirer par la situation vécue + installer ton regard professionnel.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8392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8392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1 — Situation &amp; tension</w:t>
      </w:r>
    </w:p>
    <w:p w:rsidR="00083923" w:rsidRPr="00083923" w:rsidRDefault="00083923" w:rsidP="00083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Dans quelle situation précise ton client commence à chercher de l’aide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(vente d’un bien, perte de repères, envie de progresser, blocage technique…)</w:t>
      </w:r>
    </w:p>
    <w:p w:rsidR="00083923" w:rsidRPr="00083923" w:rsidRDefault="00083923" w:rsidP="00083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phrase entends-tu souvent au premier contact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("Je suis perdu", "Je ne sais pas par où commencer", "Je n’y arrive plus seule")</w:t>
      </w:r>
    </w:p>
    <w:p w:rsidR="00083923" w:rsidRPr="00083923" w:rsidRDefault="00083923" w:rsidP="00083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erreur fréquente vois-tu avant qu’ils viennent vers toi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(se lancer sans stratégie, mal estimer un bien, vouloir tout faire seul…)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8392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8392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2 — Problème profond</w:t>
      </w:r>
    </w:p>
    <w:p w:rsidR="00083923" w:rsidRPr="00083923" w:rsidRDefault="00083923" w:rsidP="00083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qui bloque vraiment tes clients, au-delà du problème visible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(peur de se tromper, manque de confiance, surcharge mentale…)</w:t>
      </w:r>
    </w:p>
    <w:p w:rsidR="00083923" w:rsidRPr="00083923" w:rsidRDefault="00083923" w:rsidP="00083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croyance limite leur progression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("Je ne suis pas faite pour ça", "C’est trop tard", "Je dois tout gérer seule")</w:t>
      </w:r>
    </w:p>
    <w:p w:rsidR="00083923" w:rsidRPr="00083923" w:rsidRDefault="00083923" w:rsidP="00083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qui se passe s’ils ne font rien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(stagnation, perte d’opportunités, frustration…)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8392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🔹</w:t>
      </w:r>
      <w:r w:rsidRPr="0008392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3 — Ton regard professionnel</w:t>
      </w:r>
    </w:p>
    <w:p w:rsidR="00083923" w:rsidRPr="00083923" w:rsidRDefault="00083923" w:rsidP="00083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toi tu vois immédiatement qu’eux ne voient pas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(déséquilibre stratégique, erreur de positionnement, mauvaise estimation…)</w:t>
      </w:r>
    </w:p>
    <w:p w:rsidR="00083923" w:rsidRPr="00083923" w:rsidRDefault="00083923" w:rsidP="00083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détail change complètement un résultat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(un bon cadrage, une stratégie claire, une négociation adaptée…)</w:t>
      </w:r>
    </w:p>
    <w:p w:rsidR="00083923" w:rsidRPr="00083923" w:rsidRDefault="00083923" w:rsidP="00083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ton expérience t’a appris que les débutants ignorent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(pièges fréquents, mauvaises décisions impulsives…)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083923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MOFU (10–12 min)</w:t>
      </w:r>
    </w:p>
    <w:p w:rsidR="00083923" w:rsidRPr="00083923" w:rsidRDefault="00083923" w:rsidP="0008392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 Crédibilité + méthode + différenciation.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8392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8392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4 — Ta manière de travailler</w:t>
      </w:r>
    </w:p>
    <w:p w:rsidR="00083923" w:rsidRPr="00083923" w:rsidRDefault="00083923" w:rsidP="00083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travailles-tu concrètement avec un client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(diagnostic, plan d’action, étapes, suivi…)</w:t>
      </w:r>
    </w:p>
    <w:p w:rsidR="00083923" w:rsidRPr="00083923" w:rsidRDefault="00083923" w:rsidP="00083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tes clients apprécient le plus dans ta façon d’accompagner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(clarté, écoute, structure, franchise…)</w:t>
      </w:r>
    </w:p>
    <w:p w:rsidR="00083923" w:rsidRPr="00083923" w:rsidRDefault="00083923" w:rsidP="000839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quel moment ton intervention fait vraiment la différence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(reformulation stratégique, décision clé, cadrage…)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8392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8392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5 — Transformation</w:t>
      </w:r>
    </w:p>
    <w:p w:rsidR="00083923" w:rsidRPr="00083923" w:rsidRDefault="00083923" w:rsidP="000839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résultat concret tes clients obtiennent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(vente réussie, progression visible, organisation claire…)</w:t>
      </w:r>
    </w:p>
    <w:p w:rsidR="00083923" w:rsidRPr="00083923" w:rsidRDefault="00083923" w:rsidP="000839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Mais surtout : qu’est-ce qui change intérieurement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(confiance, sérénité, sentiment de maîtrise…)</w:t>
      </w:r>
    </w:p>
    <w:p w:rsidR="00083923" w:rsidRPr="00083923" w:rsidRDefault="00083923" w:rsidP="000839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Raconte un moment où tu as vu une vraie transformation.</w:t>
      </w: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(client soulagé, prise de décision importante…)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  <w:r w:rsidRPr="00083923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BOFU (8–10 min)</w:t>
      </w:r>
    </w:p>
    <w:p w:rsidR="00083923" w:rsidRPr="00083923" w:rsidRDefault="00083923" w:rsidP="0008392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🎯</w:t>
      </w: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 Rassurer &amp; convertir.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8392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8392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6 — Clarté de l’offre</w:t>
      </w:r>
    </w:p>
    <w:p w:rsidR="00083923" w:rsidRPr="00083923" w:rsidRDefault="00083923" w:rsidP="00083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se déroule un accompagnement étape par étape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(appel découverte, diagnostic, plan, suivi…)</w:t>
      </w:r>
    </w:p>
    <w:p w:rsidR="00083923" w:rsidRPr="00083923" w:rsidRDefault="00083923" w:rsidP="00083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Combien de temps faut-il pour voir des résultats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(quelques semaines, 1 mois…)</w:t>
      </w:r>
    </w:p>
    <w:p w:rsidR="00083923" w:rsidRPr="00083923" w:rsidRDefault="00083923" w:rsidP="00083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qui ton accompagnement est-il parfaitement adapté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(personnes prêtes à s’investir, à passer à l’action…)</w:t>
      </w:r>
    </w:p>
    <w:p w:rsidR="00083923" w:rsidRPr="00083923" w:rsidRDefault="00083923" w:rsidP="000839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qui il ne conviendra pas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(personnes cherchant une solution magique, sans implication…)</w:t>
      </w:r>
    </w:p>
    <w:p w:rsidR="00083923" w:rsidRPr="00083923" w:rsidRDefault="00083923" w:rsidP="0008392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083923" w:rsidRPr="00083923" w:rsidRDefault="00083923" w:rsidP="00083923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83923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083923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7 — Freins</w:t>
      </w:r>
    </w:p>
    <w:p w:rsidR="00083923" w:rsidRPr="00083923" w:rsidRDefault="00083923" w:rsidP="000839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peur empêche souvent de passer à l’action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(peur d’investir, peur de l’échec…)</w:t>
      </w:r>
    </w:p>
    <w:p w:rsidR="00083923" w:rsidRPr="00083923" w:rsidRDefault="00083923" w:rsidP="000839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tu rassures concrètement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(transparence, méthode claire, retours clients…)</w:t>
      </w:r>
    </w:p>
    <w:p w:rsidR="00083923" w:rsidRPr="00083923" w:rsidRDefault="00083923" w:rsidP="000839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Pourquoi attendre peut compliquer la situation </w:t>
      </w:r>
      <w:proofErr w:type="gramStart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083923">
        <w:rPr>
          <w:rFonts w:ascii="Nunito" w:eastAsia="Times New Roman" w:hAnsi="Nunito" w:cs="Times New Roman"/>
          <w:sz w:val="24"/>
          <w:szCs w:val="24"/>
          <w:lang w:eastAsia="fr-FR"/>
        </w:rPr>
        <w:br/>
        <w:t>(marché évolue, opportunités passent…)</w:t>
      </w:r>
    </w:p>
    <w:p w:rsidR="00B626AA" w:rsidRDefault="00B626AA"/>
    <w:sectPr w:rsidR="00B62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A3BFE"/>
    <w:multiLevelType w:val="multilevel"/>
    <w:tmpl w:val="A3AEF1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C43D1F"/>
    <w:multiLevelType w:val="multilevel"/>
    <w:tmpl w:val="421EF2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79244D"/>
    <w:multiLevelType w:val="multilevel"/>
    <w:tmpl w:val="CA5E3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180249"/>
    <w:multiLevelType w:val="multilevel"/>
    <w:tmpl w:val="A18E33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E1406A"/>
    <w:multiLevelType w:val="multilevel"/>
    <w:tmpl w:val="E26C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6D2E24"/>
    <w:multiLevelType w:val="multilevel"/>
    <w:tmpl w:val="A2400BF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3266BB"/>
    <w:multiLevelType w:val="multilevel"/>
    <w:tmpl w:val="CA245D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923"/>
    <w:rsid w:val="00083923"/>
    <w:rsid w:val="00B6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83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83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92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8392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83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08392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83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83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92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8392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83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0839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0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2026-02-15T01:58:00Z</dcterms:created>
  <dcterms:modified xsi:type="dcterms:W3CDTF">2026-02-15T01:58:00Z</dcterms:modified>
</cp:coreProperties>
</file>