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9A203" w14:textId="5048191B" w:rsidR="0055280B" w:rsidRDefault="0055280B" w:rsidP="0055280B">
      <w:pPr>
        <w:jc w:val="both"/>
        <w:rPr>
          <w:rFonts w:cstheme="minorHAnsi"/>
          <w:bCs/>
        </w:rPr>
      </w:pPr>
      <w:proofErr w:type="spellStart"/>
      <w:r>
        <w:rPr>
          <w:rFonts w:cstheme="minorHAnsi"/>
          <w:bCs/>
        </w:rPr>
        <w:t>Pré</w:t>
      </w:r>
      <w:proofErr w:type="spellEnd"/>
      <w:r>
        <w:rPr>
          <w:rFonts w:cstheme="minorHAnsi"/>
          <w:bCs/>
        </w:rPr>
        <w:t xml:space="preserve"> processamento:</w:t>
      </w:r>
    </w:p>
    <w:p w14:paraId="78F7F82C" w14:textId="4D437587" w:rsidR="0055280B" w:rsidRDefault="0055280B" w:rsidP="0055280B">
      <w:pPr>
        <w:jc w:val="both"/>
        <w:rPr>
          <w:rFonts w:cstheme="minorHAnsi"/>
          <w:bCs/>
        </w:rPr>
      </w:pPr>
      <w:r>
        <w:rPr>
          <w:rFonts w:cstheme="minorHAnsi"/>
          <w:bCs/>
        </w:rPr>
        <w:t xml:space="preserve">Limiar para definir duração mínima da </w:t>
      </w:r>
      <w:r w:rsidRPr="00AC75FD">
        <w:rPr>
          <w:rFonts w:cstheme="minorHAnsi"/>
          <w:bCs/>
        </w:rPr>
        <w:t>fixaçã</w:t>
      </w:r>
      <w:r>
        <w:rPr>
          <w:rFonts w:cstheme="minorHAnsi"/>
          <w:bCs/>
        </w:rPr>
        <w:t xml:space="preserve">o de 60 </w:t>
      </w:r>
      <w:proofErr w:type="spellStart"/>
      <w:r>
        <w:rPr>
          <w:rFonts w:cstheme="minorHAnsi"/>
          <w:bCs/>
        </w:rPr>
        <w:t>ms</w:t>
      </w:r>
      <w:proofErr w:type="spellEnd"/>
      <w:r>
        <w:rPr>
          <w:rFonts w:cstheme="minorHAnsi"/>
          <w:bCs/>
        </w:rPr>
        <w:t xml:space="preserve"> aos dados brutos (</w:t>
      </w:r>
      <w:r w:rsidRPr="00AC75FD">
        <w:rPr>
          <w:rFonts w:cstheme="minorHAnsi"/>
          <w:bCs/>
        </w:rPr>
        <w:t xml:space="preserve">Segundo o artigo </w:t>
      </w:r>
      <w:proofErr w:type="spellStart"/>
      <w:r w:rsidRPr="00AC75FD">
        <w:rPr>
          <w:rFonts w:cstheme="minorHAnsi"/>
          <w:bCs/>
        </w:rPr>
        <w:t>Disentangling</w:t>
      </w:r>
      <w:proofErr w:type="spellEnd"/>
      <w:r w:rsidRPr="00AC75FD">
        <w:rPr>
          <w:rFonts w:cstheme="minorHAnsi"/>
          <w:bCs/>
        </w:rPr>
        <w:t xml:space="preserve"> </w:t>
      </w:r>
      <w:proofErr w:type="spellStart"/>
      <w:r w:rsidRPr="00AC75FD">
        <w:rPr>
          <w:rFonts w:cstheme="minorHAnsi"/>
          <w:bCs/>
        </w:rPr>
        <w:t>the</w:t>
      </w:r>
      <w:proofErr w:type="spellEnd"/>
      <w:r w:rsidRPr="00AC75FD">
        <w:rPr>
          <w:rFonts w:cstheme="minorHAnsi"/>
          <w:bCs/>
        </w:rPr>
        <w:t xml:space="preserve"> </w:t>
      </w:r>
      <w:proofErr w:type="spellStart"/>
      <w:r w:rsidRPr="00AC75FD">
        <w:rPr>
          <w:rFonts w:cstheme="minorHAnsi"/>
          <w:bCs/>
        </w:rPr>
        <w:t>initia</w:t>
      </w:r>
      <w:r>
        <w:rPr>
          <w:rFonts w:cstheme="minorHAnsi"/>
          <w:bCs/>
        </w:rPr>
        <w:t>tion</w:t>
      </w:r>
      <w:proofErr w:type="spellEnd"/>
      <w:r>
        <w:rPr>
          <w:rFonts w:cstheme="minorHAnsi"/>
          <w:bCs/>
        </w:rPr>
        <w:t xml:space="preserve"> </w:t>
      </w:r>
      <w:proofErr w:type="spellStart"/>
      <w:r>
        <w:rPr>
          <w:rFonts w:cstheme="minorHAnsi"/>
          <w:bCs/>
        </w:rPr>
        <w:t>from</w:t>
      </w:r>
      <w:proofErr w:type="spellEnd"/>
      <w:r>
        <w:rPr>
          <w:rFonts w:cstheme="minorHAnsi"/>
          <w:bCs/>
        </w:rPr>
        <w:t xml:space="preserve"> </w:t>
      </w:r>
      <w:proofErr w:type="spellStart"/>
      <w:r>
        <w:rPr>
          <w:rFonts w:cstheme="minorHAnsi"/>
          <w:bCs/>
        </w:rPr>
        <w:t>the</w:t>
      </w:r>
      <w:proofErr w:type="spellEnd"/>
      <w:r>
        <w:rPr>
          <w:rFonts w:cstheme="minorHAnsi"/>
          <w:bCs/>
        </w:rPr>
        <w:t xml:space="preserve"> response in joint </w:t>
      </w:r>
      <w:proofErr w:type="spellStart"/>
      <w:r w:rsidRPr="00AC75FD">
        <w:rPr>
          <w:rFonts w:cstheme="minorHAnsi"/>
          <w:bCs/>
        </w:rPr>
        <w:t>attention</w:t>
      </w:r>
      <w:proofErr w:type="spellEnd"/>
      <w:r w:rsidRPr="00AC75FD">
        <w:rPr>
          <w:rFonts w:cstheme="minorHAnsi"/>
          <w:bCs/>
        </w:rPr>
        <w:t xml:space="preserve">: </w:t>
      </w:r>
      <w:proofErr w:type="spellStart"/>
      <w:r w:rsidRPr="00AC75FD">
        <w:rPr>
          <w:rFonts w:cstheme="minorHAnsi"/>
          <w:bCs/>
        </w:rPr>
        <w:t>an</w:t>
      </w:r>
      <w:proofErr w:type="spellEnd"/>
      <w:r w:rsidRPr="00AC75FD">
        <w:rPr>
          <w:rFonts w:cstheme="minorHAnsi"/>
          <w:bCs/>
        </w:rPr>
        <w:t xml:space="preserve"> </w:t>
      </w:r>
      <w:proofErr w:type="spellStart"/>
      <w:r w:rsidRPr="00AC75FD">
        <w:rPr>
          <w:rFonts w:cstheme="minorHAnsi"/>
          <w:bCs/>
        </w:rPr>
        <w:t>eye-tracking</w:t>
      </w:r>
      <w:proofErr w:type="spellEnd"/>
      <w:r w:rsidRPr="00AC75FD">
        <w:rPr>
          <w:rFonts w:cstheme="minorHAnsi"/>
          <w:bCs/>
        </w:rPr>
        <w:t xml:space="preserve"> </w:t>
      </w:r>
      <w:proofErr w:type="spellStart"/>
      <w:r w:rsidRPr="00AC75FD">
        <w:rPr>
          <w:rFonts w:cstheme="minorHAnsi"/>
          <w:bCs/>
        </w:rPr>
        <w:t>study</w:t>
      </w:r>
      <w:proofErr w:type="spellEnd"/>
      <w:r w:rsidRPr="00AC75FD">
        <w:rPr>
          <w:rFonts w:cstheme="minorHAnsi"/>
          <w:bCs/>
        </w:rPr>
        <w:t xml:space="preserve"> in </w:t>
      </w:r>
      <w:proofErr w:type="spellStart"/>
      <w:r w:rsidRPr="00AC75FD">
        <w:rPr>
          <w:rFonts w:cstheme="minorHAnsi"/>
          <w:bCs/>
        </w:rPr>
        <w:t>toddlers</w:t>
      </w:r>
      <w:proofErr w:type="spellEnd"/>
      <w:r>
        <w:rPr>
          <w:rFonts w:cstheme="minorHAnsi"/>
          <w:bCs/>
        </w:rPr>
        <w:t xml:space="preserve"> </w:t>
      </w:r>
      <w:proofErr w:type="spellStart"/>
      <w:r>
        <w:rPr>
          <w:rFonts w:cstheme="minorHAnsi"/>
          <w:bCs/>
        </w:rPr>
        <w:t>with</w:t>
      </w:r>
      <w:proofErr w:type="spellEnd"/>
      <w:r>
        <w:rPr>
          <w:rFonts w:cstheme="minorHAnsi"/>
          <w:bCs/>
        </w:rPr>
        <w:t xml:space="preserve"> </w:t>
      </w:r>
      <w:proofErr w:type="spellStart"/>
      <w:r>
        <w:rPr>
          <w:rFonts w:cstheme="minorHAnsi"/>
          <w:bCs/>
        </w:rPr>
        <w:t>autism</w:t>
      </w:r>
      <w:proofErr w:type="spellEnd"/>
      <w:r>
        <w:rPr>
          <w:rFonts w:cstheme="minorHAnsi"/>
          <w:bCs/>
        </w:rPr>
        <w:t xml:space="preserve"> </w:t>
      </w:r>
      <w:proofErr w:type="spellStart"/>
      <w:r>
        <w:rPr>
          <w:rFonts w:cstheme="minorHAnsi"/>
          <w:bCs/>
        </w:rPr>
        <w:t>spectrum</w:t>
      </w:r>
      <w:proofErr w:type="spellEnd"/>
      <w:r>
        <w:rPr>
          <w:rFonts w:cstheme="minorHAnsi"/>
          <w:bCs/>
        </w:rPr>
        <w:t xml:space="preserve"> </w:t>
      </w:r>
      <w:proofErr w:type="spellStart"/>
      <w:r>
        <w:rPr>
          <w:rFonts w:cstheme="minorHAnsi"/>
          <w:bCs/>
        </w:rPr>
        <w:t>disorders</w:t>
      </w:r>
      <w:proofErr w:type="spellEnd"/>
      <w:r>
        <w:rPr>
          <w:rFonts w:cstheme="minorHAnsi"/>
          <w:bCs/>
        </w:rPr>
        <w:t>) ADICIONAR REFERENCIA)</w:t>
      </w:r>
    </w:p>
    <w:p w14:paraId="6CC7EFB2" w14:textId="5B73F418" w:rsidR="0055280B" w:rsidRPr="00AC75FD" w:rsidRDefault="0055280B" w:rsidP="0055280B">
      <w:pPr>
        <w:jc w:val="both"/>
        <w:rPr>
          <w:rFonts w:cstheme="minorHAnsi"/>
          <w:bCs/>
        </w:rPr>
      </w:pPr>
      <w:r>
        <w:rPr>
          <w:rFonts w:cstheme="minorHAnsi"/>
          <w:bCs/>
        </w:rPr>
        <w:t>Fixações com duração menor na proximidade de maiores fixações devem ser juntadas, NAO JOGADAS FORA (COMO FAZER ISSO NO DADO DO TOBII???)</w:t>
      </w:r>
    </w:p>
    <w:p w14:paraId="2E88C707" w14:textId="52A234BA" w:rsidR="0055280B" w:rsidRDefault="0055280B" w:rsidP="0055280B">
      <w:pPr>
        <w:jc w:val="both"/>
        <w:rPr>
          <w:rFonts w:cstheme="minorHAnsi"/>
          <w:bCs/>
        </w:rPr>
      </w:pPr>
      <w:r>
        <w:rPr>
          <w:rFonts w:cstheme="minorHAnsi"/>
          <w:bCs/>
        </w:rPr>
        <w:t>Após o pré-processamento dos dados, segue a extração em dois passos:</w:t>
      </w:r>
    </w:p>
    <w:p w14:paraId="39832C8B" w14:textId="03263045" w:rsidR="0055280B" w:rsidRPr="0055280B" w:rsidRDefault="0055280B" w:rsidP="0055280B">
      <w:pPr>
        <w:pStyle w:val="ListParagraph"/>
        <w:numPr>
          <w:ilvl w:val="0"/>
          <w:numId w:val="5"/>
        </w:numPr>
        <w:jc w:val="both"/>
        <w:rPr>
          <w:rFonts w:cstheme="minorHAnsi"/>
          <w:bCs/>
        </w:rPr>
      </w:pPr>
      <w:r w:rsidRPr="0055280B">
        <w:rPr>
          <w:rFonts w:cstheme="minorHAnsi"/>
          <w:bCs/>
        </w:rPr>
        <w:t>controle de qualidade</w:t>
      </w:r>
    </w:p>
    <w:p w14:paraId="472DF33C" w14:textId="009D3BEA" w:rsidR="0055280B" w:rsidRPr="0055280B" w:rsidRDefault="0055280B" w:rsidP="0055280B">
      <w:pPr>
        <w:pStyle w:val="ListParagraph"/>
        <w:numPr>
          <w:ilvl w:val="0"/>
          <w:numId w:val="5"/>
        </w:numPr>
        <w:jc w:val="both"/>
        <w:rPr>
          <w:rFonts w:cstheme="minorHAnsi"/>
          <w:bCs/>
        </w:rPr>
      </w:pPr>
      <w:r>
        <w:rPr>
          <w:rFonts w:cstheme="minorHAnsi"/>
          <w:bCs/>
        </w:rPr>
        <w:t>extração dos dados de interesse</w:t>
      </w:r>
    </w:p>
    <w:p w14:paraId="20225A23" w14:textId="29A96349" w:rsidR="0055280B" w:rsidRDefault="0055280B" w:rsidP="0055280B">
      <w:pPr>
        <w:jc w:val="both"/>
        <w:rPr>
          <w:rFonts w:cstheme="minorHAnsi"/>
          <w:bCs/>
        </w:rPr>
      </w:pPr>
      <w:r>
        <w:rPr>
          <w:rFonts w:cstheme="minorHAnsi"/>
          <w:bCs/>
        </w:rPr>
        <w:t>__________________________________________________________</w:t>
      </w:r>
    </w:p>
    <w:p w14:paraId="0AAA7781" w14:textId="42200CC2" w:rsidR="007E0381" w:rsidRDefault="007E0381" w:rsidP="007E0381">
      <w:pPr>
        <w:jc w:val="both"/>
        <w:rPr>
          <w:rFonts w:cstheme="minorHAnsi"/>
          <w:bCs/>
        </w:rPr>
      </w:pPr>
      <w:r>
        <w:rPr>
          <w:rFonts w:cstheme="minorHAnsi"/>
          <w:bCs/>
        </w:rPr>
        <w:t>I. C</w:t>
      </w:r>
      <w:r w:rsidRPr="007E0381">
        <w:rPr>
          <w:rFonts w:cstheme="minorHAnsi"/>
          <w:bCs/>
        </w:rPr>
        <w:t>ontrole de qualidade</w:t>
      </w:r>
      <w:r w:rsidR="00A26B22">
        <w:rPr>
          <w:rFonts w:cstheme="minorHAnsi"/>
          <w:bCs/>
        </w:rPr>
        <w:t xml:space="preserve"> </w:t>
      </w:r>
    </w:p>
    <w:p w14:paraId="2562D151" w14:textId="464078E4" w:rsidR="007E0381" w:rsidRDefault="007E0381" w:rsidP="007E0381">
      <w:pPr>
        <w:jc w:val="both"/>
        <w:rPr>
          <w:rFonts w:cstheme="minorHAnsi"/>
          <w:bCs/>
        </w:rPr>
      </w:pPr>
      <w:r>
        <w:rPr>
          <w:rFonts w:cstheme="minorHAnsi"/>
          <w:bCs/>
        </w:rPr>
        <w:t xml:space="preserve">Qual é o critério para incluir/excluir um </w:t>
      </w:r>
      <w:proofErr w:type="spellStart"/>
      <w:r>
        <w:rPr>
          <w:rFonts w:cstheme="minorHAnsi"/>
          <w:bCs/>
        </w:rPr>
        <w:t>trial</w:t>
      </w:r>
      <w:proofErr w:type="spellEnd"/>
      <w:r>
        <w:rPr>
          <w:rFonts w:cstheme="minorHAnsi"/>
          <w:bCs/>
        </w:rPr>
        <w:t>?</w:t>
      </w:r>
    </w:p>
    <w:p w14:paraId="4E72CD32" w14:textId="3AC2D8B4" w:rsidR="007E0381" w:rsidRDefault="007E0381" w:rsidP="007E0381">
      <w:pPr>
        <w:jc w:val="both"/>
        <w:rPr>
          <w:rFonts w:cstheme="minorHAnsi"/>
          <w:bCs/>
        </w:rPr>
      </w:pPr>
      <w:r>
        <w:rPr>
          <w:rFonts w:cstheme="minorHAnsi"/>
          <w:bCs/>
        </w:rPr>
        <w:t xml:space="preserve">(SUGESTÃO, PRECISA CONFERIR NOS ARTIGOS E JÁ ANOTAR A REFERENCIA DO QUE SERÁ USADO ) Os </w:t>
      </w:r>
      <w:proofErr w:type="spellStart"/>
      <w:r>
        <w:rPr>
          <w:rFonts w:cstheme="minorHAnsi"/>
          <w:bCs/>
        </w:rPr>
        <w:t>trials</w:t>
      </w:r>
      <w:proofErr w:type="spellEnd"/>
      <w:r>
        <w:rPr>
          <w:rFonts w:cstheme="minorHAnsi"/>
          <w:bCs/>
        </w:rPr>
        <w:t xml:space="preserve"> com 80% do dado </w:t>
      </w:r>
      <w:r w:rsidRPr="007E0381">
        <w:rPr>
          <w:rFonts w:cstheme="minorHAnsi"/>
          <w:bCs/>
        </w:rPr>
        <w:t xml:space="preserve">válido (no vídeo) </w:t>
      </w:r>
      <w:r w:rsidRPr="007E0381">
        <w:rPr>
          <w:rFonts w:cstheme="minorHAnsi"/>
          <w:b/>
          <w:bCs/>
        </w:rPr>
        <w:t>após o contato visual</w:t>
      </w:r>
      <w:r w:rsidRPr="007E0381">
        <w:rPr>
          <w:rFonts w:cstheme="minorHAnsi"/>
          <w:bCs/>
        </w:rPr>
        <w:t xml:space="preserve"> e 50% do tempo fixando o rosto (no vídeo)  </w:t>
      </w:r>
      <w:r w:rsidRPr="007E0381">
        <w:rPr>
          <w:rFonts w:cstheme="minorHAnsi"/>
          <w:b/>
          <w:bCs/>
        </w:rPr>
        <w:t>durante o contato visual</w:t>
      </w:r>
      <w:r w:rsidR="00A26B22">
        <w:rPr>
          <w:rFonts w:cstheme="minorHAnsi"/>
          <w:b/>
          <w:bCs/>
        </w:rPr>
        <w:t>.</w:t>
      </w:r>
      <w:bookmarkStart w:id="0" w:name="_GoBack"/>
      <w:bookmarkEnd w:id="0"/>
    </w:p>
    <w:p w14:paraId="075440A4" w14:textId="455A3263" w:rsidR="007E0381" w:rsidRDefault="007E0381" w:rsidP="007E0381">
      <w:pPr>
        <w:jc w:val="both"/>
        <w:rPr>
          <w:rFonts w:cstheme="minorHAnsi"/>
          <w:bCs/>
        </w:rPr>
      </w:pPr>
      <w:r>
        <w:rPr>
          <w:rFonts w:cstheme="minorHAnsi"/>
          <w:bCs/>
        </w:rPr>
        <w:t>Para excluir/ incluir uma criança?</w:t>
      </w:r>
    </w:p>
    <w:p w14:paraId="2825988D" w14:textId="38FC9F29" w:rsidR="007E0381" w:rsidRPr="007E0381" w:rsidRDefault="007E0381" w:rsidP="007E0381">
      <w:pPr>
        <w:jc w:val="both"/>
        <w:rPr>
          <w:rFonts w:cstheme="minorHAnsi"/>
          <w:bCs/>
        </w:rPr>
      </w:pPr>
      <w:r>
        <w:rPr>
          <w:rFonts w:cstheme="minorHAnsi"/>
          <w:bCs/>
        </w:rPr>
        <w:t xml:space="preserve">(SUGESTÃO, PRECISA CONFERIR NOS ARTIGOS E JÁ ANOTAR A REFERENCIA DO QUE SERÁ USADO ) Foram incluídas crianças com pelo menos um </w:t>
      </w:r>
      <w:proofErr w:type="spellStart"/>
      <w:r>
        <w:rPr>
          <w:rFonts w:cstheme="minorHAnsi"/>
          <w:bCs/>
        </w:rPr>
        <w:t>trial</w:t>
      </w:r>
      <w:proofErr w:type="spellEnd"/>
      <w:r>
        <w:rPr>
          <w:rFonts w:cstheme="minorHAnsi"/>
          <w:bCs/>
        </w:rPr>
        <w:t xml:space="preserve"> valido em cada condição IJA e RJA</w:t>
      </w:r>
    </w:p>
    <w:p w14:paraId="5A8AD97C" w14:textId="77777777" w:rsidR="007E0381" w:rsidRDefault="007E0381" w:rsidP="0055280B">
      <w:pPr>
        <w:jc w:val="both"/>
        <w:rPr>
          <w:rFonts w:cstheme="minorHAnsi"/>
          <w:bCs/>
        </w:rPr>
      </w:pPr>
    </w:p>
    <w:p w14:paraId="5C5C4A84" w14:textId="16145739" w:rsidR="0055280B" w:rsidRPr="0055280B" w:rsidRDefault="007E0381" w:rsidP="0055280B">
      <w:pPr>
        <w:jc w:val="both"/>
        <w:rPr>
          <w:rFonts w:cstheme="minorHAnsi"/>
          <w:bCs/>
        </w:rPr>
      </w:pPr>
      <w:r>
        <w:rPr>
          <w:rFonts w:cstheme="minorHAnsi"/>
          <w:bCs/>
        </w:rPr>
        <w:t>II. E</w:t>
      </w:r>
      <w:r w:rsidR="0055280B" w:rsidRPr="0055280B">
        <w:rPr>
          <w:rFonts w:cstheme="minorHAnsi"/>
          <w:bCs/>
        </w:rPr>
        <w:t>xtração dos dados de interesse</w:t>
      </w:r>
    </w:p>
    <w:p w14:paraId="59980515" w14:textId="60E8C1B6" w:rsidR="00D27269" w:rsidRPr="00AC75FD" w:rsidRDefault="00AC75FD" w:rsidP="0055280B">
      <w:pPr>
        <w:jc w:val="both"/>
        <w:rPr>
          <w:rFonts w:cstheme="minorHAnsi"/>
          <w:bCs/>
        </w:rPr>
      </w:pPr>
      <w:r w:rsidRPr="00AC75FD">
        <w:rPr>
          <w:rFonts w:cstheme="minorHAnsi"/>
          <w:bCs/>
        </w:rPr>
        <w:t xml:space="preserve">No IJA e RJA  as </w:t>
      </w:r>
      <w:r w:rsidR="00D27269" w:rsidRPr="00AC75FD">
        <w:rPr>
          <w:rFonts w:cstheme="minorHAnsi"/>
          <w:bCs/>
        </w:rPr>
        <w:t>ariáveis dependentes a serem calculadas:</w:t>
      </w:r>
    </w:p>
    <w:p w14:paraId="3E85513F" w14:textId="60E3E01D" w:rsidR="00AC75FD" w:rsidRPr="00AC75FD" w:rsidRDefault="00AC75FD" w:rsidP="0055280B">
      <w:pPr>
        <w:jc w:val="both"/>
        <w:rPr>
          <w:rFonts w:cstheme="minorHAnsi"/>
          <w:b/>
          <w:bCs/>
        </w:rPr>
      </w:pPr>
      <w:r w:rsidRPr="00AC75FD">
        <w:rPr>
          <w:rFonts w:cstheme="minorHAnsi"/>
          <w:b/>
          <w:bCs/>
        </w:rPr>
        <w:t>1) transições entre os objetos:</w:t>
      </w:r>
    </w:p>
    <w:p w14:paraId="7E1834EE" w14:textId="568311DC" w:rsidR="00AC75FD" w:rsidRPr="00AC75FD" w:rsidRDefault="00AC75FD" w:rsidP="0055280B">
      <w:pPr>
        <w:pStyle w:val="ListParagraph"/>
        <w:numPr>
          <w:ilvl w:val="0"/>
          <w:numId w:val="4"/>
        </w:numPr>
        <w:jc w:val="both"/>
        <w:rPr>
          <w:rFonts w:cstheme="minorHAnsi"/>
          <w:bCs/>
        </w:rPr>
      </w:pPr>
      <w:r w:rsidRPr="00AC75FD">
        <w:rPr>
          <w:rFonts w:cstheme="minorHAnsi"/>
          <w:bCs/>
        </w:rPr>
        <w:t>alvo – rosto e rosto – alvo</w:t>
      </w:r>
    </w:p>
    <w:p w14:paraId="0F90BF98" w14:textId="6F8D8937" w:rsidR="00AC75FD" w:rsidRPr="00AC75FD" w:rsidRDefault="00AC75FD" w:rsidP="0055280B">
      <w:pPr>
        <w:pStyle w:val="ListParagraph"/>
        <w:numPr>
          <w:ilvl w:val="0"/>
          <w:numId w:val="4"/>
        </w:numPr>
        <w:jc w:val="both"/>
        <w:rPr>
          <w:rFonts w:cstheme="minorHAnsi"/>
          <w:bCs/>
        </w:rPr>
      </w:pPr>
      <w:proofErr w:type="spellStart"/>
      <w:r w:rsidRPr="00AC75FD">
        <w:rPr>
          <w:rFonts w:cstheme="minorHAnsi"/>
          <w:bCs/>
        </w:rPr>
        <w:t>distrator</w:t>
      </w:r>
      <w:proofErr w:type="spellEnd"/>
      <w:r w:rsidRPr="00AC75FD">
        <w:rPr>
          <w:rFonts w:cstheme="minorHAnsi"/>
          <w:bCs/>
        </w:rPr>
        <w:t xml:space="preserve"> – rosto e rosto – </w:t>
      </w:r>
      <w:proofErr w:type="spellStart"/>
      <w:r w:rsidRPr="00AC75FD">
        <w:rPr>
          <w:rFonts w:cstheme="minorHAnsi"/>
          <w:bCs/>
        </w:rPr>
        <w:t>distrator</w:t>
      </w:r>
      <w:proofErr w:type="spellEnd"/>
    </w:p>
    <w:p w14:paraId="3AEC3D85" w14:textId="79988692" w:rsidR="00AC75FD" w:rsidRPr="00AC75FD" w:rsidRDefault="00AC75FD" w:rsidP="0055280B">
      <w:pPr>
        <w:pStyle w:val="ListParagraph"/>
        <w:numPr>
          <w:ilvl w:val="0"/>
          <w:numId w:val="4"/>
        </w:numPr>
        <w:jc w:val="both"/>
        <w:rPr>
          <w:rFonts w:cstheme="minorHAnsi"/>
          <w:bCs/>
        </w:rPr>
      </w:pPr>
      <w:r w:rsidRPr="00AC75FD">
        <w:rPr>
          <w:rFonts w:cstheme="minorHAnsi"/>
          <w:bCs/>
        </w:rPr>
        <w:t xml:space="preserve">alvo – </w:t>
      </w:r>
      <w:proofErr w:type="spellStart"/>
      <w:r w:rsidRPr="00AC75FD">
        <w:rPr>
          <w:rFonts w:cstheme="minorHAnsi"/>
          <w:bCs/>
        </w:rPr>
        <w:t>distrator</w:t>
      </w:r>
      <w:proofErr w:type="spellEnd"/>
      <w:r w:rsidRPr="00AC75FD">
        <w:rPr>
          <w:rFonts w:cstheme="minorHAnsi"/>
          <w:bCs/>
        </w:rPr>
        <w:t xml:space="preserve"> </w:t>
      </w:r>
    </w:p>
    <w:p w14:paraId="410091B0" w14:textId="57E93D97" w:rsidR="00AC75FD" w:rsidRPr="00AC75FD" w:rsidRDefault="00AC75FD" w:rsidP="0055280B">
      <w:pPr>
        <w:jc w:val="both"/>
        <w:rPr>
          <w:rFonts w:cstheme="minorHAnsi"/>
          <w:b/>
          <w:bCs/>
        </w:rPr>
      </w:pPr>
      <w:r w:rsidRPr="00AC75FD">
        <w:rPr>
          <w:rFonts w:cstheme="minorHAnsi"/>
          <w:b/>
          <w:bCs/>
        </w:rPr>
        <w:t>Medida usadas</w:t>
      </w:r>
      <w:r>
        <w:rPr>
          <w:rFonts w:cstheme="minorHAnsi"/>
          <w:b/>
          <w:bCs/>
        </w:rPr>
        <w:t xml:space="preserve"> (TOI –</w:t>
      </w:r>
      <w:r w:rsidR="007E0381">
        <w:rPr>
          <w:rFonts w:cstheme="minorHAnsi"/>
          <w:b/>
          <w:bCs/>
        </w:rPr>
        <w:t xml:space="preserve"> vídeo após </w:t>
      </w:r>
      <w:r>
        <w:rPr>
          <w:rFonts w:cstheme="minorHAnsi"/>
          <w:b/>
          <w:bCs/>
        </w:rPr>
        <w:t>o contato visual)</w:t>
      </w:r>
      <w:r w:rsidRPr="00AC75FD">
        <w:rPr>
          <w:rFonts w:cstheme="minorHAnsi"/>
          <w:b/>
          <w:bCs/>
        </w:rPr>
        <w:t>:</w:t>
      </w:r>
    </w:p>
    <w:p w14:paraId="04D60309" w14:textId="59E23F93" w:rsidR="00AC75FD" w:rsidRPr="00AC75FD" w:rsidRDefault="0055280B" w:rsidP="0055280B">
      <w:pPr>
        <w:jc w:val="both"/>
        <w:rPr>
          <w:rFonts w:cstheme="minorHAnsi"/>
          <w:bCs/>
        </w:rPr>
      </w:pPr>
      <w:r>
        <w:rPr>
          <w:rFonts w:cstheme="minorHAnsi"/>
          <w:bCs/>
        </w:rPr>
        <w:t xml:space="preserve"> Transições </w:t>
      </w:r>
      <w:r w:rsidR="00AC75FD" w:rsidRPr="00AC75FD">
        <w:rPr>
          <w:rFonts w:cstheme="minorHAnsi"/>
          <w:bCs/>
        </w:rPr>
        <w:t>na</w:t>
      </w:r>
      <w:r>
        <w:rPr>
          <w:rFonts w:cstheme="minorHAnsi"/>
          <w:bCs/>
        </w:rPr>
        <w:t>s</w:t>
      </w:r>
      <w:r w:rsidR="00AC75FD" w:rsidRPr="00AC75FD">
        <w:rPr>
          <w:rFonts w:cstheme="minorHAnsi"/>
          <w:bCs/>
        </w:rPr>
        <w:t xml:space="preserve"> AOI </w:t>
      </w:r>
      <w:r>
        <w:rPr>
          <w:rFonts w:cstheme="minorHAnsi"/>
          <w:bCs/>
        </w:rPr>
        <w:t xml:space="preserve">de interesse </w:t>
      </w:r>
      <w:r w:rsidR="00AC75FD" w:rsidRPr="00AC75FD">
        <w:rPr>
          <w:rFonts w:cstheme="minorHAnsi"/>
          <w:bCs/>
        </w:rPr>
        <w:t xml:space="preserve">(rosto, alvo, </w:t>
      </w:r>
      <w:proofErr w:type="spellStart"/>
      <w:r w:rsidR="00AC75FD" w:rsidRPr="00AC75FD">
        <w:rPr>
          <w:rFonts w:cstheme="minorHAnsi"/>
          <w:bCs/>
        </w:rPr>
        <w:t>distrator</w:t>
      </w:r>
      <w:proofErr w:type="spellEnd"/>
      <w:r w:rsidR="00AC75FD" w:rsidRPr="00AC75FD">
        <w:rPr>
          <w:rFonts w:cstheme="minorHAnsi"/>
          <w:bCs/>
        </w:rPr>
        <w:t>)</w:t>
      </w:r>
    </w:p>
    <w:p w14:paraId="19D16B61" w14:textId="2094581E" w:rsidR="0055280B" w:rsidRPr="00AC75FD" w:rsidRDefault="0055280B" w:rsidP="0055280B">
      <w:pPr>
        <w:jc w:val="both"/>
        <w:rPr>
          <w:rFonts w:cstheme="minorHAnsi"/>
          <w:bCs/>
        </w:rPr>
      </w:pPr>
      <w:r w:rsidRPr="00AC75FD">
        <w:rPr>
          <w:rFonts w:cstheme="minorHAnsi"/>
          <w:bCs/>
        </w:rPr>
        <w:t>Para explorar o padrão de alternância entre rosto e o objeto na tarefa de IJA, é</w:t>
      </w:r>
      <w:r>
        <w:rPr>
          <w:rFonts w:cstheme="minorHAnsi"/>
          <w:bCs/>
        </w:rPr>
        <w:t xml:space="preserve"> </w:t>
      </w:r>
      <w:r w:rsidRPr="00AC75FD">
        <w:rPr>
          <w:rFonts w:cstheme="minorHAnsi"/>
          <w:bCs/>
        </w:rPr>
        <w:t>avaliado o número de transições do rosto para objeto de destino e o número de</w:t>
      </w:r>
      <w:r>
        <w:rPr>
          <w:rFonts w:cstheme="minorHAnsi"/>
          <w:bCs/>
        </w:rPr>
        <w:t xml:space="preserve"> </w:t>
      </w:r>
      <w:r w:rsidRPr="00AC75FD">
        <w:rPr>
          <w:rFonts w:cstheme="minorHAnsi"/>
          <w:bCs/>
        </w:rPr>
        <w:t>transições do objeto de destino para o rosto. Além disso, calcula-se o número de</w:t>
      </w:r>
      <w:r>
        <w:rPr>
          <w:rFonts w:cstheme="minorHAnsi"/>
          <w:bCs/>
        </w:rPr>
        <w:t xml:space="preserve"> </w:t>
      </w:r>
      <w:r w:rsidRPr="00AC75FD">
        <w:rPr>
          <w:rFonts w:cstheme="minorHAnsi"/>
          <w:bCs/>
        </w:rPr>
        <w:t>transições da face para o objeto não alvo, o número de transições do objeto não</w:t>
      </w:r>
      <w:r>
        <w:rPr>
          <w:rFonts w:cstheme="minorHAnsi"/>
          <w:bCs/>
        </w:rPr>
        <w:t xml:space="preserve"> </w:t>
      </w:r>
      <w:r w:rsidRPr="00AC75FD">
        <w:rPr>
          <w:rFonts w:cstheme="minorHAnsi"/>
          <w:bCs/>
        </w:rPr>
        <w:t>alvo para face e transições entre os objetos.</w:t>
      </w:r>
    </w:p>
    <w:p w14:paraId="35EDAE4D" w14:textId="77777777" w:rsidR="00AC75FD" w:rsidRPr="00AC75FD" w:rsidRDefault="00AC75FD" w:rsidP="0055280B">
      <w:pPr>
        <w:jc w:val="both"/>
        <w:rPr>
          <w:rFonts w:cstheme="minorHAnsi"/>
          <w:bCs/>
        </w:rPr>
      </w:pPr>
      <w:r w:rsidRPr="00AC75FD">
        <w:rPr>
          <w:rFonts w:cstheme="minorHAnsi"/>
          <w:bCs/>
        </w:rPr>
        <w:t xml:space="preserve">Adicionalmente calcular </w:t>
      </w:r>
      <w:r w:rsidR="007D7D05" w:rsidRPr="00AC75FD">
        <w:rPr>
          <w:rFonts w:cstheme="minorHAnsi"/>
          <w:bCs/>
        </w:rPr>
        <w:t>pontuação de</w:t>
      </w:r>
      <w:r w:rsidRPr="00AC75FD">
        <w:rPr>
          <w:rFonts w:cstheme="minorHAnsi"/>
          <w:bCs/>
        </w:rPr>
        <w:t xml:space="preserve"> transição normalizada.  (</w:t>
      </w:r>
      <w:r w:rsidR="007D7D05" w:rsidRPr="00AC75FD">
        <w:rPr>
          <w:rFonts w:cstheme="minorHAnsi"/>
          <w:bCs/>
        </w:rPr>
        <w:t>Isto é, calcular a diferença entre as transições do</w:t>
      </w:r>
      <w:r w:rsidRPr="00AC75FD">
        <w:rPr>
          <w:rFonts w:cstheme="minorHAnsi"/>
          <w:bCs/>
        </w:rPr>
        <w:t xml:space="preserve"> </w:t>
      </w:r>
      <w:r w:rsidR="007D7D05" w:rsidRPr="00AC75FD">
        <w:rPr>
          <w:rFonts w:cstheme="minorHAnsi"/>
          <w:bCs/>
        </w:rPr>
        <w:t>objeto alvo para o rosto e as transições do objeto não-alvo para o rosto, por</w:t>
      </w:r>
      <w:r w:rsidRPr="00AC75FD">
        <w:rPr>
          <w:rFonts w:cstheme="minorHAnsi"/>
          <w:bCs/>
        </w:rPr>
        <w:t xml:space="preserve"> </w:t>
      </w:r>
      <w:r w:rsidR="007D7D05" w:rsidRPr="00AC75FD">
        <w:rPr>
          <w:rFonts w:cstheme="minorHAnsi"/>
          <w:bCs/>
        </w:rPr>
        <w:t>fim dividir essa diferença pelo número total de transições de qualquer objeto</w:t>
      </w:r>
      <w:r w:rsidRPr="00AC75FD">
        <w:rPr>
          <w:rFonts w:cstheme="minorHAnsi"/>
          <w:bCs/>
        </w:rPr>
        <w:t xml:space="preserve"> para o rosto)</w:t>
      </w:r>
    </w:p>
    <w:p w14:paraId="2139D3EA" w14:textId="77777777" w:rsidR="00AC75FD" w:rsidRPr="00AC75FD" w:rsidRDefault="00AC75FD" w:rsidP="0055280B">
      <w:pPr>
        <w:jc w:val="both"/>
        <w:rPr>
          <w:rFonts w:cstheme="minorHAnsi"/>
          <w:bCs/>
        </w:rPr>
      </w:pPr>
    </w:p>
    <w:p w14:paraId="730D46FF" w14:textId="70EFD386" w:rsidR="00AC75FD" w:rsidRDefault="00AC75FD" w:rsidP="0055280B">
      <w:pPr>
        <w:jc w:val="both"/>
        <w:rPr>
          <w:rFonts w:cstheme="minorHAnsi"/>
          <w:b/>
          <w:bCs/>
        </w:rPr>
      </w:pPr>
      <w:r w:rsidRPr="00AC75FD">
        <w:rPr>
          <w:rFonts w:cstheme="minorHAnsi"/>
          <w:b/>
          <w:bCs/>
        </w:rPr>
        <w:t xml:space="preserve">2) índice da preferência da criança pelo objeto alvo ou não </w:t>
      </w:r>
      <w:r>
        <w:rPr>
          <w:rFonts w:cstheme="minorHAnsi"/>
          <w:b/>
          <w:bCs/>
        </w:rPr>
        <w:t>alvo:</w:t>
      </w:r>
    </w:p>
    <w:p w14:paraId="7002D67C" w14:textId="3F7C79A3" w:rsidR="00AC75FD" w:rsidRPr="00AC75FD" w:rsidRDefault="00AC75FD" w:rsidP="0055280B">
      <w:pPr>
        <w:jc w:val="both"/>
        <w:rPr>
          <w:rFonts w:cstheme="minorHAnsi"/>
          <w:b/>
          <w:bCs/>
        </w:rPr>
      </w:pPr>
      <w:r w:rsidRPr="00AC75FD">
        <w:rPr>
          <w:rFonts w:cstheme="minorHAnsi"/>
          <w:bCs/>
        </w:rPr>
        <w:lastRenderedPageBreak/>
        <w:t>Diferença entre a frequência das primeiras fixa</w:t>
      </w:r>
      <w:r w:rsidR="0055280B">
        <w:rPr>
          <w:rFonts w:cstheme="minorHAnsi"/>
          <w:bCs/>
        </w:rPr>
        <w:t>ções no objeto alvo (ou seja, o</w:t>
      </w:r>
      <w:r w:rsidRPr="00AC75FD">
        <w:rPr>
          <w:rFonts w:cstheme="minorHAnsi"/>
          <w:bCs/>
        </w:rPr>
        <w:t>bjeto que a atriz olhou ou o objeto em movimento) e a frequência das</w:t>
      </w:r>
      <w:r>
        <w:rPr>
          <w:rFonts w:cstheme="minorHAnsi"/>
          <w:b/>
          <w:bCs/>
        </w:rPr>
        <w:t xml:space="preserve"> </w:t>
      </w:r>
      <w:r w:rsidRPr="00AC75FD">
        <w:rPr>
          <w:rFonts w:cstheme="minorHAnsi"/>
          <w:bCs/>
        </w:rPr>
        <w:t>primeiras fixações. Depois, essa diferença é dividida pelo número de</w:t>
      </w:r>
      <w:r>
        <w:rPr>
          <w:rFonts w:cstheme="minorHAnsi"/>
          <w:b/>
          <w:bCs/>
        </w:rPr>
        <w:t xml:space="preserve"> </w:t>
      </w:r>
      <w:r w:rsidRPr="00AC75FD">
        <w:rPr>
          <w:rFonts w:cstheme="minorHAnsi"/>
          <w:bCs/>
        </w:rPr>
        <w:t>tentativas nas quais a criança olhou para qualquer um dos objetos. Com isso,</w:t>
      </w:r>
      <w:r>
        <w:rPr>
          <w:rFonts w:cstheme="minorHAnsi"/>
          <w:b/>
          <w:bCs/>
        </w:rPr>
        <w:t xml:space="preserve"> </w:t>
      </w:r>
      <w:r w:rsidRPr="00AC75FD">
        <w:rPr>
          <w:rFonts w:cstheme="minorHAnsi"/>
          <w:bCs/>
        </w:rPr>
        <w:t>podemos ter um índice da preferência da criança pelo objeto alvo ou não</w:t>
      </w:r>
      <w:r>
        <w:rPr>
          <w:rFonts w:cstheme="minorHAnsi"/>
          <w:b/>
          <w:bCs/>
        </w:rPr>
        <w:t xml:space="preserve"> </w:t>
      </w:r>
      <w:r w:rsidRPr="00AC75FD">
        <w:rPr>
          <w:rFonts w:cstheme="minorHAnsi"/>
          <w:bCs/>
        </w:rPr>
        <w:t>alvo.</w:t>
      </w:r>
    </w:p>
    <w:p w14:paraId="2B4C17CD" w14:textId="1740B2BE" w:rsidR="00AC75FD" w:rsidRPr="00AC75FD" w:rsidRDefault="00AC75FD" w:rsidP="0055280B">
      <w:pPr>
        <w:jc w:val="both"/>
        <w:rPr>
          <w:rFonts w:cstheme="minorHAnsi"/>
          <w:b/>
          <w:bCs/>
        </w:rPr>
      </w:pPr>
      <w:r w:rsidRPr="00AC75FD">
        <w:rPr>
          <w:rFonts w:cstheme="minorHAnsi"/>
          <w:b/>
          <w:bCs/>
        </w:rPr>
        <w:t>Medida usadas</w:t>
      </w:r>
      <w:r>
        <w:rPr>
          <w:rFonts w:cstheme="minorHAnsi"/>
          <w:b/>
          <w:bCs/>
        </w:rPr>
        <w:t xml:space="preserve"> (TOI – vídeo </w:t>
      </w:r>
      <w:r w:rsidR="007E0381">
        <w:rPr>
          <w:rFonts w:cstheme="minorHAnsi"/>
          <w:b/>
          <w:bCs/>
        </w:rPr>
        <w:t xml:space="preserve">após o </w:t>
      </w:r>
      <w:r>
        <w:rPr>
          <w:rFonts w:cstheme="minorHAnsi"/>
          <w:b/>
          <w:bCs/>
        </w:rPr>
        <w:t>contato visual)</w:t>
      </w:r>
      <w:r w:rsidRPr="00AC75FD">
        <w:rPr>
          <w:rFonts w:cstheme="minorHAnsi"/>
          <w:b/>
          <w:bCs/>
        </w:rPr>
        <w:t>:</w:t>
      </w:r>
    </w:p>
    <w:p w14:paraId="300EB88E" w14:textId="0A242856" w:rsidR="00AC75FD" w:rsidRPr="00AC75FD" w:rsidRDefault="00AC75FD" w:rsidP="0055280B">
      <w:pPr>
        <w:jc w:val="both"/>
        <w:rPr>
          <w:rFonts w:cstheme="minorHAnsi"/>
          <w:bCs/>
        </w:rPr>
      </w:pPr>
      <w:r w:rsidRPr="00AC75FD">
        <w:rPr>
          <w:rFonts w:cstheme="minorHAnsi"/>
          <w:bCs/>
        </w:rPr>
        <w:t>Numero de fixações</w:t>
      </w:r>
      <w:r>
        <w:rPr>
          <w:rFonts w:cstheme="minorHAnsi"/>
          <w:bCs/>
        </w:rPr>
        <w:t xml:space="preserve"> em cada AOI</w:t>
      </w:r>
    </w:p>
    <w:p w14:paraId="282C0F5C" w14:textId="77777777" w:rsidR="00AC75FD" w:rsidRDefault="00AC75FD" w:rsidP="0055280B">
      <w:pPr>
        <w:jc w:val="both"/>
        <w:rPr>
          <w:rFonts w:cstheme="minorHAnsi"/>
          <w:bCs/>
        </w:rPr>
      </w:pPr>
    </w:p>
    <w:p w14:paraId="3FCAFB4C" w14:textId="62529F31" w:rsidR="00AC75FD" w:rsidRDefault="0055280B" w:rsidP="0055280B">
      <w:pPr>
        <w:jc w:val="both"/>
        <w:rPr>
          <w:rFonts w:cstheme="minorHAnsi"/>
          <w:b/>
          <w:bCs/>
        </w:rPr>
      </w:pPr>
      <w:r w:rsidRPr="0055280B">
        <w:rPr>
          <w:rFonts w:cstheme="minorHAnsi"/>
          <w:b/>
          <w:bCs/>
        </w:rPr>
        <w:t xml:space="preserve">3) </w:t>
      </w:r>
      <w:r w:rsidR="00AC75FD" w:rsidRPr="0055280B">
        <w:rPr>
          <w:rFonts w:cstheme="minorHAnsi"/>
          <w:b/>
          <w:bCs/>
        </w:rPr>
        <w:t>Duração total de fixações em cada AOI</w:t>
      </w:r>
    </w:p>
    <w:p w14:paraId="0EC18B59" w14:textId="40737C3E" w:rsidR="0055280B" w:rsidRPr="00AC75FD" w:rsidRDefault="0055280B" w:rsidP="0055280B">
      <w:pPr>
        <w:jc w:val="both"/>
        <w:rPr>
          <w:rFonts w:cstheme="minorHAnsi"/>
          <w:bCs/>
        </w:rPr>
      </w:pPr>
      <w:r>
        <w:rPr>
          <w:rFonts w:cstheme="minorHAnsi"/>
          <w:bCs/>
        </w:rPr>
        <w:t>D</w:t>
      </w:r>
      <w:r w:rsidRPr="00AC75FD">
        <w:rPr>
          <w:rFonts w:cstheme="minorHAnsi"/>
          <w:bCs/>
        </w:rPr>
        <w:t xml:space="preserve">uração da fixação </w:t>
      </w:r>
      <w:r>
        <w:rPr>
          <w:rFonts w:cstheme="minorHAnsi"/>
          <w:bCs/>
        </w:rPr>
        <w:t xml:space="preserve">na AOI </w:t>
      </w:r>
      <w:r w:rsidRPr="00AC75FD">
        <w:rPr>
          <w:rFonts w:cstheme="minorHAnsi"/>
          <w:bCs/>
        </w:rPr>
        <w:t xml:space="preserve">é calculada como uma porcentagem do total de fixações. </w:t>
      </w:r>
      <w:r>
        <w:rPr>
          <w:rFonts w:cstheme="minorHAnsi"/>
          <w:bCs/>
        </w:rPr>
        <w:t>A</w:t>
      </w:r>
      <w:r w:rsidRPr="00AC75FD">
        <w:rPr>
          <w:rFonts w:cstheme="minorHAnsi"/>
          <w:bCs/>
        </w:rPr>
        <w:t>nalisaram a duração da fixação apenas nas tentativas com o primeiro</w:t>
      </w:r>
      <w:r>
        <w:rPr>
          <w:rFonts w:cstheme="minorHAnsi"/>
          <w:bCs/>
        </w:rPr>
        <w:t xml:space="preserve"> olhar no objeto alvo (CONFERIR ISSO NOS ARTIGOS</w:t>
      </w:r>
      <w:r w:rsidR="007E0381">
        <w:rPr>
          <w:rFonts w:cstheme="minorHAnsi"/>
          <w:bCs/>
        </w:rPr>
        <w:t>, ME PARECE ESTRANHO COMO UM CRITÉRIO, QUAL SERIA A MOTIVAÇÃO PARA FAZER ISSO??)</w:t>
      </w:r>
    </w:p>
    <w:p w14:paraId="3046376D" w14:textId="6BD51B83" w:rsidR="007E0381" w:rsidRPr="00AC75FD" w:rsidRDefault="007E0381" w:rsidP="007E0381">
      <w:pPr>
        <w:jc w:val="both"/>
        <w:rPr>
          <w:rFonts w:cstheme="minorHAnsi"/>
          <w:b/>
          <w:bCs/>
        </w:rPr>
      </w:pPr>
      <w:r w:rsidRPr="00AC75FD">
        <w:rPr>
          <w:rFonts w:cstheme="minorHAnsi"/>
          <w:b/>
          <w:bCs/>
        </w:rPr>
        <w:t>Medida usadas</w:t>
      </w:r>
      <w:r>
        <w:rPr>
          <w:rFonts w:cstheme="minorHAnsi"/>
          <w:b/>
          <w:bCs/>
        </w:rPr>
        <w:t xml:space="preserve"> (TOI – vídeo após o contato visual)</w:t>
      </w:r>
      <w:r w:rsidRPr="00AC75FD">
        <w:rPr>
          <w:rFonts w:cstheme="minorHAnsi"/>
          <w:b/>
          <w:bCs/>
        </w:rPr>
        <w:t>:</w:t>
      </w:r>
    </w:p>
    <w:p w14:paraId="10C9292B" w14:textId="6B21B24C" w:rsidR="007E0381" w:rsidRPr="00AC75FD" w:rsidRDefault="007E0381" w:rsidP="007E0381">
      <w:pPr>
        <w:jc w:val="both"/>
        <w:rPr>
          <w:rFonts w:cstheme="minorHAnsi"/>
          <w:bCs/>
        </w:rPr>
      </w:pPr>
      <w:r>
        <w:rPr>
          <w:rFonts w:cstheme="minorHAnsi"/>
          <w:bCs/>
        </w:rPr>
        <w:t xml:space="preserve">Duração total </w:t>
      </w:r>
      <w:r w:rsidRPr="00AC75FD">
        <w:rPr>
          <w:rFonts w:cstheme="minorHAnsi"/>
          <w:bCs/>
        </w:rPr>
        <w:t>de fixações</w:t>
      </w:r>
      <w:r>
        <w:rPr>
          <w:rFonts w:cstheme="minorHAnsi"/>
          <w:bCs/>
        </w:rPr>
        <w:t xml:space="preserve"> em cada AOI</w:t>
      </w:r>
    </w:p>
    <w:p w14:paraId="33D93D3A" w14:textId="77777777" w:rsidR="00AC75FD" w:rsidRPr="00AC75FD" w:rsidRDefault="00AC75FD" w:rsidP="0055280B">
      <w:pPr>
        <w:jc w:val="both"/>
        <w:rPr>
          <w:rFonts w:cstheme="minorHAnsi"/>
          <w:bCs/>
        </w:rPr>
      </w:pPr>
    </w:p>
    <w:p w14:paraId="0040E047" w14:textId="77777777" w:rsidR="007D7D05" w:rsidRDefault="007D7D05" w:rsidP="0055280B">
      <w:pPr>
        <w:jc w:val="both"/>
        <w:rPr>
          <w:rFonts w:cstheme="minorHAnsi"/>
          <w:bCs/>
        </w:rPr>
      </w:pPr>
    </w:p>
    <w:p w14:paraId="29722B32" w14:textId="77777777" w:rsidR="007E0381" w:rsidRPr="00AC75FD" w:rsidRDefault="007E0381" w:rsidP="0055280B">
      <w:pPr>
        <w:jc w:val="both"/>
        <w:rPr>
          <w:rFonts w:cstheme="minorHAnsi"/>
          <w:bCs/>
        </w:rPr>
      </w:pPr>
    </w:p>
    <w:p w14:paraId="2A300CF3" w14:textId="77777777" w:rsidR="00867CBA" w:rsidRPr="0055280B" w:rsidRDefault="00867CBA" w:rsidP="0055280B">
      <w:pPr>
        <w:jc w:val="both"/>
        <w:rPr>
          <w:rFonts w:cstheme="minorHAnsi"/>
          <w:b/>
          <w:bCs/>
        </w:rPr>
      </w:pPr>
      <w:r w:rsidRPr="0055280B">
        <w:rPr>
          <w:rFonts w:cstheme="minorHAnsi"/>
          <w:b/>
          <w:bCs/>
        </w:rPr>
        <w:t xml:space="preserve">Resumo dos dados e extração do Manual da </w:t>
      </w:r>
      <w:proofErr w:type="spellStart"/>
      <w:r w:rsidRPr="0055280B">
        <w:rPr>
          <w:rFonts w:cstheme="minorHAnsi"/>
          <w:b/>
          <w:bCs/>
        </w:rPr>
        <w:t>Tobii</w:t>
      </w:r>
      <w:proofErr w:type="spellEnd"/>
    </w:p>
    <w:p w14:paraId="7FF88B8B" w14:textId="106D9554" w:rsidR="00AC0C2B" w:rsidRPr="00B444BD" w:rsidRDefault="008C10FC" w:rsidP="0055280B">
      <w:pPr>
        <w:jc w:val="both"/>
        <w:rPr>
          <w:rFonts w:cstheme="minorHAnsi"/>
        </w:rPr>
      </w:pPr>
      <w:r w:rsidRPr="00B444BD">
        <w:rPr>
          <w:rFonts w:cstheme="minorHAnsi"/>
        </w:rPr>
        <w:t xml:space="preserve">AOI </w:t>
      </w:r>
      <w:proofErr w:type="spellStart"/>
      <w:r w:rsidRPr="00B444BD">
        <w:rPr>
          <w:rFonts w:cstheme="minorHAnsi"/>
        </w:rPr>
        <w:t>fixations</w:t>
      </w:r>
      <w:proofErr w:type="spellEnd"/>
      <w:r w:rsidRPr="00B444BD">
        <w:rPr>
          <w:rFonts w:cstheme="minorHAnsi"/>
        </w:rPr>
        <w:t xml:space="preserve"> correspondem as fixações que entram dentro da área de interesse. </w:t>
      </w:r>
      <w:r w:rsidR="005A4E00" w:rsidRPr="00B444BD">
        <w:rPr>
          <w:rFonts w:cstheme="minorHAnsi"/>
        </w:rPr>
        <w:t>As fixações são definidas com base no filtro de olhar utilizado para a extração, por exemplo, se você usar o filtro de dados brutos (</w:t>
      </w:r>
      <w:proofErr w:type="spellStart"/>
      <w:r w:rsidR="005A4E00" w:rsidRPr="00B444BD">
        <w:rPr>
          <w:rFonts w:cstheme="minorHAnsi"/>
        </w:rPr>
        <w:t>raw</w:t>
      </w:r>
      <w:proofErr w:type="spellEnd"/>
      <w:r w:rsidR="005A4E00" w:rsidRPr="00B444BD">
        <w:rPr>
          <w:rFonts w:cstheme="minorHAnsi"/>
        </w:rPr>
        <w:t xml:space="preserve">), cada amostra de rastreamento ocular válida é uma fixação. As métricas de fixação AOI permitem medidas estatísticas com base nas fixações dentro de uma AOI. </w:t>
      </w:r>
    </w:p>
    <w:p w14:paraId="4968E3A7" w14:textId="5335AEFD" w:rsidR="008C10FC" w:rsidRPr="00B444BD" w:rsidRDefault="008C10FC" w:rsidP="0055280B">
      <w:pPr>
        <w:jc w:val="both"/>
        <w:rPr>
          <w:rFonts w:cstheme="minorHAnsi"/>
        </w:rPr>
      </w:pPr>
      <w:r w:rsidRPr="00B444BD">
        <w:rPr>
          <w:rFonts w:cstheme="minorHAnsi"/>
        </w:rPr>
        <w:t xml:space="preserve">Media </w:t>
      </w:r>
      <w:r w:rsidR="00867CBA" w:rsidRPr="00B444BD">
        <w:rPr>
          <w:rFonts w:cstheme="minorHAnsi"/>
        </w:rPr>
        <w:t>- nome</w:t>
      </w:r>
      <w:r w:rsidRPr="00B444BD">
        <w:rPr>
          <w:rFonts w:cstheme="minorHAnsi"/>
        </w:rPr>
        <w:t xml:space="preserve"> da mídia apresentada ao participante;</w:t>
      </w:r>
    </w:p>
    <w:p w14:paraId="2E01AFB7" w14:textId="083BE949" w:rsidR="008C10FC" w:rsidRPr="00B444BD" w:rsidRDefault="008C10FC" w:rsidP="0055280B">
      <w:pPr>
        <w:jc w:val="both"/>
        <w:rPr>
          <w:rFonts w:cstheme="minorHAnsi"/>
        </w:rPr>
      </w:pPr>
      <w:r w:rsidRPr="00B444BD">
        <w:rPr>
          <w:rFonts w:cstheme="minorHAnsi"/>
        </w:rPr>
        <w:t>AOI – nome da área de interesse definida;</w:t>
      </w:r>
    </w:p>
    <w:p w14:paraId="2B3B52FA" w14:textId="20D4D137" w:rsidR="008C10FC" w:rsidRPr="00B444BD" w:rsidRDefault="008C10FC" w:rsidP="0055280B">
      <w:pPr>
        <w:jc w:val="both"/>
        <w:rPr>
          <w:rFonts w:cstheme="minorHAnsi"/>
        </w:rPr>
      </w:pPr>
      <w:r w:rsidRPr="00B444BD">
        <w:rPr>
          <w:rFonts w:cstheme="minorHAnsi"/>
        </w:rPr>
        <w:t xml:space="preserve">AOI </w:t>
      </w:r>
      <w:proofErr w:type="spellStart"/>
      <w:r w:rsidRPr="00B444BD">
        <w:rPr>
          <w:rFonts w:cstheme="minorHAnsi"/>
        </w:rPr>
        <w:t>Tags</w:t>
      </w:r>
      <w:proofErr w:type="spellEnd"/>
      <w:r w:rsidRPr="00B444BD">
        <w:rPr>
          <w:rFonts w:cstheme="minorHAnsi"/>
        </w:rPr>
        <w:t xml:space="preserve"> – nome das </w:t>
      </w:r>
      <w:proofErr w:type="spellStart"/>
      <w:r w:rsidRPr="00B444BD">
        <w:rPr>
          <w:rFonts w:cstheme="minorHAnsi"/>
        </w:rPr>
        <w:t>tags</w:t>
      </w:r>
      <w:proofErr w:type="spellEnd"/>
      <w:r w:rsidRPr="00B444BD">
        <w:rPr>
          <w:rFonts w:cstheme="minorHAnsi"/>
        </w:rPr>
        <w:t xml:space="preserve"> conectadas a cada AOI. Uma coluna para cada </w:t>
      </w:r>
      <w:proofErr w:type="spellStart"/>
      <w:r w:rsidRPr="00B444BD">
        <w:rPr>
          <w:rFonts w:cstheme="minorHAnsi"/>
        </w:rPr>
        <w:t>Tag</w:t>
      </w:r>
      <w:proofErr w:type="spellEnd"/>
      <w:r w:rsidRPr="00B444BD">
        <w:rPr>
          <w:rFonts w:cstheme="minorHAnsi"/>
        </w:rPr>
        <w:t>.</w:t>
      </w:r>
    </w:p>
    <w:p w14:paraId="5C375BEC" w14:textId="2A61BC30" w:rsidR="008C10FC" w:rsidRPr="00B444BD" w:rsidRDefault="008C10FC" w:rsidP="0055280B">
      <w:pPr>
        <w:jc w:val="both"/>
        <w:rPr>
          <w:rFonts w:cstheme="minorHAnsi"/>
          <w:b/>
          <w:bCs/>
        </w:rPr>
      </w:pPr>
      <w:r w:rsidRPr="00B444BD">
        <w:rPr>
          <w:rFonts w:cstheme="minorHAnsi"/>
          <w:b/>
          <w:bCs/>
        </w:rPr>
        <w:t>Métricas de fixação - AOI</w:t>
      </w:r>
    </w:p>
    <w:p w14:paraId="027D3B2F" w14:textId="590AF08C" w:rsidR="008C10FC" w:rsidRPr="00B444BD" w:rsidRDefault="008C10FC" w:rsidP="0055280B">
      <w:pPr>
        <w:jc w:val="both"/>
        <w:rPr>
          <w:rFonts w:cstheme="minorHAnsi"/>
        </w:rPr>
      </w:pPr>
      <w:r w:rsidRPr="00B444BD">
        <w:rPr>
          <w:rFonts w:cstheme="minorHAnsi"/>
        </w:rPr>
        <w:t xml:space="preserve">Total </w:t>
      </w:r>
      <w:proofErr w:type="spellStart"/>
      <w:r w:rsidRPr="00B444BD">
        <w:rPr>
          <w:rFonts w:cstheme="minorHAnsi"/>
        </w:rPr>
        <w:t>duration</w:t>
      </w:r>
      <w:proofErr w:type="spellEnd"/>
      <w:r w:rsidRPr="00B444BD">
        <w:rPr>
          <w:rFonts w:cstheme="minorHAnsi"/>
        </w:rPr>
        <w:t xml:space="preserve"> </w:t>
      </w:r>
      <w:proofErr w:type="spellStart"/>
      <w:r w:rsidRPr="00B444BD">
        <w:rPr>
          <w:rFonts w:cstheme="minorHAnsi"/>
        </w:rPr>
        <w:t>of</w:t>
      </w:r>
      <w:proofErr w:type="spellEnd"/>
      <w:r w:rsidRPr="00B444BD">
        <w:rPr>
          <w:rFonts w:cstheme="minorHAnsi"/>
        </w:rPr>
        <w:t xml:space="preserve"> </w:t>
      </w:r>
      <w:proofErr w:type="spellStart"/>
      <w:r w:rsidRPr="00B444BD">
        <w:rPr>
          <w:rFonts w:cstheme="minorHAnsi"/>
        </w:rPr>
        <w:t>fixations</w:t>
      </w:r>
      <w:proofErr w:type="spellEnd"/>
      <w:r w:rsidRPr="00B444BD">
        <w:rPr>
          <w:rFonts w:cstheme="minorHAnsi"/>
        </w:rPr>
        <w:t xml:space="preserve"> – o tempo total em milissegundos da fixação dentr</w:t>
      </w:r>
      <w:r w:rsidR="00C241F0" w:rsidRPr="00B444BD">
        <w:rPr>
          <w:rFonts w:cstheme="minorHAnsi"/>
        </w:rPr>
        <w:t>o</w:t>
      </w:r>
      <w:r w:rsidRPr="00B444BD">
        <w:rPr>
          <w:rFonts w:cstheme="minorHAnsi"/>
        </w:rPr>
        <w:t xml:space="preserve"> da AOI durante um intervalo.</w:t>
      </w:r>
    </w:p>
    <w:p w14:paraId="30F6F7C0" w14:textId="0F737672" w:rsidR="008C10FC" w:rsidRPr="00B444BD" w:rsidRDefault="008C10FC" w:rsidP="0055280B">
      <w:pPr>
        <w:jc w:val="both"/>
        <w:rPr>
          <w:rFonts w:cstheme="minorHAnsi"/>
        </w:rPr>
      </w:pPr>
      <w:proofErr w:type="spellStart"/>
      <w:r w:rsidRPr="00B444BD">
        <w:rPr>
          <w:rFonts w:cstheme="minorHAnsi"/>
        </w:rPr>
        <w:t>Average</w:t>
      </w:r>
      <w:proofErr w:type="spellEnd"/>
      <w:r w:rsidRPr="00B444BD">
        <w:rPr>
          <w:rFonts w:cstheme="minorHAnsi"/>
        </w:rPr>
        <w:t xml:space="preserve"> </w:t>
      </w:r>
      <w:proofErr w:type="spellStart"/>
      <w:r w:rsidRPr="00B444BD">
        <w:rPr>
          <w:rFonts w:cstheme="minorHAnsi"/>
        </w:rPr>
        <w:t>duration</w:t>
      </w:r>
      <w:proofErr w:type="spellEnd"/>
      <w:r w:rsidRPr="00B444BD">
        <w:rPr>
          <w:rFonts w:cstheme="minorHAnsi"/>
        </w:rPr>
        <w:t xml:space="preserve"> </w:t>
      </w:r>
      <w:proofErr w:type="spellStart"/>
      <w:r w:rsidRPr="00B444BD">
        <w:rPr>
          <w:rFonts w:cstheme="minorHAnsi"/>
        </w:rPr>
        <w:t>of</w:t>
      </w:r>
      <w:proofErr w:type="spellEnd"/>
      <w:r w:rsidRPr="00B444BD">
        <w:rPr>
          <w:rFonts w:cstheme="minorHAnsi"/>
        </w:rPr>
        <w:t xml:space="preserve"> </w:t>
      </w:r>
      <w:proofErr w:type="spellStart"/>
      <w:r w:rsidRPr="00B444BD">
        <w:rPr>
          <w:rFonts w:cstheme="minorHAnsi"/>
        </w:rPr>
        <w:t>fixations</w:t>
      </w:r>
      <w:proofErr w:type="spellEnd"/>
      <w:r w:rsidRPr="00B444BD">
        <w:rPr>
          <w:rFonts w:cstheme="minorHAnsi"/>
        </w:rPr>
        <w:t xml:space="preserve"> - As durações médias das fixações dentro de um AOI durante um intervalo;</w:t>
      </w:r>
    </w:p>
    <w:p w14:paraId="15533F3F" w14:textId="7F570131" w:rsidR="00A8383D" w:rsidRPr="00B444BD" w:rsidRDefault="008C10FC" w:rsidP="0055280B">
      <w:pPr>
        <w:jc w:val="both"/>
        <w:rPr>
          <w:rFonts w:cstheme="minorHAnsi"/>
        </w:rPr>
      </w:pPr>
      <w:proofErr w:type="spellStart"/>
      <w:r w:rsidRPr="00B444BD">
        <w:rPr>
          <w:rFonts w:cstheme="minorHAnsi"/>
        </w:rPr>
        <w:t>Minimum</w:t>
      </w:r>
      <w:proofErr w:type="spellEnd"/>
      <w:r w:rsidRPr="00B444BD">
        <w:rPr>
          <w:rFonts w:cstheme="minorHAnsi"/>
        </w:rPr>
        <w:t xml:space="preserve"> </w:t>
      </w:r>
      <w:proofErr w:type="spellStart"/>
      <w:r w:rsidRPr="00B444BD">
        <w:rPr>
          <w:rFonts w:cstheme="minorHAnsi"/>
        </w:rPr>
        <w:t>duration</w:t>
      </w:r>
      <w:proofErr w:type="spellEnd"/>
      <w:r w:rsidRPr="00B444BD">
        <w:rPr>
          <w:rFonts w:cstheme="minorHAnsi"/>
        </w:rPr>
        <w:t xml:space="preserve"> </w:t>
      </w:r>
      <w:proofErr w:type="spellStart"/>
      <w:r w:rsidRPr="00B444BD">
        <w:rPr>
          <w:rFonts w:cstheme="minorHAnsi"/>
        </w:rPr>
        <w:t>of</w:t>
      </w:r>
      <w:proofErr w:type="spellEnd"/>
      <w:r w:rsidRPr="00B444BD">
        <w:rPr>
          <w:rFonts w:cstheme="minorHAnsi"/>
        </w:rPr>
        <w:t xml:space="preserve"> </w:t>
      </w:r>
      <w:proofErr w:type="spellStart"/>
      <w:r w:rsidRPr="00B444BD">
        <w:rPr>
          <w:rFonts w:cstheme="minorHAnsi"/>
        </w:rPr>
        <w:t>fixations</w:t>
      </w:r>
      <w:proofErr w:type="spellEnd"/>
      <w:r w:rsidRPr="00B444BD">
        <w:rPr>
          <w:rFonts w:cstheme="minorHAnsi"/>
        </w:rPr>
        <w:t xml:space="preserve"> </w:t>
      </w:r>
      <w:r w:rsidR="00A8383D" w:rsidRPr="00B444BD">
        <w:rPr>
          <w:rFonts w:cstheme="minorHAnsi"/>
        </w:rPr>
        <w:t>–</w:t>
      </w:r>
      <w:r w:rsidRPr="00B444BD">
        <w:rPr>
          <w:rFonts w:cstheme="minorHAnsi"/>
        </w:rPr>
        <w:t xml:space="preserve"> </w:t>
      </w:r>
      <w:r w:rsidR="00A8383D" w:rsidRPr="00B444BD">
        <w:rPr>
          <w:rFonts w:cstheme="minorHAnsi"/>
        </w:rPr>
        <w:t xml:space="preserve">a menor duração de uma fixação dentro da AOI durante um intervalo; </w:t>
      </w:r>
      <w:proofErr w:type="spellStart"/>
      <w:r w:rsidR="00A8383D" w:rsidRPr="00B444BD">
        <w:rPr>
          <w:rFonts w:cstheme="minorHAnsi"/>
        </w:rPr>
        <w:t>Maximun</w:t>
      </w:r>
      <w:proofErr w:type="spellEnd"/>
      <w:r w:rsidR="00A8383D" w:rsidRPr="00B444BD">
        <w:rPr>
          <w:rFonts w:cstheme="minorHAnsi"/>
        </w:rPr>
        <w:t xml:space="preserve"> </w:t>
      </w:r>
      <w:proofErr w:type="spellStart"/>
      <w:r w:rsidR="00A8383D" w:rsidRPr="00B444BD">
        <w:rPr>
          <w:rFonts w:cstheme="minorHAnsi"/>
        </w:rPr>
        <w:t>duration</w:t>
      </w:r>
      <w:proofErr w:type="spellEnd"/>
      <w:r w:rsidR="00A8383D" w:rsidRPr="00B444BD">
        <w:rPr>
          <w:rFonts w:cstheme="minorHAnsi"/>
        </w:rPr>
        <w:t xml:space="preserve"> </w:t>
      </w:r>
      <w:proofErr w:type="spellStart"/>
      <w:r w:rsidR="00A8383D" w:rsidRPr="00B444BD">
        <w:rPr>
          <w:rFonts w:cstheme="minorHAnsi"/>
        </w:rPr>
        <w:t>of</w:t>
      </w:r>
      <w:proofErr w:type="spellEnd"/>
      <w:r w:rsidR="00A8383D" w:rsidRPr="00B444BD">
        <w:rPr>
          <w:rFonts w:cstheme="minorHAnsi"/>
        </w:rPr>
        <w:t xml:space="preserve"> </w:t>
      </w:r>
      <w:proofErr w:type="spellStart"/>
      <w:r w:rsidR="00A8383D" w:rsidRPr="00B444BD">
        <w:rPr>
          <w:rFonts w:cstheme="minorHAnsi"/>
        </w:rPr>
        <w:t>fixations</w:t>
      </w:r>
      <w:proofErr w:type="spellEnd"/>
      <w:r w:rsidR="00A8383D" w:rsidRPr="00B444BD">
        <w:rPr>
          <w:rFonts w:cstheme="minorHAnsi"/>
        </w:rPr>
        <w:t xml:space="preserve"> é o oposto;</w:t>
      </w:r>
    </w:p>
    <w:p w14:paraId="47D5AF88" w14:textId="343B447A" w:rsidR="00A8383D" w:rsidRPr="00B444BD" w:rsidRDefault="00A8383D" w:rsidP="0055280B">
      <w:pPr>
        <w:jc w:val="both"/>
        <w:rPr>
          <w:rFonts w:cstheme="minorHAnsi"/>
        </w:rPr>
      </w:pPr>
      <w:proofErr w:type="spellStart"/>
      <w:r w:rsidRPr="00B444BD">
        <w:rPr>
          <w:rFonts w:cstheme="minorHAnsi"/>
        </w:rPr>
        <w:t>Number</w:t>
      </w:r>
      <w:proofErr w:type="spellEnd"/>
      <w:r w:rsidRPr="00B444BD">
        <w:rPr>
          <w:rFonts w:cstheme="minorHAnsi"/>
        </w:rPr>
        <w:t xml:space="preserve"> </w:t>
      </w:r>
      <w:proofErr w:type="spellStart"/>
      <w:r w:rsidRPr="00B444BD">
        <w:rPr>
          <w:rFonts w:cstheme="minorHAnsi"/>
        </w:rPr>
        <w:t>of</w:t>
      </w:r>
      <w:proofErr w:type="spellEnd"/>
      <w:r w:rsidRPr="00B444BD">
        <w:rPr>
          <w:rFonts w:cstheme="minorHAnsi"/>
        </w:rPr>
        <w:t xml:space="preserve"> </w:t>
      </w:r>
      <w:proofErr w:type="spellStart"/>
      <w:r w:rsidRPr="00B444BD">
        <w:rPr>
          <w:rFonts w:cstheme="minorHAnsi"/>
        </w:rPr>
        <w:t>fixations</w:t>
      </w:r>
      <w:proofErr w:type="spellEnd"/>
      <w:r w:rsidRPr="00B444BD">
        <w:rPr>
          <w:rFonts w:cstheme="minorHAnsi"/>
        </w:rPr>
        <w:t>;</w:t>
      </w:r>
    </w:p>
    <w:p w14:paraId="60BEDA47" w14:textId="2982AA22" w:rsidR="00A8383D" w:rsidRPr="00B444BD" w:rsidRDefault="00A8383D" w:rsidP="0055280B">
      <w:pPr>
        <w:jc w:val="both"/>
        <w:rPr>
          <w:rFonts w:cstheme="minorHAnsi"/>
        </w:rPr>
      </w:pPr>
      <w:r w:rsidRPr="00B444BD">
        <w:rPr>
          <w:rFonts w:cstheme="minorHAnsi"/>
        </w:rPr>
        <w:t xml:space="preserve">Time </w:t>
      </w:r>
      <w:proofErr w:type="spellStart"/>
      <w:r w:rsidRPr="00B444BD">
        <w:rPr>
          <w:rFonts w:cstheme="minorHAnsi"/>
        </w:rPr>
        <w:t>to</w:t>
      </w:r>
      <w:proofErr w:type="spellEnd"/>
      <w:r w:rsidRPr="00B444BD">
        <w:rPr>
          <w:rFonts w:cstheme="minorHAnsi"/>
        </w:rPr>
        <w:t xml:space="preserve"> </w:t>
      </w:r>
      <w:proofErr w:type="spellStart"/>
      <w:r w:rsidRPr="00B444BD">
        <w:rPr>
          <w:rFonts w:cstheme="minorHAnsi"/>
        </w:rPr>
        <w:t>first</w:t>
      </w:r>
      <w:proofErr w:type="spellEnd"/>
      <w:r w:rsidRPr="00B444BD">
        <w:rPr>
          <w:rFonts w:cstheme="minorHAnsi"/>
        </w:rPr>
        <w:t xml:space="preserve"> </w:t>
      </w:r>
      <w:proofErr w:type="spellStart"/>
      <w:r w:rsidRPr="00B444BD">
        <w:rPr>
          <w:rFonts w:cstheme="minorHAnsi"/>
        </w:rPr>
        <w:t>fixation</w:t>
      </w:r>
      <w:proofErr w:type="spellEnd"/>
      <w:r w:rsidRPr="00B444BD">
        <w:rPr>
          <w:rFonts w:cstheme="minorHAnsi"/>
        </w:rPr>
        <w:t>;</w:t>
      </w:r>
    </w:p>
    <w:p w14:paraId="113E7FC8" w14:textId="05C0C6F8" w:rsidR="00A8383D" w:rsidRPr="00B444BD" w:rsidRDefault="00A8383D" w:rsidP="0055280B">
      <w:pPr>
        <w:jc w:val="both"/>
        <w:rPr>
          <w:rFonts w:cstheme="minorHAnsi"/>
        </w:rPr>
      </w:pPr>
      <w:proofErr w:type="spellStart"/>
      <w:r w:rsidRPr="00B444BD">
        <w:rPr>
          <w:rFonts w:cstheme="minorHAnsi"/>
        </w:rPr>
        <w:lastRenderedPageBreak/>
        <w:t>Duration</w:t>
      </w:r>
      <w:proofErr w:type="spellEnd"/>
      <w:r w:rsidRPr="00B444BD">
        <w:rPr>
          <w:rFonts w:cstheme="minorHAnsi"/>
        </w:rPr>
        <w:t xml:space="preserve"> </w:t>
      </w:r>
      <w:proofErr w:type="spellStart"/>
      <w:r w:rsidRPr="00B444BD">
        <w:rPr>
          <w:rFonts w:cstheme="minorHAnsi"/>
        </w:rPr>
        <w:t>of</w:t>
      </w:r>
      <w:proofErr w:type="spellEnd"/>
      <w:r w:rsidRPr="00B444BD">
        <w:rPr>
          <w:rFonts w:cstheme="minorHAnsi"/>
        </w:rPr>
        <w:t xml:space="preserve"> </w:t>
      </w:r>
      <w:proofErr w:type="spellStart"/>
      <w:r w:rsidRPr="00B444BD">
        <w:rPr>
          <w:rFonts w:cstheme="minorHAnsi"/>
        </w:rPr>
        <w:t>first</w:t>
      </w:r>
      <w:proofErr w:type="spellEnd"/>
      <w:r w:rsidRPr="00B444BD">
        <w:rPr>
          <w:rFonts w:cstheme="minorHAnsi"/>
        </w:rPr>
        <w:t xml:space="preserve"> </w:t>
      </w:r>
      <w:proofErr w:type="spellStart"/>
      <w:r w:rsidRPr="00B444BD">
        <w:rPr>
          <w:rFonts w:cstheme="minorHAnsi"/>
        </w:rPr>
        <w:t>fixations</w:t>
      </w:r>
      <w:proofErr w:type="spellEnd"/>
      <w:r w:rsidRPr="00B444BD">
        <w:rPr>
          <w:rFonts w:cstheme="minorHAnsi"/>
        </w:rPr>
        <w:t>;</w:t>
      </w:r>
    </w:p>
    <w:p w14:paraId="4F9DD54F" w14:textId="13BB1D81" w:rsidR="00A8383D" w:rsidRPr="00B444BD" w:rsidRDefault="00A8383D" w:rsidP="0055280B">
      <w:pPr>
        <w:jc w:val="both"/>
        <w:rPr>
          <w:rFonts w:cstheme="minorHAnsi"/>
        </w:rPr>
      </w:pPr>
      <w:proofErr w:type="spellStart"/>
      <w:r w:rsidRPr="00B444BD">
        <w:rPr>
          <w:rFonts w:cstheme="minorHAnsi"/>
        </w:rPr>
        <w:t>Last</w:t>
      </w:r>
      <w:proofErr w:type="spellEnd"/>
      <w:r w:rsidRPr="00B444BD">
        <w:rPr>
          <w:rFonts w:cstheme="minorHAnsi"/>
        </w:rPr>
        <w:t xml:space="preserve"> AOI </w:t>
      </w:r>
      <w:proofErr w:type="spellStart"/>
      <w:r w:rsidRPr="00B444BD">
        <w:rPr>
          <w:rFonts w:cstheme="minorHAnsi"/>
        </w:rPr>
        <w:t>viewed</w:t>
      </w:r>
      <w:proofErr w:type="spellEnd"/>
      <w:r w:rsidRPr="00B444BD">
        <w:rPr>
          <w:rFonts w:cstheme="minorHAnsi"/>
        </w:rPr>
        <w:t xml:space="preserve"> – a última AOI fixada durante um intervalo</w:t>
      </w:r>
      <w:r w:rsidR="00C241F0" w:rsidRPr="00B444BD">
        <w:rPr>
          <w:rFonts w:cstheme="minorHAnsi"/>
        </w:rPr>
        <w:t>;</w:t>
      </w:r>
    </w:p>
    <w:p w14:paraId="18F16565" w14:textId="4A1F62E2" w:rsidR="00A8383D" w:rsidRPr="00B444BD" w:rsidRDefault="00A8383D" w:rsidP="0055280B">
      <w:pPr>
        <w:jc w:val="both"/>
        <w:rPr>
          <w:rFonts w:cstheme="minorHAnsi"/>
        </w:rPr>
      </w:pPr>
      <w:r w:rsidRPr="00B444BD">
        <w:rPr>
          <w:rFonts w:cstheme="minorHAnsi"/>
        </w:rPr>
        <w:t xml:space="preserve">AOI </w:t>
      </w:r>
      <w:proofErr w:type="spellStart"/>
      <w:r w:rsidRPr="00B444BD">
        <w:rPr>
          <w:rFonts w:cstheme="minorHAnsi"/>
        </w:rPr>
        <w:t>at</w:t>
      </w:r>
      <w:proofErr w:type="spellEnd"/>
      <w:r w:rsidRPr="00B444BD">
        <w:rPr>
          <w:rFonts w:cstheme="minorHAnsi"/>
        </w:rPr>
        <w:t xml:space="preserve"> </w:t>
      </w:r>
      <w:proofErr w:type="spellStart"/>
      <w:r w:rsidRPr="00B444BD">
        <w:rPr>
          <w:rFonts w:cstheme="minorHAnsi"/>
        </w:rPr>
        <w:t>interval</w:t>
      </w:r>
      <w:proofErr w:type="spellEnd"/>
      <w:r w:rsidRPr="00B444BD">
        <w:rPr>
          <w:rFonts w:cstheme="minorHAnsi"/>
        </w:rPr>
        <w:t xml:space="preserve"> </w:t>
      </w:r>
      <w:proofErr w:type="spellStart"/>
      <w:r w:rsidRPr="00B444BD">
        <w:rPr>
          <w:rFonts w:cstheme="minorHAnsi"/>
        </w:rPr>
        <w:t>end</w:t>
      </w:r>
      <w:proofErr w:type="spellEnd"/>
      <w:r w:rsidRPr="00B444BD">
        <w:rPr>
          <w:rFonts w:cstheme="minorHAnsi"/>
        </w:rPr>
        <w:t xml:space="preserve"> – a AOI fixada no fim de um intervalo;</w:t>
      </w:r>
    </w:p>
    <w:p w14:paraId="2D473C52" w14:textId="45FFADF5" w:rsidR="00F85FE8" w:rsidRPr="00B444BD" w:rsidRDefault="00F85FE8" w:rsidP="0055280B">
      <w:pPr>
        <w:jc w:val="both"/>
        <w:rPr>
          <w:rFonts w:cstheme="minorHAnsi"/>
          <w:b/>
          <w:bCs/>
        </w:rPr>
      </w:pPr>
      <w:proofErr w:type="spellStart"/>
      <w:r w:rsidRPr="00B444BD">
        <w:rPr>
          <w:rFonts w:cstheme="minorHAnsi"/>
          <w:b/>
          <w:bCs/>
        </w:rPr>
        <w:t>Binning</w:t>
      </w:r>
      <w:proofErr w:type="spellEnd"/>
      <w:r w:rsidRPr="00B444BD">
        <w:rPr>
          <w:rFonts w:cstheme="minorHAnsi"/>
          <w:b/>
          <w:bCs/>
        </w:rPr>
        <w:t xml:space="preserve"> ativado:</w:t>
      </w:r>
    </w:p>
    <w:p w14:paraId="7CC15B9A" w14:textId="09C9147D" w:rsidR="00F85FE8" w:rsidRPr="00B444BD" w:rsidRDefault="00F85FE8" w:rsidP="0055280B">
      <w:pPr>
        <w:jc w:val="both"/>
        <w:rPr>
          <w:rFonts w:cstheme="minorHAnsi"/>
        </w:rPr>
      </w:pPr>
      <w:proofErr w:type="spellStart"/>
      <w:r w:rsidRPr="00B444BD">
        <w:rPr>
          <w:rFonts w:cstheme="minorHAnsi"/>
        </w:rPr>
        <w:t>Fixation</w:t>
      </w:r>
      <w:proofErr w:type="spellEnd"/>
      <w:r w:rsidRPr="00B444BD">
        <w:rPr>
          <w:rFonts w:cstheme="minorHAnsi"/>
        </w:rPr>
        <w:t xml:space="preserve"> hit – qualquer fixação dentro de uma AOI, indicada por 1/0.</w:t>
      </w:r>
    </w:p>
    <w:p w14:paraId="0223B896" w14:textId="3C3F9FFF" w:rsidR="00F85FE8" w:rsidRPr="00B444BD" w:rsidRDefault="00F85FE8" w:rsidP="0055280B">
      <w:pPr>
        <w:jc w:val="both"/>
        <w:rPr>
          <w:rFonts w:cstheme="minorHAnsi"/>
        </w:rPr>
      </w:pPr>
      <w:r w:rsidRPr="00B444BD">
        <w:rPr>
          <w:rFonts w:cstheme="minorHAnsi"/>
        </w:rPr>
        <w:t xml:space="preserve">Total </w:t>
      </w:r>
      <w:proofErr w:type="spellStart"/>
      <w:r w:rsidRPr="00B444BD">
        <w:rPr>
          <w:rFonts w:cstheme="minorHAnsi"/>
        </w:rPr>
        <w:t>duration</w:t>
      </w:r>
      <w:proofErr w:type="spellEnd"/>
      <w:r w:rsidRPr="00B444BD">
        <w:rPr>
          <w:rFonts w:cstheme="minorHAnsi"/>
        </w:rPr>
        <w:t xml:space="preserve"> </w:t>
      </w:r>
      <w:proofErr w:type="spellStart"/>
      <w:r w:rsidRPr="00B444BD">
        <w:rPr>
          <w:rFonts w:cstheme="minorHAnsi"/>
        </w:rPr>
        <w:t>of</w:t>
      </w:r>
      <w:proofErr w:type="spellEnd"/>
      <w:r w:rsidRPr="00B444BD">
        <w:rPr>
          <w:rFonts w:cstheme="minorHAnsi"/>
        </w:rPr>
        <w:t xml:space="preserve"> </w:t>
      </w:r>
      <w:proofErr w:type="spellStart"/>
      <w:r w:rsidRPr="00B444BD">
        <w:rPr>
          <w:rFonts w:cstheme="minorHAnsi"/>
        </w:rPr>
        <w:t>fixations</w:t>
      </w:r>
      <w:proofErr w:type="spellEnd"/>
      <w:r w:rsidRPr="00B444BD">
        <w:rPr>
          <w:rFonts w:cstheme="minorHAnsi"/>
        </w:rPr>
        <w:t xml:space="preserve"> – </w:t>
      </w:r>
      <w:r w:rsidR="00560684" w:rsidRPr="00B444BD">
        <w:rPr>
          <w:rFonts w:cstheme="minorHAnsi"/>
        </w:rPr>
        <w:t xml:space="preserve">a duração total </w:t>
      </w:r>
      <w:r w:rsidR="00867CBA" w:rsidRPr="00B444BD">
        <w:rPr>
          <w:rFonts w:cstheme="minorHAnsi"/>
        </w:rPr>
        <w:t>das fixações</w:t>
      </w:r>
      <w:r w:rsidR="00560684" w:rsidRPr="00B444BD">
        <w:rPr>
          <w:rFonts w:cstheme="minorHAnsi"/>
        </w:rPr>
        <w:t xml:space="preserve"> em uma AOI durante um intervalo</w:t>
      </w:r>
    </w:p>
    <w:p w14:paraId="52165280" w14:textId="56CC1E5D" w:rsidR="00560684" w:rsidRPr="00B444BD" w:rsidRDefault="00560684" w:rsidP="0055280B">
      <w:pPr>
        <w:jc w:val="both"/>
        <w:rPr>
          <w:rFonts w:cstheme="minorHAnsi"/>
        </w:rPr>
      </w:pPr>
      <w:proofErr w:type="spellStart"/>
      <w:r w:rsidRPr="00B444BD">
        <w:rPr>
          <w:rFonts w:cstheme="minorHAnsi"/>
        </w:rPr>
        <w:t>Number</w:t>
      </w:r>
      <w:proofErr w:type="spellEnd"/>
      <w:r w:rsidRPr="00B444BD">
        <w:rPr>
          <w:rFonts w:cstheme="minorHAnsi"/>
        </w:rPr>
        <w:t xml:space="preserve"> </w:t>
      </w:r>
      <w:proofErr w:type="spellStart"/>
      <w:r w:rsidRPr="00B444BD">
        <w:rPr>
          <w:rFonts w:cstheme="minorHAnsi"/>
        </w:rPr>
        <w:t>of</w:t>
      </w:r>
      <w:proofErr w:type="spellEnd"/>
      <w:r w:rsidRPr="00B444BD">
        <w:rPr>
          <w:rFonts w:cstheme="minorHAnsi"/>
        </w:rPr>
        <w:t xml:space="preserve"> </w:t>
      </w:r>
      <w:proofErr w:type="spellStart"/>
      <w:r w:rsidRPr="00B444BD">
        <w:rPr>
          <w:rFonts w:cstheme="minorHAnsi"/>
        </w:rPr>
        <w:t>fixations</w:t>
      </w:r>
      <w:proofErr w:type="spellEnd"/>
      <w:r w:rsidRPr="00B444BD">
        <w:rPr>
          <w:rFonts w:cstheme="minorHAnsi"/>
        </w:rPr>
        <w:t xml:space="preserve"> starts – o número de fixa</w:t>
      </w:r>
      <w:r w:rsidR="00867CBA" w:rsidRPr="00B444BD">
        <w:rPr>
          <w:rFonts w:cstheme="minorHAnsi"/>
        </w:rPr>
        <w:t>ções</w:t>
      </w:r>
      <w:r w:rsidRPr="00B444BD">
        <w:rPr>
          <w:rFonts w:cstheme="minorHAnsi"/>
        </w:rPr>
        <w:t xml:space="preserve"> dentro de uma AOI que começa no BIN</w:t>
      </w:r>
    </w:p>
    <w:p w14:paraId="51A434CC" w14:textId="179EDB8A" w:rsidR="00560684" w:rsidRPr="00B444BD" w:rsidRDefault="00560684" w:rsidP="0055280B">
      <w:pPr>
        <w:jc w:val="both"/>
        <w:rPr>
          <w:rFonts w:cstheme="minorHAnsi"/>
        </w:rPr>
      </w:pPr>
      <w:r w:rsidRPr="00B444BD">
        <w:rPr>
          <w:rFonts w:cstheme="minorHAnsi"/>
        </w:rPr>
        <w:t xml:space="preserve">Estes dados também são possíveis de serem extraídos excluindo as fixações parciais que não </w:t>
      </w:r>
      <w:r w:rsidR="005A1544" w:rsidRPr="00B444BD">
        <w:rPr>
          <w:rFonts w:cstheme="minorHAnsi"/>
        </w:rPr>
        <w:t>cumprem</w:t>
      </w:r>
      <w:r w:rsidRPr="00B444BD">
        <w:rPr>
          <w:rFonts w:cstheme="minorHAnsi"/>
        </w:rPr>
        <w:t xml:space="preserve"> totalmente os critérios de fixação.</w:t>
      </w:r>
    </w:p>
    <w:p w14:paraId="51C37F63" w14:textId="1525FA4B" w:rsidR="00560684" w:rsidRPr="00B444BD" w:rsidRDefault="00560684" w:rsidP="0055280B">
      <w:pPr>
        <w:jc w:val="both"/>
        <w:rPr>
          <w:rFonts w:cstheme="minorHAnsi"/>
        </w:rPr>
      </w:pPr>
      <w:r w:rsidRPr="00B444BD">
        <w:rPr>
          <w:rFonts w:cstheme="minorHAnsi"/>
        </w:rPr>
        <w:t xml:space="preserve">Além disso, também é possível extrair por AOI </w:t>
      </w:r>
      <w:proofErr w:type="spellStart"/>
      <w:r w:rsidRPr="00B444BD">
        <w:rPr>
          <w:rFonts w:cstheme="minorHAnsi"/>
        </w:rPr>
        <w:t>visit</w:t>
      </w:r>
      <w:proofErr w:type="spellEnd"/>
      <w:r w:rsidRPr="00B444BD">
        <w:rPr>
          <w:rFonts w:cstheme="minorHAnsi"/>
        </w:rPr>
        <w:t xml:space="preserve"> </w:t>
      </w:r>
      <w:proofErr w:type="spellStart"/>
      <w:r w:rsidRPr="00B444BD">
        <w:rPr>
          <w:rFonts w:cstheme="minorHAnsi"/>
        </w:rPr>
        <w:t>metrics</w:t>
      </w:r>
      <w:proofErr w:type="spellEnd"/>
      <w:r w:rsidRPr="00B444BD">
        <w:rPr>
          <w:rFonts w:cstheme="minorHAnsi"/>
        </w:rPr>
        <w:t>, que corresponde a todos os dados entre o começo da primeira fixação dentro da AOI e a última fixação nessa mesma AOI. Da primeira fixação dentro da AOI até a última, todos os dados são considerados como parte d</w:t>
      </w:r>
      <w:r w:rsidR="005A1544" w:rsidRPr="00B444BD">
        <w:rPr>
          <w:rFonts w:cstheme="minorHAnsi"/>
        </w:rPr>
        <w:t xml:space="preserve">a AOI </w:t>
      </w:r>
      <w:proofErr w:type="spellStart"/>
      <w:r w:rsidR="005A1544" w:rsidRPr="00B444BD">
        <w:rPr>
          <w:rFonts w:cstheme="minorHAnsi"/>
        </w:rPr>
        <w:t>visi</w:t>
      </w:r>
      <w:r w:rsidR="00867CBA" w:rsidRPr="00B444BD">
        <w:rPr>
          <w:rFonts w:cstheme="minorHAnsi"/>
        </w:rPr>
        <w:t>t</w:t>
      </w:r>
      <w:proofErr w:type="spellEnd"/>
      <w:r w:rsidR="005A1544" w:rsidRPr="00B444BD">
        <w:rPr>
          <w:rFonts w:cstheme="minorHAnsi"/>
        </w:rPr>
        <w:t xml:space="preserve">, até mesmo sacadas, piscadas ou dados de fixação invalido. AOI </w:t>
      </w:r>
      <w:proofErr w:type="spellStart"/>
      <w:r w:rsidR="005A1544" w:rsidRPr="00B444BD">
        <w:rPr>
          <w:rFonts w:cstheme="minorHAnsi"/>
        </w:rPr>
        <w:t>visit</w:t>
      </w:r>
      <w:proofErr w:type="spellEnd"/>
      <w:r w:rsidR="005A1544" w:rsidRPr="00B444BD">
        <w:rPr>
          <w:rFonts w:cstheme="minorHAnsi"/>
        </w:rPr>
        <w:t xml:space="preserve"> </w:t>
      </w:r>
      <w:proofErr w:type="spellStart"/>
      <w:r w:rsidR="005A1544" w:rsidRPr="00B444BD">
        <w:rPr>
          <w:rFonts w:cstheme="minorHAnsi"/>
        </w:rPr>
        <w:t>metrics</w:t>
      </w:r>
      <w:proofErr w:type="spellEnd"/>
      <w:r w:rsidR="005A1544" w:rsidRPr="00B444BD">
        <w:rPr>
          <w:rFonts w:cstheme="minorHAnsi"/>
        </w:rPr>
        <w:t xml:space="preserve"> permite medidas estatísticas baseadas nas visitas dentro da AOI, por exemplo calculando a taxa de revisitas dentro da AOI.</w:t>
      </w:r>
    </w:p>
    <w:p w14:paraId="3FC4F926" w14:textId="0A5694AC" w:rsidR="005A1544" w:rsidRPr="00B444BD" w:rsidRDefault="005A1544" w:rsidP="0055280B">
      <w:pPr>
        <w:jc w:val="both"/>
        <w:rPr>
          <w:rFonts w:cstheme="minorHAnsi"/>
        </w:rPr>
      </w:pPr>
      <w:r w:rsidRPr="00B444BD">
        <w:rPr>
          <w:rFonts w:cstheme="minorHAnsi"/>
        </w:rPr>
        <w:t xml:space="preserve">Em relação AOI </w:t>
      </w:r>
      <w:proofErr w:type="spellStart"/>
      <w:r w:rsidRPr="00B444BD">
        <w:rPr>
          <w:rFonts w:cstheme="minorHAnsi"/>
        </w:rPr>
        <w:t>Glance</w:t>
      </w:r>
      <w:proofErr w:type="spellEnd"/>
      <w:r w:rsidRPr="00B444BD">
        <w:rPr>
          <w:rFonts w:cstheme="minorHAnsi"/>
        </w:rPr>
        <w:t xml:space="preserve"> </w:t>
      </w:r>
      <w:proofErr w:type="spellStart"/>
      <w:r w:rsidRPr="00B444BD">
        <w:rPr>
          <w:rFonts w:cstheme="minorHAnsi"/>
        </w:rPr>
        <w:t>metrics</w:t>
      </w:r>
      <w:proofErr w:type="spellEnd"/>
      <w:r w:rsidRPr="00B444BD">
        <w:rPr>
          <w:rFonts w:cstheme="minorHAnsi"/>
        </w:rPr>
        <w:t>, todos os dados são considerados parte do relance AOI (mesmo sacadas, piscadas ou dados inválidos do olhar) desde a primeira sacada que leva a área de interesse até a última fixação dentro da AOI.</w:t>
      </w:r>
    </w:p>
    <w:p w14:paraId="3256E1C2" w14:textId="4D86F40E" w:rsidR="00A8383D" w:rsidRPr="00B444BD" w:rsidRDefault="00A8383D" w:rsidP="0055280B">
      <w:pPr>
        <w:jc w:val="both"/>
        <w:rPr>
          <w:rFonts w:cstheme="minorHAnsi"/>
        </w:rPr>
      </w:pPr>
      <w:r w:rsidRPr="00B444BD">
        <w:rPr>
          <w:rFonts w:cstheme="minorHAnsi"/>
        </w:rPr>
        <w:t xml:space="preserve"> </w:t>
      </w:r>
    </w:p>
    <w:p w14:paraId="4D4D9640" w14:textId="6D9DD8B7" w:rsidR="00867CBA" w:rsidRPr="00B444BD" w:rsidRDefault="004144DD" w:rsidP="0055280B">
      <w:pPr>
        <w:jc w:val="both"/>
        <w:rPr>
          <w:rFonts w:cstheme="minorHAnsi"/>
          <w:b/>
          <w:bCs/>
        </w:rPr>
      </w:pPr>
      <w:r w:rsidRPr="00B444BD">
        <w:rPr>
          <w:rFonts w:cstheme="minorHAnsi"/>
          <w:b/>
          <w:bCs/>
        </w:rPr>
        <w:t>Dúvidas da Reunião</w:t>
      </w:r>
    </w:p>
    <w:p w14:paraId="5B8FE282" w14:textId="5ADA6785" w:rsidR="004144DD" w:rsidRPr="00B444BD" w:rsidRDefault="004144DD" w:rsidP="0055280B">
      <w:pPr>
        <w:pStyle w:val="ListParagraph"/>
        <w:numPr>
          <w:ilvl w:val="0"/>
          <w:numId w:val="1"/>
        </w:numPr>
        <w:jc w:val="both"/>
        <w:rPr>
          <w:rFonts w:cstheme="minorHAnsi"/>
        </w:rPr>
      </w:pPr>
      <w:proofErr w:type="spellStart"/>
      <w:r w:rsidRPr="00B444BD">
        <w:rPr>
          <w:rFonts w:cstheme="minorHAnsi"/>
        </w:rPr>
        <w:t>Mapped</w:t>
      </w:r>
      <w:proofErr w:type="spellEnd"/>
      <w:r w:rsidRPr="00B444BD">
        <w:rPr>
          <w:rFonts w:cstheme="minorHAnsi"/>
        </w:rPr>
        <w:t xml:space="preserve"> gaze point - combinação das coordenadas dos pontos de olhar mapeados manualmente e assistidos. Substituições de mapeamento manual assistidas. Saída em Pixels (MCS).</w:t>
      </w:r>
    </w:p>
    <w:p w14:paraId="373206E7" w14:textId="1D3216D7" w:rsidR="003B752F" w:rsidRPr="00B444BD" w:rsidRDefault="004144DD" w:rsidP="0055280B">
      <w:pPr>
        <w:pStyle w:val="ListParagraph"/>
        <w:numPr>
          <w:ilvl w:val="0"/>
          <w:numId w:val="1"/>
        </w:numPr>
        <w:jc w:val="both"/>
        <w:rPr>
          <w:rFonts w:cstheme="minorHAnsi"/>
        </w:rPr>
      </w:pPr>
      <w:r w:rsidRPr="00B444BD">
        <w:rPr>
          <w:rFonts w:cstheme="minorHAnsi"/>
        </w:rPr>
        <w:t xml:space="preserve">Gaze </w:t>
      </w:r>
      <w:proofErr w:type="spellStart"/>
      <w:r w:rsidRPr="00B444BD">
        <w:rPr>
          <w:rFonts w:cstheme="minorHAnsi"/>
        </w:rPr>
        <w:t>event</w:t>
      </w:r>
      <w:proofErr w:type="spellEnd"/>
      <w:r w:rsidRPr="00B444BD">
        <w:rPr>
          <w:rFonts w:cstheme="minorHAnsi"/>
        </w:rPr>
        <w:t xml:space="preserve"> </w:t>
      </w:r>
      <w:proofErr w:type="spellStart"/>
      <w:r w:rsidRPr="00B444BD">
        <w:rPr>
          <w:rFonts w:cstheme="minorHAnsi"/>
        </w:rPr>
        <w:t>duration</w:t>
      </w:r>
      <w:proofErr w:type="spellEnd"/>
      <w:r w:rsidRPr="00B444BD">
        <w:rPr>
          <w:rFonts w:cstheme="minorHAnsi"/>
        </w:rPr>
        <w:t xml:space="preserve"> - </w:t>
      </w:r>
      <w:r w:rsidR="003B752F" w:rsidRPr="00B444BD">
        <w:rPr>
          <w:rFonts w:cstheme="minorHAnsi"/>
        </w:rPr>
        <w:t>A duração do movimento ocular atualmente ativo;</w:t>
      </w:r>
    </w:p>
    <w:p w14:paraId="613C28C2" w14:textId="77777777" w:rsidR="004C5385" w:rsidRPr="00B444BD" w:rsidRDefault="004C5385" w:rsidP="0055280B">
      <w:pPr>
        <w:jc w:val="both"/>
        <w:rPr>
          <w:rFonts w:cstheme="minorHAnsi"/>
          <w:b/>
          <w:bCs/>
        </w:rPr>
      </w:pPr>
    </w:p>
    <w:p w14:paraId="6A9C2841" w14:textId="3F956478" w:rsidR="003B752F" w:rsidRPr="00B444BD" w:rsidRDefault="003B752F" w:rsidP="0055280B">
      <w:pPr>
        <w:jc w:val="both"/>
        <w:rPr>
          <w:rFonts w:cstheme="minorHAnsi"/>
          <w:b/>
          <w:bCs/>
        </w:rPr>
      </w:pPr>
      <w:r w:rsidRPr="00B444BD">
        <w:rPr>
          <w:rFonts w:cstheme="minorHAnsi"/>
          <w:b/>
          <w:bCs/>
        </w:rPr>
        <w:t>Eye Tracking Data</w:t>
      </w:r>
    </w:p>
    <w:p w14:paraId="64799348" w14:textId="014809DA" w:rsidR="003B752F" w:rsidRPr="00B444BD" w:rsidRDefault="003B752F" w:rsidP="0055280B">
      <w:pPr>
        <w:jc w:val="both"/>
        <w:rPr>
          <w:rFonts w:cstheme="minorHAnsi"/>
        </w:rPr>
      </w:pPr>
      <w:r w:rsidRPr="00B444BD">
        <w:rPr>
          <w:rFonts w:cstheme="minorHAnsi"/>
        </w:rPr>
        <w:t>Gaze point 2D – Coordenadas do olhar bruto para cada olho individualmente ou para os dois combinados, saída em pixels.</w:t>
      </w:r>
    </w:p>
    <w:p w14:paraId="43AE9523" w14:textId="544DA7B0" w:rsidR="003B752F" w:rsidRPr="00B444BD" w:rsidRDefault="003B752F" w:rsidP="0055280B">
      <w:pPr>
        <w:jc w:val="both"/>
        <w:rPr>
          <w:rFonts w:cstheme="minorHAnsi"/>
        </w:rPr>
      </w:pPr>
      <w:r w:rsidRPr="00B444BD">
        <w:rPr>
          <w:rFonts w:cstheme="minorHAnsi"/>
        </w:rPr>
        <w:t>Gaze point 3D - O ponto de convergência dos vetores do olhar esquerdo e direito;</w:t>
      </w:r>
    </w:p>
    <w:p w14:paraId="065A771E" w14:textId="77777777" w:rsidR="004C5385" w:rsidRPr="00B444BD" w:rsidRDefault="003B752F" w:rsidP="0055280B">
      <w:pPr>
        <w:jc w:val="both"/>
        <w:rPr>
          <w:rFonts w:cstheme="minorHAnsi"/>
        </w:rPr>
      </w:pPr>
      <w:r w:rsidRPr="00B444BD">
        <w:rPr>
          <w:rFonts w:cstheme="minorHAnsi"/>
        </w:rPr>
        <w:t xml:space="preserve">Gaze Direction - </w:t>
      </w:r>
      <w:r w:rsidR="004C5385" w:rsidRPr="00B444BD">
        <w:rPr>
          <w:rFonts w:cstheme="minorHAnsi"/>
        </w:rPr>
        <w:t>O vetor unitário para a direção do olhar para cada olho individualmente, saída normalizada (DACS ou HUCS);</w:t>
      </w:r>
    </w:p>
    <w:p w14:paraId="57986907" w14:textId="77777777" w:rsidR="004C5385" w:rsidRPr="00B444BD" w:rsidRDefault="004C5385" w:rsidP="0055280B">
      <w:pPr>
        <w:jc w:val="both"/>
        <w:rPr>
          <w:rFonts w:cstheme="minorHAnsi"/>
        </w:rPr>
      </w:pPr>
      <w:proofErr w:type="spellStart"/>
      <w:r w:rsidRPr="00B444BD">
        <w:rPr>
          <w:rFonts w:cstheme="minorHAnsi"/>
        </w:rPr>
        <w:t>Pupil</w:t>
      </w:r>
      <w:proofErr w:type="spellEnd"/>
      <w:r w:rsidRPr="00B444BD">
        <w:rPr>
          <w:rFonts w:cstheme="minorHAnsi"/>
        </w:rPr>
        <w:t xml:space="preserve"> position - as coordenadas 3D da posição da pupila para cada olho individualmente, saída em milímetros;</w:t>
      </w:r>
    </w:p>
    <w:p w14:paraId="0D02150D" w14:textId="77777777" w:rsidR="004C5385" w:rsidRPr="00B444BD" w:rsidRDefault="004C5385" w:rsidP="0055280B">
      <w:pPr>
        <w:jc w:val="both"/>
        <w:rPr>
          <w:rFonts w:cstheme="minorHAnsi"/>
        </w:rPr>
      </w:pPr>
      <w:proofErr w:type="spellStart"/>
      <w:r w:rsidRPr="00B444BD">
        <w:rPr>
          <w:rFonts w:cstheme="minorHAnsi"/>
        </w:rPr>
        <w:t>Pupil</w:t>
      </w:r>
      <w:proofErr w:type="spellEnd"/>
      <w:r w:rsidRPr="00B444BD">
        <w:rPr>
          <w:rFonts w:cstheme="minorHAnsi"/>
        </w:rPr>
        <w:t xml:space="preserve"> </w:t>
      </w:r>
      <w:proofErr w:type="spellStart"/>
      <w:r w:rsidRPr="00B444BD">
        <w:rPr>
          <w:rFonts w:cstheme="minorHAnsi"/>
        </w:rPr>
        <w:t>diameter</w:t>
      </w:r>
      <w:proofErr w:type="spellEnd"/>
      <w:r w:rsidRPr="00B444BD">
        <w:rPr>
          <w:rFonts w:cstheme="minorHAnsi"/>
        </w:rPr>
        <w:t xml:space="preserve"> – estimativa do tamanho das pupilas em milímetros;</w:t>
      </w:r>
    </w:p>
    <w:p w14:paraId="23EE4F98" w14:textId="77777777" w:rsidR="004C5385" w:rsidRPr="00B444BD" w:rsidRDefault="004C5385" w:rsidP="0055280B">
      <w:pPr>
        <w:jc w:val="both"/>
        <w:rPr>
          <w:rFonts w:cstheme="minorHAnsi"/>
        </w:rPr>
      </w:pPr>
      <w:proofErr w:type="spellStart"/>
      <w:r w:rsidRPr="00B444BD">
        <w:rPr>
          <w:rFonts w:cstheme="minorHAnsi"/>
        </w:rPr>
        <w:t>Validity</w:t>
      </w:r>
      <w:proofErr w:type="spellEnd"/>
      <w:r w:rsidRPr="00B444BD">
        <w:rPr>
          <w:rFonts w:cstheme="minorHAnsi"/>
        </w:rPr>
        <w:t xml:space="preserve"> </w:t>
      </w:r>
      <w:proofErr w:type="spellStart"/>
      <w:r w:rsidRPr="00B444BD">
        <w:rPr>
          <w:rFonts w:cstheme="minorHAnsi"/>
        </w:rPr>
        <w:t>of</w:t>
      </w:r>
      <w:proofErr w:type="spellEnd"/>
      <w:r w:rsidRPr="00B444BD">
        <w:rPr>
          <w:rFonts w:cstheme="minorHAnsi"/>
        </w:rPr>
        <w:t xml:space="preserve"> </w:t>
      </w:r>
      <w:proofErr w:type="spellStart"/>
      <w:r w:rsidRPr="00B444BD">
        <w:rPr>
          <w:rFonts w:cstheme="minorHAnsi"/>
        </w:rPr>
        <w:t>eye</w:t>
      </w:r>
      <w:proofErr w:type="spellEnd"/>
      <w:r w:rsidRPr="00B444BD">
        <w:rPr>
          <w:rFonts w:cstheme="minorHAnsi"/>
        </w:rPr>
        <w:t xml:space="preserve"> data - Indica se os olhos foram identificados corretamente;</w:t>
      </w:r>
    </w:p>
    <w:p w14:paraId="087032B8" w14:textId="77777777" w:rsidR="004C5385" w:rsidRPr="00B444BD" w:rsidRDefault="004C5385" w:rsidP="0055280B">
      <w:pPr>
        <w:jc w:val="both"/>
        <w:rPr>
          <w:rFonts w:cstheme="minorHAnsi"/>
        </w:rPr>
      </w:pPr>
      <w:r w:rsidRPr="00B444BD">
        <w:rPr>
          <w:rFonts w:cstheme="minorHAnsi"/>
        </w:rPr>
        <w:t>Eye position – posição 3D dos olhos;</w:t>
      </w:r>
    </w:p>
    <w:p w14:paraId="53566EAC" w14:textId="1C5CE51B" w:rsidR="004C5385" w:rsidRPr="00B444BD" w:rsidRDefault="004C5385" w:rsidP="0055280B">
      <w:pPr>
        <w:jc w:val="both"/>
        <w:rPr>
          <w:rFonts w:cstheme="minorHAnsi"/>
        </w:rPr>
      </w:pPr>
      <w:r w:rsidRPr="00B444BD">
        <w:rPr>
          <w:rFonts w:cstheme="minorHAnsi"/>
        </w:rPr>
        <w:lastRenderedPageBreak/>
        <w:t>Gaze point - O olhar bruto coordena para cada indivíduo olho na mídia;</w:t>
      </w:r>
    </w:p>
    <w:p w14:paraId="32CE03B1" w14:textId="4C6FB2C1" w:rsidR="004C5385" w:rsidRPr="00B444BD" w:rsidRDefault="004C307C" w:rsidP="0055280B">
      <w:pPr>
        <w:jc w:val="both"/>
        <w:rPr>
          <w:rFonts w:cstheme="minorHAnsi"/>
        </w:rPr>
      </w:pPr>
      <w:proofErr w:type="spellStart"/>
      <w:r w:rsidRPr="00B444BD">
        <w:rPr>
          <w:rFonts w:cstheme="minorHAnsi"/>
        </w:rPr>
        <w:t>Assisted</w:t>
      </w:r>
      <w:proofErr w:type="spellEnd"/>
      <w:r w:rsidRPr="00B444BD">
        <w:rPr>
          <w:rFonts w:cstheme="minorHAnsi"/>
        </w:rPr>
        <w:t xml:space="preserve"> mapping gaze point - Coordenadas dos pontos do olhar por mapeamento assistido;</w:t>
      </w:r>
    </w:p>
    <w:p w14:paraId="42823A15" w14:textId="7662CE6B" w:rsidR="004C307C" w:rsidRPr="00B444BD" w:rsidRDefault="004C307C" w:rsidP="0055280B">
      <w:pPr>
        <w:jc w:val="both"/>
        <w:rPr>
          <w:rFonts w:cstheme="minorHAnsi"/>
        </w:rPr>
      </w:pPr>
      <w:proofErr w:type="spellStart"/>
      <w:r w:rsidRPr="00B444BD">
        <w:rPr>
          <w:rFonts w:cstheme="minorHAnsi"/>
        </w:rPr>
        <w:t>Manually</w:t>
      </w:r>
      <w:proofErr w:type="spellEnd"/>
      <w:r w:rsidRPr="00B444BD">
        <w:rPr>
          <w:rFonts w:cstheme="minorHAnsi"/>
        </w:rPr>
        <w:t xml:space="preserve"> </w:t>
      </w:r>
      <w:proofErr w:type="spellStart"/>
      <w:r w:rsidRPr="00B444BD">
        <w:rPr>
          <w:rFonts w:cstheme="minorHAnsi"/>
        </w:rPr>
        <w:t>mapped</w:t>
      </w:r>
      <w:proofErr w:type="spellEnd"/>
      <w:r w:rsidRPr="00B444BD">
        <w:rPr>
          <w:rFonts w:cstheme="minorHAnsi"/>
        </w:rPr>
        <w:t xml:space="preserve"> gaze point - coordenadas dos pontos de olhar mapeadas manualmente;</w:t>
      </w:r>
    </w:p>
    <w:p w14:paraId="4795CBE4" w14:textId="7E2143E9" w:rsidR="004C307C" w:rsidRPr="00B444BD" w:rsidRDefault="004C307C" w:rsidP="0055280B">
      <w:pPr>
        <w:jc w:val="both"/>
        <w:rPr>
          <w:rFonts w:cstheme="minorHAnsi"/>
        </w:rPr>
      </w:pPr>
      <w:proofErr w:type="spellStart"/>
      <w:r w:rsidRPr="00B444BD">
        <w:rPr>
          <w:rFonts w:cstheme="minorHAnsi"/>
        </w:rPr>
        <w:t>Assisted</w:t>
      </w:r>
      <w:proofErr w:type="spellEnd"/>
      <w:r w:rsidRPr="00B444BD">
        <w:rPr>
          <w:rFonts w:cstheme="minorHAnsi"/>
        </w:rPr>
        <w:t xml:space="preserve"> mapping gaze point score - </w:t>
      </w:r>
      <w:r w:rsidR="00815441" w:rsidRPr="00B444BD">
        <w:rPr>
          <w:rFonts w:cstheme="minorHAnsi"/>
        </w:rPr>
        <w:t>Pontuação de similaridade de pontos de olhar do mapeamento assistido</w:t>
      </w:r>
    </w:p>
    <w:p w14:paraId="5D374F68" w14:textId="2DEE3C19" w:rsidR="00815441" w:rsidRPr="00B444BD" w:rsidRDefault="00815441" w:rsidP="0055280B">
      <w:pPr>
        <w:jc w:val="both"/>
        <w:rPr>
          <w:rFonts w:cstheme="minorHAnsi"/>
        </w:rPr>
      </w:pPr>
    </w:p>
    <w:p w14:paraId="27845377" w14:textId="1A9ACC35" w:rsidR="00815441" w:rsidRPr="00B444BD" w:rsidRDefault="00815441" w:rsidP="0055280B">
      <w:pPr>
        <w:jc w:val="both"/>
        <w:rPr>
          <w:rFonts w:cstheme="minorHAnsi"/>
          <w:b/>
          <w:bCs/>
        </w:rPr>
      </w:pPr>
      <w:r w:rsidRPr="00B444BD">
        <w:rPr>
          <w:rFonts w:cstheme="minorHAnsi"/>
          <w:b/>
          <w:bCs/>
        </w:rPr>
        <w:t xml:space="preserve">Gaze </w:t>
      </w:r>
      <w:proofErr w:type="spellStart"/>
      <w:r w:rsidRPr="00B444BD">
        <w:rPr>
          <w:rFonts w:cstheme="minorHAnsi"/>
          <w:b/>
          <w:bCs/>
        </w:rPr>
        <w:t>events</w:t>
      </w:r>
      <w:proofErr w:type="spellEnd"/>
    </w:p>
    <w:p w14:paraId="3F98DCC1" w14:textId="56BB68AC" w:rsidR="00815441" w:rsidRPr="00B444BD" w:rsidRDefault="00815441" w:rsidP="0055280B">
      <w:pPr>
        <w:jc w:val="both"/>
        <w:rPr>
          <w:rFonts w:cstheme="minorHAnsi"/>
        </w:rPr>
      </w:pPr>
      <w:proofErr w:type="spellStart"/>
      <w:r w:rsidRPr="00B444BD">
        <w:rPr>
          <w:rFonts w:cstheme="minorHAnsi"/>
        </w:rPr>
        <w:t>Mapped</w:t>
      </w:r>
      <w:proofErr w:type="spellEnd"/>
      <w:r w:rsidRPr="00B444BD">
        <w:rPr>
          <w:rFonts w:cstheme="minorHAnsi"/>
        </w:rPr>
        <w:t xml:space="preserve"> </w:t>
      </w:r>
      <w:proofErr w:type="spellStart"/>
      <w:r w:rsidRPr="00B444BD">
        <w:rPr>
          <w:rFonts w:cstheme="minorHAnsi"/>
        </w:rPr>
        <w:t>eye</w:t>
      </w:r>
      <w:proofErr w:type="spellEnd"/>
      <w:r w:rsidRPr="00B444BD">
        <w:rPr>
          <w:rFonts w:cstheme="minorHAnsi"/>
        </w:rPr>
        <w:t xml:space="preserve"> </w:t>
      </w:r>
      <w:proofErr w:type="spellStart"/>
      <w:r w:rsidRPr="00B444BD">
        <w:rPr>
          <w:rFonts w:cstheme="minorHAnsi"/>
        </w:rPr>
        <w:t>movement</w:t>
      </w:r>
      <w:proofErr w:type="spellEnd"/>
      <w:r w:rsidRPr="00B444BD">
        <w:rPr>
          <w:rFonts w:cstheme="minorHAnsi"/>
        </w:rPr>
        <w:t xml:space="preserve"> </w:t>
      </w:r>
      <w:proofErr w:type="spellStart"/>
      <w:r w:rsidRPr="00B444BD">
        <w:rPr>
          <w:rFonts w:cstheme="minorHAnsi"/>
        </w:rPr>
        <w:t>type</w:t>
      </w:r>
      <w:proofErr w:type="spellEnd"/>
      <w:r w:rsidR="00FA186C" w:rsidRPr="00B444BD">
        <w:rPr>
          <w:rFonts w:cstheme="minorHAnsi"/>
        </w:rPr>
        <w:t xml:space="preserve"> </w:t>
      </w:r>
      <w:proofErr w:type="spellStart"/>
      <w:r w:rsidR="00FA186C" w:rsidRPr="00B444BD">
        <w:rPr>
          <w:rFonts w:cstheme="minorHAnsi"/>
        </w:rPr>
        <w:t>or</w:t>
      </w:r>
      <w:proofErr w:type="spellEnd"/>
      <w:r w:rsidR="00FA186C" w:rsidRPr="00B444BD">
        <w:rPr>
          <w:rFonts w:cstheme="minorHAnsi"/>
        </w:rPr>
        <w:t xml:space="preserve"> </w:t>
      </w:r>
      <w:r w:rsidR="00DD0612" w:rsidRPr="00B444BD">
        <w:rPr>
          <w:rFonts w:cstheme="minorHAnsi"/>
        </w:rPr>
        <w:t xml:space="preserve">Eye </w:t>
      </w:r>
      <w:proofErr w:type="spellStart"/>
      <w:r w:rsidR="00DD0612" w:rsidRPr="00B444BD">
        <w:rPr>
          <w:rFonts w:cstheme="minorHAnsi"/>
        </w:rPr>
        <w:t>movement</w:t>
      </w:r>
      <w:proofErr w:type="spellEnd"/>
      <w:r w:rsidR="00DD0612" w:rsidRPr="00B444BD">
        <w:rPr>
          <w:rFonts w:cstheme="minorHAnsi"/>
        </w:rPr>
        <w:t xml:space="preserve"> </w:t>
      </w:r>
      <w:proofErr w:type="spellStart"/>
      <w:r w:rsidR="00DD0612" w:rsidRPr="00B444BD">
        <w:rPr>
          <w:rFonts w:cstheme="minorHAnsi"/>
        </w:rPr>
        <w:t>type</w:t>
      </w:r>
      <w:proofErr w:type="spellEnd"/>
      <w:r w:rsidRPr="00B444BD">
        <w:rPr>
          <w:rFonts w:cstheme="minorHAnsi"/>
        </w:rPr>
        <w:t xml:space="preserve"> – Tipo de movimento (fixação, sacada, não classificado ou olhos não encontrados);</w:t>
      </w:r>
    </w:p>
    <w:p w14:paraId="42AD49B4" w14:textId="44ECFA5D" w:rsidR="00815441" w:rsidRPr="00B444BD" w:rsidRDefault="00815441" w:rsidP="0055280B">
      <w:pPr>
        <w:jc w:val="both"/>
        <w:rPr>
          <w:rFonts w:cstheme="minorHAnsi"/>
        </w:rPr>
      </w:pPr>
      <w:proofErr w:type="spellStart"/>
      <w:r w:rsidRPr="00B444BD">
        <w:rPr>
          <w:rFonts w:cstheme="minorHAnsi"/>
        </w:rPr>
        <w:t>Mapped</w:t>
      </w:r>
      <w:proofErr w:type="spellEnd"/>
      <w:r w:rsidRPr="00B444BD">
        <w:rPr>
          <w:rFonts w:cstheme="minorHAnsi"/>
        </w:rPr>
        <w:t xml:space="preserve"> </w:t>
      </w:r>
      <w:proofErr w:type="spellStart"/>
      <w:r w:rsidRPr="00B444BD">
        <w:rPr>
          <w:rFonts w:cstheme="minorHAnsi"/>
        </w:rPr>
        <w:t>eye</w:t>
      </w:r>
      <w:proofErr w:type="spellEnd"/>
      <w:r w:rsidRPr="00B444BD">
        <w:rPr>
          <w:rFonts w:cstheme="minorHAnsi"/>
        </w:rPr>
        <w:t xml:space="preserve"> </w:t>
      </w:r>
      <w:proofErr w:type="spellStart"/>
      <w:r w:rsidRPr="00B444BD">
        <w:rPr>
          <w:rFonts w:cstheme="minorHAnsi"/>
        </w:rPr>
        <w:t>movement</w:t>
      </w:r>
      <w:proofErr w:type="spellEnd"/>
      <w:r w:rsidRPr="00B444BD">
        <w:rPr>
          <w:rFonts w:cstheme="minorHAnsi"/>
        </w:rPr>
        <w:t xml:space="preserve"> </w:t>
      </w:r>
      <w:proofErr w:type="spellStart"/>
      <w:r w:rsidRPr="00B444BD">
        <w:rPr>
          <w:rFonts w:cstheme="minorHAnsi"/>
        </w:rPr>
        <w:t>type</w:t>
      </w:r>
      <w:proofErr w:type="spellEnd"/>
      <w:r w:rsidRPr="00B444BD">
        <w:rPr>
          <w:rFonts w:cstheme="minorHAnsi"/>
        </w:rPr>
        <w:t xml:space="preserve"> index</w:t>
      </w:r>
      <w:r w:rsidR="00FA186C" w:rsidRPr="00B444BD">
        <w:rPr>
          <w:rFonts w:cstheme="minorHAnsi"/>
        </w:rPr>
        <w:t xml:space="preserve"> </w:t>
      </w:r>
      <w:proofErr w:type="spellStart"/>
      <w:r w:rsidR="00FA186C" w:rsidRPr="00B444BD">
        <w:rPr>
          <w:rFonts w:cstheme="minorHAnsi"/>
        </w:rPr>
        <w:t>or</w:t>
      </w:r>
      <w:proofErr w:type="spellEnd"/>
      <w:r w:rsidR="00FA186C" w:rsidRPr="00B444BD">
        <w:rPr>
          <w:rFonts w:cstheme="minorHAnsi"/>
        </w:rPr>
        <w:t xml:space="preserve"> Eye </w:t>
      </w:r>
      <w:proofErr w:type="spellStart"/>
      <w:r w:rsidR="00FA186C" w:rsidRPr="00B444BD">
        <w:rPr>
          <w:rFonts w:cstheme="minorHAnsi"/>
        </w:rPr>
        <w:t>movement</w:t>
      </w:r>
      <w:proofErr w:type="spellEnd"/>
      <w:r w:rsidR="00FA186C" w:rsidRPr="00B444BD">
        <w:rPr>
          <w:rFonts w:cstheme="minorHAnsi"/>
        </w:rPr>
        <w:t xml:space="preserve"> </w:t>
      </w:r>
      <w:proofErr w:type="spellStart"/>
      <w:r w:rsidR="00FA186C" w:rsidRPr="00B444BD">
        <w:rPr>
          <w:rFonts w:cstheme="minorHAnsi"/>
        </w:rPr>
        <w:t>type</w:t>
      </w:r>
      <w:proofErr w:type="spellEnd"/>
      <w:r w:rsidR="00FA186C" w:rsidRPr="00B444BD">
        <w:rPr>
          <w:rFonts w:cstheme="minorHAnsi"/>
        </w:rPr>
        <w:t xml:space="preserve"> index</w:t>
      </w:r>
      <w:r w:rsidRPr="00B444BD">
        <w:rPr>
          <w:rFonts w:cstheme="minorHAnsi"/>
        </w:rPr>
        <w:t xml:space="preserve"> - Representa a ordem em que um movimento do olho foi registrado para dados de olhar mapeados. O índice é um número de auto-incremento começando com 1 para cada tipo de movimento de olho</w:t>
      </w:r>
      <w:r w:rsidR="00FA186C" w:rsidRPr="00B444BD">
        <w:rPr>
          <w:rFonts w:cstheme="minorHAnsi"/>
        </w:rPr>
        <w:t>;</w:t>
      </w:r>
    </w:p>
    <w:p w14:paraId="0442B54C" w14:textId="5BF909C5" w:rsidR="00815441" w:rsidRPr="00B444BD" w:rsidRDefault="009D17D0" w:rsidP="0055280B">
      <w:pPr>
        <w:jc w:val="both"/>
        <w:rPr>
          <w:rFonts w:cstheme="minorHAnsi"/>
        </w:rPr>
      </w:pPr>
      <w:proofErr w:type="spellStart"/>
      <w:r w:rsidRPr="00B444BD">
        <w:rPr>
          <w:rFonts w:cstheme="minorHAnsi"/>
        </w:rPr>
        <w:t>Mapped</w:t>
      </w:r>
      <w:proofErr w:type="spellEnd"/>
      <w:r w:rsidRPr="00B444BD">
        <w:rPr>
          <w:rFonts w:cstheme="minorHAnsi"/>
        </w:rPr>
        <w:t xml:space="preserve"> </w:t>
      </w:r>
      <w:proofErr w:type="spellStart"/>
      <w:r w:rsidRPr="00B444BD">
        <w:rPr>
          <w:rFonts w:cstheme="minorHAnsi"/>
        </w:rPr>
        <w:t>fixation</w:t>
      </w:r>
      <w:proofErr w:type="spellEnd"/>
      <w:r w:rsidRPr="00B444BD">
        <w:rPr>
          <w:rFonts w:cstheme="minorHAnsi"/>
        </w:rPr>
        <w:t xml:space="preserve"> point - Ponto de fixação mapeado. Esta coluna é afetada pelas configurações do Filtro de Fixação</w:t>
      </w:r>
      <w:r w:rsidR="00FA186C" w:rsidRPr="00B444BD">
        <w:rPr>
          <w:rFonts w:cstheme="minorHAnsi"/>
        </w:rPr>
        <w:t>;</w:t>
      </w:r>
    </w:p>
    <w:p w14:paraId="0A0D85FF" w14:textId="45B78273" w:rsidR="00FA186C" w:rsidRPr="00B444BD" w:rsidRDefault="00FA186C" w:rsidP="0055280B">
      <w:pPr>
        <w:jc w:val="both"/>
        <w:rPr>
          <w:rFonts w:cstheme="minorHAnsi"/>
        </w:rPr>
      </w:pPr>
      <w:proofErr w:type="spellStart"/>
      <w:r w:rsidRPr="00B444BD">
        <w:rPr>
          <w:rFonts w:cstheme="minorHAnsi"/>
        </w:rPr>
        <w:t>Fixation</w:t>
      </w:r>
      <w:proofErr w:type="spellEnd"/>
      <w:r w:rsidRPr="00B444BD">
        <w:rPr>
          <w:rFonts w:cstheme="minorHAnsi"/>
        </w:rPr>
        <w:t xml:space="preserve"> point – Coordenadas do ponto de fixação. Esta coluna é afetada pelas configurações do Filtro de Fixação;</w:t>
      </w:r>
    </w:p>
    <w:p w14:paraId="2C145994" w14:textId="69F74DB2" w:rsidR="00FA186C" w:rsidRPr="00B444BD" w:rsidRDefault="00FA186C" w:rsidP="0055280B">
      <w:pPr>
        <w:jc w:val="both"/>
        <w:rPr>
          <w:rFonts w:cstheme="minorHAnsi"/>
        </w:rPr>
      </w:pPr>
      <w:proofErr w:type="spellStart"/>
      <w:r w:rsidRPr="00B444BD">
        <w:rPr>
          <w:rFonts w:cstheme="minorHAnsi"/>
        </w:rPr>
        <w:t>Fixation</w:t>
      </w:r>
      <w:proofErr w:type="spellEnd"/>
      <w:r w:rsidRPr="00B444BD">
        <w:rPr>
          <w:rFonts w:cstheme="minorHAnsi"/>
        </w:rPr>
        <w:t xml:space="preserve"> point (</w:t>
      </w:r>
      <w:proofErr w:type="spellStart"/>
      <w:r w:rsidRPr="00B444BD">
        <w:rPr>
          <w:rFonts w:cstheme="minorHAnsi"/>
        </w:rPr>
        <w:t>MCSnorm</w:t>
      </w:r>
      <w:proofErr w:type="spellEnd"/>
      <w:r w:rsidRPr="00B444BD">
        <w:rPr>
          <w:rFonts w:cstheme="minorHAnsi"/>
        </w:rPr>
        <w:t>) - Coordenadas do ponto de fixação na mídia;</w:t>
      </w:r>
    </w:p>
    <w:p w14:paraId="0B8A32B8" w14:textId="77777777" w:rsidR="00FA186C" w:rsidRPr="00B444BD" w:rsidRDefault="00FA186C" w:rsidP="0055280B">
      <w:pPr>
        <w:jc w:val="both"/>
        <w:rPr>
          <w:rFonts w:cstheme="minorHAnsi"/>
        </w:rPr>
      </w:pPr>
      <w:r w:rsidRPr="00B444BD">
        <w:rPr>
          <w:rFonts w:cstheme="minorHAnsi"/>
        </w:rPr>
        <w:t xml:space="preserve">AOI hit - Reporta se a AOI está ativa e se as fixações estão localizadas dentro da AOI: </w:t>
      </w:r>
    </w:p>
    <w:p w14:paraId="0B217CE6" w14:textId="77777777" w:rsidR="00FA186C" w:rsidRPr="00B444BD" w:rsidRDefault="00FA186C" w:rsidP="0055280B">
      <w:pPr>
        <w:pStyle w:val="ListParagraph"/>
        <w:numPr>
          <w:ilvl w:val="0"/>
          <w:numId w:val="3"/>
        </w:numPr>
        <w:jc w:val="both"/>
        <w:rPr>
          <w:rFonts w:cstheme="minorHAnsi"/>
        </w:rPr>
      </w:pPr>
      <w:r w:rsidRPr="00B444BD">
        <w:rPr>
          <w:rFonts w:cstheme="minorHAnsi"/>
        </w:rPr>
        <w:t>-1 = AOI não ativa;</w:t>
      </w:r>
    </w:p>
    <w:p w14:paraId="4679D5A2" w14:textId="5BA7EDD6" w:rsidR="00FA186C" w:rsidRPr="00B444BD" w:rsidRDefault="00FA186C" w:rsidP="0055280B">
      <w:pPr>
        <w:pStyle w:val="ListParagraph"/>
        <w:numPr>
          <w:ilvl w:val="0"/>
          <w:numId w:val="3"/>
        </w:numPr>
        <w:jc w:val="both"/>
        <w:rPr>
          <w:rFonts w:cstheme="minorHAnsi"/>
        </w:rPr>
      </w:pPr>
      <w:r w:rsidRPr="00B444BD">
        <w:rPr>
          <w:rFonts w:cstheme="minorHAnsi"/>
        </w:rPr>
        <w:t xml:space="preserve">0 = AOI ativa, a fixação não está localizada na AOI; </w:t>
      </w:r>
    </w:p>
    <w:p w14:paraId="707FA65D" w14:textId="77777777" w:rsidR="00C548A6" w:rsidRPr="00B444BD" w:rsidRDefault="00FA186C" w:rsidP="0055280B">
      <w:pPr>
        <w:pStyle w:val="ListParagraph"/>
        <w:numPr>
          <w:ilvl w:val="0"/>
          <w:numId w:val="3"/>
        </w:numPr>
        <w:jc w:val="both"/>
        <w:rPr>
          <w:rFonts w:cstheme="minorHAnsi"/>
        </w:rPr>
      </w:pPr>
      <w:r w:rsidRPr="00B444BD">
        <w:rPr>
          <w:rFonts w:cstheme="minorHAnsi"/>
        </w:rPr>
        <w:t xml:space="preserve">1 = AOI ativo e a fixação está localizada dentro do AOI; </w:t>
      </w:r>
    </w:p>
    <w:p w14:paraId="4F6C8845" w14:textId="6C1E2615" w:rsidR="00FA186C" w:rsidRPr="00B444BD" w:rsidRDefault="00C548A6" w:rsidP="0055280B">
      <w:pPr>
        <w:pStyle w:val="ListParagraph"/>
        <w:numPr>
          <w:ilvl w:val="0"/>
          <w:numId w:val="3"/>
        </w:numPr>
        <w:jc w:val="both"/>
        <w:rPr>
          <w:rFonts w:cstheme="minorHAnsi"/>
        </w:rPr>
      </w:pPr>
      <w:r w:rsidRPr="00B444BD">
        <w:rPr>
          <w:rFonts w:cstheme="minorHAnsi"/>
        </w:rPr>
        <w:t>C</w:t>
      </w:r>
      <w:r w:rsidR="00FA186C" w:rsidRPr="00B444BD">
        <w:rPr>
          <w:rFonts w:cstheme="minorHAnsi"/>
        </w:rPr>
        <w:t>élula vazia indica que a mídia da AOI não estava visível.</w:t>
      </w:r>
    </w:p>
    <w:p w14:paraId="7BF8B8B5" w14:textId="43DA3232" w:rsidR="00FA186C" w:rsidRPr="00B444BD" w:rsidRDefault="00FA186C" w:rsidP="0055280B">
      <w:pPr>
        <w:jc w:val="both"/>
        <w:rPr>
          <w:rFonts w:cstheme="minorHAnsi"/>
        </w:rPr>
      </w:pPr>
    </w:p>
    <w:p w14:paraId="415CF859" w14:textId="78CBDC92" w:rsidR="009D17D0" w:rsidRPr="00B444BD" w:rsidRDefault="00C548A6" w:rsidP="0055280B">
      <w:pPr>
        <w:pStyle w:val="ListParagraph"/>
        <w:numPr>
          <w:ilvl w:val="0"/>
          <w:numId w:val="3"/>
        </w:numPr>
        <w:jc w:val="both"/>
        <w:rPr>
          <w:rFonts w:cstheme="minorHAnsi"/>
        </w:rPr>
      </w:pPr>
      <w:r w:rsidRPr="00B444BD">
        <w:rPr>
          <w:rFonts w:cstheme="minorHAnsi"/>
        </w:rPr>
        <w:t>TSV – melhor para a análise de dados</w:t>
      </w:r>
    </w:p>
    <w:p w14:paraId="1FBAEB42" w14:textId="77777777" w:rsidR="00C548A6" w:rsidRPr="00B444BD" w:rsidRDefault="00C548A6" w:rsidP="0055280B">
      <w:pPr>
        <w:pStyle w:val="ListParagraph"/>
        <w:jc w:val="both"/>
        <w:rPr>
          <w:rFonts w:cstheme="minorHAnsi"/>
        </w:rPr>
      </w:pPr>
    </w:p>
    <w:p w14:paraId="3FD9C081" w14:textId="1F21553F" w:rsidR="00C548A6" w:rsidRPr="00B444BD" w:rsidRDefault="00C548A6" w:rsidP="0055280B">
      <w:pPr>
        <w:pStyle w:val="ListParagraph"/>
        <w:numPr>
          <w:ilvl w:val="0"/>
          <w:numId w:val="3"/>
        </w:numPr>
        <w:jc w:val="both"/>
        <w:rPr>
          <w:rFonts w:cstheme="minorHAnsi"/>
        </w:rPr>
      </w:pPr>
      <w:r w:rsidRPr="00B444BD">
        <w:rPr>
          <w:rFonts w:cstheme="minorHAnsi"/>
        </w:rPr>
        <w:t xml:space="preserve">Se utilizar o </w:t>
      </w:r>
      <w:proofErr w:type="spellStart"/>
      <w:r w:rsidRPr="00B444BD">
        <w:rPr>
          <w:rFonts w:cstheme="minorHAnsi"/>
        </w:rPr>
        <w:t>Raw</w:t>
      </w:r>
      <w:proofErr w:type="spellEnd"/>
      <w:r w:rsidRPr="00B444BD">
        <w:rPr>
          <w:rFonts w:cstheme="minorHAnsi"/>
        </w:rPr>
        <w:t xml:space="preserve"> Gaze </w:t>
      </w:r>
      <w:proofErr w:type="spellStart"/>
      <w:r w:rsidRPr="00B444BD">
        <w:rPr>
          <w:rFonts w:cstheme="minorHAnsi"/>
        </w:rPr>
        <w:t>Filter</w:t>
      </w:r>
      <w:proofErr w:type="spellEnd"/>
      <w:r w:rsidRPr="00B444BD">
        <w:rPr>
          <w:rFonts w:cstheme="minorHAnsi"/>
        </w:rPr>
        <w:t xml:space="preserve"> – toda amostra válida é uma fixação.</w:t>
      </w:r>
    </w:p>
    <w:p w14:paraId="36810EE5" w14:textId="77777777" w:rsidR="00307FA6" w:rsidRPr="00B444BD" w:rsidRDefault="00307FA6" w:rsidP="0055280B">
      <w:pPr>
        <w:pStyle w:val="ListParagraph"/>
        <w:jc w:val="both"/>
        <w:rPr>
          <w:rFonts w:cstheme="minorHAnsi"/>
        </w:rPr>
      </w:pPr>
    </w:p>
    <w:p w14:paraId="4226DF75" w14:textId="5697B202" w:rsidR="003B752F" w:rsidRPr="00B444BD" w:rsidRDefault="00307FA6" w:rsidP="0055280B">
      <w:pPr>
        <w:jc w:val="both"/>
        <w:rPr>
          <w:rFonts w:cstheme="minorHAnsi"/>
        </w:rPr>
      </w:pPr>
      <w:r w:rsidRPr="00B444BD">
        <w:rPr>
          <w:rFonts w:cstheme="minorHAnsi"/>
        </w:rPr>
        <w:t>Se você selecionar uma métrica baseada em AOI,</w:t>
      </w:r>
      <w:r w:rsidR="00A5611F" w:rsidRPr="00B444BD">
        <w:rPr>
          <w:rFonts w:cstheme="minorHAnsi"/>
        </w:rPr>
        <w:t xml:space="preserve"> o cálculo da métrica será feita pela AOI. Se for por sacada, a AOI determinará se é uma “sacada de entrada</w:t>
      </w:r>
      <w:r w:rsidR="00A5611F" w:rsidRPr="00B444BD">
        <w:rPr>
          <w:rFonts w:cstheme="minorHAnsi"/>
        </w:rPr>
        <w:tab/>
        <w:t>“(movendo-se para a AOI) ou uma “sacada de saída” (movendo-se para fora da AOI).</w:t>
      </w:r>
    </w:p>
    <w:p w14:paraId="2A687506" w14:textId="2377B1E6" w:rsidR="00A5611F" w:rsidRPr="00B444BD" w:rsidRDefault="00A5611F" w:rsidP="0055280B">
      <w:pPr>
        <w:pStyle w:val="HTMLPreformatted"/>
        <w:spacing w:line="540" w:lineRule="atLeast"/>
        <w:jc w:val="both"/>
        <w:rPr>
          <w:rFonts w:asciiTheme="minorHAnsi" w:hAnsiTheme="minorHAnsi" w:cstheme="minorHAnsi"/>
          <w:sz w:val="22"/>
          <w:szCs w:val="22"/>
        </w:rPr>
      </w:pPr>
      <w:proofErr w:type="spellStart"/>
      <w:r w:rsidRPr="00B444BD">
        <w:rPr>
          <w:rFonts w:asciiTheme="minorHAnsi" w:hAnsiTheme="minorHAnsi" w:cstheme="minorHAnsi"/>
          <w:sz w:val="22"/>
          <w:szCs w:val="22"/>
        </w:rPr>
        <w:t>Whole</w:t>
      </w:r>
      <w:proofErr w:type="spellEnd"/>
      <w:r w:rsidRPr="00B444BD">
        <w:rPr>
          <w:rFonts w:asciiTheme="minorHAnsi" w:hAnsiTheme="minorHAnsi" w:cstheme="minorHAnsi"/>
          <w:sz w:val="22"/>
          <w:szCs w:val="22"/>
        </w:rPr>
        <w:t xml:space="preserve"> </w:t>
      </w:r>
      <w:proofErr w:type="spellStart"/>
      <w:r w:rsidRPr="00B444BD">
        <w:rPr>
          <w:rFonts w:asciiTheme="minorHAnsi" w:hAnsiTheme="minorHAnsi" w:cstheme="minorHAnsi"/>
          <w:sz w:val="22"/>
          <w:szCs w:val="22"/>
        </w:rPr>
        <w:t>events</w:t>
      </w:r>
      <w:proofErr w:type="spellEnd"/>
      <w:r w:rsidRPr="00B444BD">
        <w:rPr>
          <w:rFonts w:asciiTheme="minorHAnsi" w:hAnsiTheme="minorHAnsi" w:cstheme="minorHAnsi"/>
          <w:sz w:val="22"/>
          <w:szCs w:val="22"/>
        </w:rPr>
        <w:t xml:space="preserve"> – um evento que começa e termina dentro de um determinado intervalo e não é interrompido por eventos desconhecidos ou por </w:t>
      </w:r>
      <w:r w:rsidR="002E0764" w:rsidRPr="00B444BD">
        <w:rPr>
          <w:rFonts w:asciiTheme="minorHAnsi" w:hAnsiTheme="minorHAnsi" w:cstheme="minorHAnsi"/>
          <w:sz w:val="22"/>
          <w:szCs w:val="22"/>
        </w:rPr>
        <w:t>perda</w:t>
      </w:r>
      <w:r w:rsidRPr="00B444BD">
        <w:rPr>
          <w:rFonts w:asciiTheme="minorHAnsi" w:hAnsiTheme="minorHAnsi" w:cstheme="minorHAnsi"/>
          <w:sz w:val="22"/>
          <w:szCs w:val="22"/>
        </w:rPr>
        <w:t xml:space="preserve"> de dados no início ou no final do evento. Se qualquer um desses dois critérios for atendido, será contado como um evento completo. Aqueles que não cumprem todos os requisitos são eventos parciais</w:t>
      </w:r>
      <w:r w:rsidR="003F13CA" w:rsidRPr="00B444BD">
        <w:rPr>
          <w:rFonts w:asciiTheme="minorHAnsi" w:hAnsiTheme="minorHAnsi" w:cstheme="minorHAnsi"/>
          <w:sz w:val="22"/>
          <w:szCs w:val="22"/>
        </w:rPr>
        <w:t>.</w:t>
      </w:r>
    </w:p>
    <w:p w14:paraId="40983353" w14:textId="77777777" w:rsidR="003F13CA" w:rsidRPr="00B444BD" w:rsidRDefault="003F13CA" w:rsidP="0055280B">
      <w:pPr>
        <w:pStyle w:val="HTMLPreformatted"/>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lastRenderedPageBreak/>
        <w:t>Para pesquisadores do movimento ocular interessados ​​em fixações e sacadas como tais, é importante distinguir entre eventos inteiros e parciais, a fim de excluir eventos parciais de seus estudos.</w:t>
      </w:r>
    </w:p>
    <w:p w14:paraId="65787240" w14:textId="65F1C1D8" w:rsidR="003F13CA" w:rsidRPr="00B444BD" w:rsidRDefault="003F13CA" w:rsidP="0055280B">
      <w:pPr>
        <w:pStyle w:val="HTMLPreformatted"/>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Por exemplo, uma sacada inteira tinha uma certa amplitude (por exemplo, 20 graus). Se for cortado pelo início do intervalo TOI (produzindo uma sacada parcial), a amplitude pode mostrar 8 graus, não pode ser usado e deve ser descartado.</w:t>
      </w:r>
    </w:p>
    <w:p w14:paraId="4597CA45" w14:textId="06B9AB21" w:rsidR="002E0764" w:rsidRPr="00B444BD" w:rsidRDefault="002E0764" w:rsidP="0055280B">
      <w:pPr>
        <w:pStyle w:val="HTMLPreformatted"/>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Por outro lado, para pesquisadores interessados em atenção e exposição visual, em vez dos movimentos oculares em si, é perfeitamente aceitável incluir eventos parciais.</w:t>
      </w:r>
    </w:p>
    <w:p w14:paraId="1BE6B7A7" w14:textId="7D205103" w:rsidR="00DA74E7" w:rsidRPr="00B444BD" w:rsidRDefault="00DA74E7" w:rsidP="0055280B">
      <w:pPr>
        <w:pStyle w:val="HTMLPreformatted"/>
        <w:spacing w:line="540" w:lineRule="atLeast"/>
        <w:jc w:val="both"/>
        <w:rPr>
          <w:rFonts w:asciiTheme="minorHAnsi" w:hAnsiTheme="minorHAnsi" w:cstheme="minorHAnsi"/>
          <w:sz w:val="22"/>
          <w:szCs w:val="22"/>
        </w:rPr>
      </w:pPr>
    </w:p>
    <w:p w14:paraId="5BD0EE01" w14:textId="5BD93892" w:rsidR="00DA74E7" w:rsidRPr="00B444BD" w:rsidRDefault="00661A91" w:rsidP="0055280B">
      <w:pPr>
        <w:pStyle w:val="HTMLPreformatted"/>
        <w:spacing w:line="540" w:lineRule="atLeast"/>
        <w:jc w:val="both"/>
        <w:rPr>
          <w:rFonts w:asciiTheme="minorHAnsi" w:hAnsiTheme="minorHAnsi" w:cstheme="minorHAnsi"/>
          <w:b/>
          <w:bCs/>
          <w:sz w:val="22"/>
          <w:szCs w:val="22"/>
        </w:rPr>
      </w:pPr>
      <w:proofErr w:type="spellStart"/>
      <w:r w:rsidRPr="00B444BD">
        <w:rPr>
          <w:rFonts w:asciiTheme="minorHAnsi" w:hAnsiTheme="minorHAnsi" w:cstheme="minorHAnsi"/>
          <w:b/>
          <w:bCs/>
          <w:sz w:val="22"/>
          <w:szCs w:val="22"/>
        </w:rPr>
        <w:t>Criteria</w:t>
      </w:r>
      <w:proofErr w:type="spellEnd"/>
      <w:r w:rsidRPr="00B444BD">
        <w:rPr>
          <w:rFonts w:asciiTheme="minorHAnsi" w:hAnsiTheme="minorHAnsi" w:cstheme="minorHAnsi"/>
          <w:b/>
          <w:bCs/>
          <w:sz w:val="22"/>
          <w:szCs w:val="22"/>
        </w:rPr>
        <w:t xml:space="preserve"> for </w:t>
      </w:r>
      <w:proofErr w:type="spellStart"/>
      <w:r w:rsidRPr="00B444BD">
        <w:rPr>
          <w:rFonts w:asciiTheme="minorHAnsi" w:hAnsiTheme="minorHAnsi" w:cstheme="minorHAnsi"/>
          <w:b/>
          <w:bCs/>
          <w:sz w:val="22"/>
          <w:szCs w:val="22"/>
        </w:rPr>
        <w:t>whole</w:t>
      </w:r>
      <w:proofErr w:type="spellEnd"/>
      <w:r w:rsidRPr="00B444BD">
        <w:rPr>
          <w:rFonts w:asciiTheme="minorHAnsi" w:hAnsiTheme="minorHAnsi" w:cstheme="minorHAnsi"/>
          <w:b/>
          <w:bCs/>
          <w:sz w:val="22"/>
          <w:szCs w:val="22"/>
        </w:rPr>
        <w:t xml:space="preserve"> </w:t>
      </w:r>
      <w:proofErr w:type="spellStart"/>
      <w:r w:rsidRPr="00B444BD">
        <w:rPr>
          <w:rFonts w:asciiTheme="minorHAnsi" w:hAnsiTheme="minorHAnsi" w:cstheme="minorHAnsi"/>
          <w:b/>
          <w:bCs/>
          <w:sz w:val="22"/>
          <w:szCs w:val="22"/>
        </w:rPr>
        <w:t>saccades</w:t>
      </w:r>
      <w:proofErr w:type="spellEnd"/>
    </w:p>
    <w:p w14:paraId="375C1A12" w14:textId="738AAF2C" w:rsidR="00661A91" w:rsidRPr="00B444BD" w:rsidRDefault="00661A91" w:rsidP="0055280B">
      <w:pPr>
        <w:pStyle w:val="HTMLPreformatted"/>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 xml:space="preserve">Para que uma sacada seja rotulada inteira, ela deve cumprir </w:t>
      </w:r>
      <w:r w:rsidR="00832AD3" w:rsidRPr="00B444BD">
        <w:rPr>
          <w:rFonts w:asciiTheme="minorHAnsi" w:hAnsiTheme="minorHAnsi" w:cstheme="minorHAnsi"/>
          <w:sz w:val="22"/>
          <w:szCs w:val="22"/>
        </w:rPr>
        <w:t xml:space="preserve">os seguintes </w:t>
      </w:r>
      <w:r w:rsidRPr="00B444BD">
        <w:rPr>
          <w:rFonts w:asciiTheme="minorHAnsi" w:hAnsiTheme="minorHAnsi" w:cstheme="minorHAnsi"/>
          <w:sz w:val="22"/>
          <w:szCs w:val="22"/>
        </w:rPr>
        <w:t>critérios:</w:t>
      </w:r>
    </w:p>
    <w:p w14:paraId="5815AE3B" w14:textId="5D8EBCEB" w:rsidR="00661A91" w:rsidRPr="00B444BD" w:rsidRDefault="00661A91" w:rsidP="0055280B">
      <w:pPr>
        <w:pStyle w:val="HTMLPreformatted"/>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Uma sacada deve ser precedida e seguida por um evento de fixação.</w:t>
      </w:r>
    </w:p>
    <w:p w14:paraId="61C722B2" w14:textId="37DF26FB" w:rsidR="00832AD3" w:rsidRDefault="00832AD3" w:rsidP="0055280B">
      <w:pPr>
        <w:pStyle w:val="HTMLPreformatted"/>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Uma sacada deve ser totalmente contida no tempo de interesse;</w:t>
      </w:r>
    </w:p>
    <w:p w14:paraId="06E74939" w14:textId="77777777" w:rsidR="00B444BD" w:rsidRPr="00B444BD" w:rsidRDefault="00B444BD" w:rsidP="0055280B">
      <w:pPr>
        <w:pStyle w:val="HTMLPreformatted"/>
        <w:spacing w:line="540" w:lineRule="atLeast"/>
        <w:jc w:val="both"/>
        <w:rPr>
          <w:rFonts w:asciiTheme="minorHAnsi" w:hAnsiTheme="minorHAnsi" w:cstheme="minorHAnsi"/>
          <w:sz w:val="22"/>
          <w:szCs w:val="22"/>
        </w:rPr>
      </w:pPr>
    </w:p>
    <w:p w14:paraId="2398ACD6" w14:textId="18AD4B39" w:rsidR="00832AD3" w:rsidRPr="00B444BD" w:rsidRDefault="00832AD3" w:rsidP="0055280B">
      <w:pPr>
        <w:pStyle w:val="HTMLPreformatted"/>
        <w:spacing w:line="540" w:lineRule="atLeast"/>
        <w:jc w:val="both"/>
        <w:rPr>
          <w:rFonts w:asciiTheme="minorHAnsi" w:hAnsiTheme="minorHAnsi" w:cstheme="minorHAnsi"/>
          <w:b/>
          <w:bCs/>
          <w:sz w:val="22"/>
          <w:szCs w:val="22"/>
        </w:rPr>
      </w:pPr>
      <w:proofErr w:type="spellStart"/>
      <w:r w:rsidRPr="00B444BD">
        <w:rPr>
          <w:rFonts w:asciiTheme="minorHAnsi" w:hAnsiTheme="minorHAnsi" w:cstheme="minorHAnsi"/>
          <w:b/>
          <w:bCs/>
          <w:sz w:val="22"/>
          <w:szCs w:val="22"/>
        </w:rPr>
        <w:t>Criteria</w:t>
      </w:r>
      <w:proofErr w:type="spellEnd"/>
      <w:r w:rsidRPr="00B444BD">
        <w:rPr>
          <w:rFonts w:asciiTheme="minorHAnsi" w:hAnsiTheme="minorHAnsi" w:cstheme="minorHAnsi"/>
          <w:b/>
          <w:bCs/>
          <w:sz w:val="22"/>
          <w:szCs w:val="22"/>
        </w:rPr>
        <w:t xml:space="preserve"> for </w:t>
      </w:r>
      <w:proofErr w:type="spellStart"/>
      <w:r w:rsidRPr="00B444BD">
        <w:rPr>
          <w:rFonts w:asciiTheme="minorHAnsi" w:hAnsiTheme="minorHAnsi" w:cstheme="minorHAnsi"/>
          <w:b/>
          <w:bCs/>
          <w:sz w:val="22"/>
          <w:szCs w:val="22"/>
        </w:rPr>
        <w:t>whole</w:t>
      </w:r>
      <w:proofErr w:type="spellEnd"/>
      <w:r w:rsidRPr="00B444BD">
        <w:rPr>
          <w:rFonts w:asciiTheme="minorHAnsi" w:hAnsiTheme="minorHAnsi" w:cstheme="minorHAnsi"/>
          <w:b/>
          <w:bCs/>
          <w:sz w:val="22"/>
          <w:szCs w:val="22"/>
        </w:rPr>
        <w:t xml:space="preserve"> </w:t>
      </w:r>
      <w:proofErr w:type="spellStart"/>
      <w:r w:rsidRPr="00B444BD">
        <w:rPr>
          <w:rFonts w:asciiTheme="minorHAnsi" w:hAnsiTheme="minorHAnsi" w:cstheme="minorHAnsi"/>
          <w:b/>
          <w:bCs/>
          <w:sz w:val="22"/>
          <w:szCs w:val="22"/>
        </w:rPr>
        <w:t>fixations</w:t>
      </w:r>
      <w:proofErr w:type="spellEnd"/>
    </w:p>
    <w:p w14:paraId="4B2B7EFB" w14:textId="05B55FAF" w:rsidR="00832AD3" w:rsidRPr="00B444BD" w:rsidRDefault="00832AD3" w:rsidP="0055280B">
      <w:pPr>
        <w:pStyle w:val="HTMLPreformatted"/>
        <w:numPr>
          <w:ilvl w:val="0"/>
          <w:numId w:val="3"/>
        </w:numPr>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Toda fixação deve ser precedida por uma sacada;</w:t>
      </w:r>
    </w:p>
    <w:p w14:paraId="1A246B68" w14:textId="5D646D91" w:rsidR="00832AD3" w:rsidRPr="00B444BD" w:rsidRDefault="00832AD3" w:rsidP="0055280B">
      <w:pPr>
        <w:pStyle w:val="HTMLPreformatted"/>
        <w:numPr>
          <w:ilvl w:val="0"/>
          <w:numId w:val="3"/>
        </w:numPr>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Toda fixação deve ser seguida por uma sacada;</w:t>
      </w:r>
    </w:p>
    <w:p w14:paraId="70CC42DE" w14:textId="073E09BD" w:rsidR="00832AD3" w:rsidRPr="00B444BD" w:rsidRDefault="00832AD3" w:rsidP="0055280B">
      <w:pPr>
        <w:pStyle w:val="HTMLPreformatted"/>
        <w:numPr>
          <w:ilvl w:val="0"/>
          <w:numId w:val="3"/>
        </w:numPr>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Toda fixação deve estar totalmente contida no tempo de interesse.</w:t>
      </w:r>
    </w:p>
    <w:p w14:paraId="3471DF93" w14:textId="0FC01BD3" w:rsidR="00832AD3" w:rsidRPr="00B444BD" w:rsidRDefault="00832AD3" w:rsidP="0055280B">
      <w:pPr>
        <w:pStyle w:val="HTMLPreformatted"/>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Em relação as métricas que excluem as fixações parciais, há um critério adicional:</w:t>
      </w:r>
    </w:p>
    <w:p w14:paraId="57F82878" w14:textId="23A7EEC1" w:rsidR="00832AD3" w:rsidRPr="00B444BD" w:rsidRDefault="00832AD3" w:rsidP="0055280B">
      <w:pPr>
        <w:pStyle w:val="HTMLPreformatted"/>
        <w:numPr>
          <w:ilvl w:val="0"/>
          <w:numId w:val="3"/>
        </w:numPr>
        <w:spacing w:line="540" w:lineRule="atLeast"/>
        <w:jc w:val="both"/>
        <w:rPr>
          <w:rStyle w:val="y2iqfc"/>
          <w:rFonts w:asciiTheme="minorHAnsi" w:hAnsiTheme="minorHAnsi" w:cstheme="minorHAnsi"/>
          <w:sz w:val="22"/>
          <w:szCs w:val="22"/>
        </w:rPr>
      </w:pPr>
      <w:r w:rsidRPr="00B444BD">
        <w:rPr>
          <w:rFonts w:asciiTheme="minorHAnsi" w:hAnsiTheme="minorHAnsi" w:cstheme="minorHAnsi"/>
          <w:sz w:val="22"/>
          <w:szCs w:val="22"/>
        </w:rPr>
        <w:t xml:space="preserve">Toda </w:t>
      </w:r>
      <w:r w:rsidR="007D2429" w:rsidRPr="00B444BD">
        <w:rPr>
          <w:rFonts w:asciiTheme="minorHAnsi" w:hAnsiTheme="minorHAnsi" w:cstheme="minorHAnsi"/>
          <w:sz w:val="22"/>
          <w:szCs w:val="22"/>
        </w:rPr>
        <w:t>a duração da fixação deve estar contina na AOI.</w:t>
      </w:r>
    </w:p>
    <w:p w14:paraId="04BA7841" w14:textId="77777777" w:rsidR="00DA74E7" w:rsidRPr="00B444BD" w:rsidRDefault="00DA74E7" w:rsidP="0055280B">
      <w:pPr>
        <w:pStyle w:val="HTMLPreformatted"/>
        <w:spacing w:line="540" w:lineRule="atLeast"/>
        <w:jc w:val="both"/>
        <w:rPr>
          <w:rFonts w:asciiTheme="minorHAnsi" w:hAnsiTheme="minorHAnsi" w:cstheme="minorHAnsi"/>
          <w:sz w:val="22"/>
          <w:szCs w:val="22"/>
        </w:rPr>
      </w:pPr>
    </w:p>
    <w:sectPr w:rsidR="00DA74E7" w:rsidRPr="00B444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6A88"/>
    <w:multiLevelType w:val="hybridMultilevel"/>
    <w:tmpl w:val="02FCF9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BD65162"/>
    <w:multiLevelType w:val="hybridMultilevel"/>
    <w:tmpl w:val="41DE5270"/>
    <w:lvl w:ilvl="0" w:tplc="02EC7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52D65"/>
    <w:multiLevelType w:val="hybridMultilevel"/>
    <w:tmpl w:val="D62AAFE2"/>
    <w:lvl w:ilvl="0" w:tplc="FCC0FC46">
      <w:start w:val="1"/>
      <w:numFmt w:val="upperRoman"/>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44283"/>
    <w:multiLevelType w:val="hybridMultilevel"/>
    <w:tmpl w:val="02FCF9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48B63ABB"/>
    <w:multiLevelType w:val="hybridMultilevel"/>
    <w:tmpl w:val="D62AAFE2"/>
    <w:lvl w:ilvl="0" w:tplc="FCC0FC46">
      <w:start w:val="1"/>
      <w:numFmt w:val="upperRoman"/>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804246"/>
    <w:multiLevelType w:val="hybridMultilevel"/>
    <w:tmpl w:val="BCB60E42"/>
    <w:lvl w:ilvl="0" w:tplc="A12ECBB6">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E00"/>
    <w:rsid w:val="002E0764"/>
    <w:rsid w:val="00307FA6"/>
    <w:rsid w:val="003B752F"/>
    <w:rsid w:val="003F13CA"/>
    <w:rsid w:val="004144DD"/>
    <w:rsid w:val="004C307C"/>
    <w:rsid w:val="004C5385"/>
    <w:rsid w:val="0055280B"/>
    <w:rsid w:val="00560684"/>
    <w:rsid w:val="005A1544"/>
    <w:rsid w:val="005A4E00"/>
    <w:rsid w:val="00661A91"/>
    <w:rsid w:val="007D2429"/>
    <w:rsid w:val="007D7D05"/>
    <w:rsid w:val="007E0381"/>
    <w:rsid w:val="00815441"/>
    <w:rsid w:val="00832AD3"/>
    <w:rsid w:val="00867CBA"/>
    <w:rsid w:val="008C10FC"/>
    <w:rsid w:val="009D17D0"/>
    <w:rsid w:val="009F66CF"/>
    <w:rsid w:val="00A26B22"/>
    <w:rsid w:val="00A5611F"/>
    <w:rsid w:val="00A8383D"/>
    <w:rsid w:val="00AC0C2B"/>
    <w:rsid w:val="00AC75FD"/>
    <w:rsid w:val="00B444BD"/>
    <w:rsid w:val="00C241F0"/>
    <w:rsid w:val="00C548A6"/>
    <w:rsid w:val="00D27269"/>
    <w:rsid w:val="00DA74E7"/>
    <w:rsid w:val="00DD0612"/>
    <w:rsid w:val="00E70CAE"/>
    <w:rsid w:val="00F85FE8"/>
    <w:rsid w:val="00FA186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E3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4DD"/>
    <w:pPr>
      <w:ind w:left="720"/>
      <w:contextualSpacing/>
    </w:pPr>
  </w:style>
  <w:style w:type="paragraph" w:styleId="HTMLPreformatted">
    <w:name w:val="HTML Preformatted"/>
    <w:basedOn w:val="Normal"/>
    <w:link w:val="HTMLPreformattedChar"/>
    <w:uiPriority w:val="99"/>
    <w:unhideWhenUsed/>
    <w:rsid w:val="0030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307FA6"/>
    <w:rPr>
      <w:rFonts w:ascii="Courier New" w:eastAsia="Times New Roman" w:hAnsi="Courier New" w:cs="Courier New"/>
      <w:sz w:val="20"/>
      <w:szCs w:val="20"/>
      <w:lang w:eastAsia="pt-BR"/>
    </w:rPr>
  </w:style>
  <w:style w:type="character" w:customStyle="1" w:styleId="y2iqfc">
    <w:name w:val="y2iqfc"/>
    <w:basedOn w:val="DefaultParagraphFont"/>
    <w:rsid w:val="00307F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4DD"/>
    <w:pPr>
      <w:ind w:left="720"/>
      <w:contextualSpacing/>
    </w:pPr>
  </w:style>
  <w:style w:type="paragraph" w:styleId="HTMLPreformatted">
    <w:name w:val="HTML Preformatted"/>
    <w:basedOn w:val="Normal"/>
    <w:link w:val="HTMLPreformattedChar"/>
    <w:uiPriority w:val="99"/>
    <w:unhideWhenUsed/>
    <w:rsid w:val="0030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307FA6"/>
    <w:rPr>
      <w:rFonts w:ascii="Courier New" w:eastAsia="Times New Roman" w:hAnsi="Courier New" w:cs="Courier New"/>
      <w:sz w:val="20"/>
      <w:szCs w:val="20"/>
      <w:lang w:eastAsia="pt-BR"/>
    </w:rPr>
  </w:style>
  <w:style w:type="character" w:customStyle="1" w:styleId="y2iqfc">
    <w:name w:val="y2iqfc"/>
    <w:basedOn w:val="DefaultParagraphFont"/>
    <w:rsid w:val="00307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79672">
      <w:bodyDiv w:val="1"/>
      <w:marLeft w:val="0"/>
      <w:marRight w:val="0"/>
      <w:marTop w:val="0"/>
      <w:marBottom w:val="0"/>
      <w:divBdr>
        <w:top w:val="none" w:sz="0" w:space="0" w:color="auto"/>
        <w:left w:val="none" w:sz="0" w:space="0" w:color="auto"/>
        <w:bottom w:val="none" w:sz="0" w:space="0" w:color="auto"/>
        <w:right w:val="none" w:sz="0" w:space="0" w:color="auto"/>
      </w:divBdr>
    </w:div>
    <w:div w:id="285162553">
      <w:bodyDiv w:val="1"/>
      <w:marLeft w:val="0"/>
      <w:marRight w:val="0"/>
      <w:marTop w:val="0"/>
      <w:marBottom w:val="0"/>
      <w:divBdr>
        <w:top w:val="none" w:sz="0" w:space="0" w:color="auto"/>
        <w:left w:val="none" w:sz="0" w:space="0" w:color="auto"/>
        <w:bottom w:val="none" w:sz="0" w:space="0" w:color="auto"/>
        <w:right w:val="none" w:sz="0" w:space="0" w:color="auto"/>
      </w:divBdr>
    </w:div>
    <w:div w:id="640572960">
      <w:bodyDiv w:val="1"/>
      <w:marLeft w:val="0"/>
      <w:marRight w:val="0"/>
      <w:marTop w:val="0"/>
      <w:marBottom w:val="0"/>
      <w:divBdr>
        <w:top w:val="none" w:sz="0" w:space="0" w:color="auto"/>
        <w:left w:val="none" w:sz="0" w:space="0" w:color="auto"/>
        <w:bottom w:val="none" w:sz="0" w:space="0" w:color="auto"/>
        <w:right w:val="none" w:sz="0" w:space="0" w:color="auto"/>
      </w:divBdr>
    </w:div>
    <w:div w:id="1357581679">
      <w:bodyDiv w:val="1"/>
      <w:marLeft w:val="0"/>
      <w:marRight w:val="0"/>
      <w:marTop w:val="0"/>
      <w:marBottom w:val="0"/>
      <w:divBdr>
        <w:top w:val="none" w:sz="0" w:space="0" w:color="auto"/>
        <w:left w:val="none" w:sz="0" w:space="0" w:color="auto"/>
        <w:bottom w:val="none" w:sz="0" w:space="0" w:color="auto"/>
        <w:right w:val="none" w:sz="0" w:space="0" w:color="auto"/>
      </w:divBdr>
    </w:div>
    <w:div w:id="1463108537">
      <w:bodyDiv w:val="1"/>
      <w:marLeft w:val="0"/>
      <w:marRight w:val="0"/>
      <w:marTop w:val="0"/>
      <w:marBottom w:val="0"/>
      <w:divBdr>
        <w:top w:val="none" w:sz="0" w:space="0" w:color="auto"/>
        <w:left w:val="none" w:sz="0" w:space="0" w:color="auto"/>
        <w:bottom w:val="none" w:sz="0" w:space="0" w:color="auto"/>
        <w:right w:val="none" w:sz="0" w:space="0" w:color="auto"/>
      </w:divBdr>
    </w:div>
    <w:div w:id="1500386112">
      <w:bodyDiv w:val="1"/>
      <w:marLeft w:val="0"/>
      <w:marRight w:val="0"/>
      <w:marTop w:val="0"/>
      <w:marBottom w:val="0"/>
      <w:divBdr>
        <w:top w:val="none" w:sz="0" w:space="0" w:color="auto"/>
        <w:left w:val="none" w:sz="0" w:space="0" w:color="auto"/>
        <w:bottom w:val="none" w:sz="0" w:space="0" w:color="auto"/>
        <w:right w:val="none" w:sz="0" w:space="0" w:color="auto"/>
      </w:divBdr>
      <w:divsChild>
        <w:div w:id="1848057106">
          <w:marLeft w:val="0"/>
          <w:marRight w:val="0"/>
          <w:marTop w:val="100"/>
          <w:marBottom w:val="0"/>
          <w:divBdr>
            <w:top w:val="none" w:sz="0" w:space="0" w:color="auto"/>
            <w:left w:val="none" w:sz="0" w:space="0" w:color="auto"/>
            <w:bottom w:val="none" w:sz="0" w:space="0" w:color="auto"/>
            <w:right w:val="none" w:sz="0" w:space="0" w:color="auto"/>
          </w:divBdr>
        </w:div>
        <w:div w:id="787552854">
          <w:marLeft w:val="0"/>
          <w:marRight w:val="0"/>
          <w:marTop w:val="0"/>
          <w:marBottom w:val="0"/>
          <w:divBdr>
            <w:top w:val="none" w:sz="0" w:space="0" w:color="auto"/>
            <w:left w:val="none" w:sz="0" w:space="0" w:color="auto"/>
            <w:bottom w:val="none" w:sz="0" w:space="0" w:color="auto"/>
            <w:right w:val="none" w:sz="0" w:space="0" w:color="auto"/>
          </w:divBdr>
          <w:divsChild>
            <w:div w:id="1802258952">
              <w:marLeft w:val="0"/>
              <w:marRight w:val="0"/>
              <w:marTop w:val="0"/>
              <w:marBottom w:val="0"/>
              <w:divBdr>
                <w:top w:val="none" w:sz="0" w:space="0" w:color="auto"/>
                <w:left w:val="none" w:sz="0" w:space="0" w:color="auto"/>
                <w:bottom w:val="none" w:sz="0" w:space="0" w:color="auto"/>
                <w:right w:val="none" w:sz="0" w:space="0" w:color="auto"/>
              </w:divBdr>
              <w:divsChild>
                <w:div w:id="12338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5448">
      <w:bodyDiv w:val="1"/>
      <w:marLeft w:val="0"/>
      <w:marRight w:val="0"/>
      <w:marTop w:val="0"/>
      <w:marBottom w:val="0"/>
      <w:divBdr>
        <w:top w:val="none" w:sz="0" w:space="0" w:color="auto"/>
        <w:left w:val="none" w:sz="0" w:space="0" w:color="auto"/>
        <w:bottom w:val="none" w:sz="0" w:space="0" w:color="auto"/>
        <w:right w:val="none" w:sz="0" w:space="0" w:color="auto"/>
      </w:divBdr>
      <w:divsChild>
        <w:div w:id="345787552">
          <w:marLeft w:val="0"/>
          <w:marRight w:val="0"/>
          <w:marTop w:val="0"/>
          <w:marBottom w:val="0"/>
          <w:divBdr>
            <w:top w:val="none" w:sz="0" w:space="0" w:color="auto"/>
            <w:left w:val="none" w:sz="0" w:space="0" w:color="auto"/>
            <w:bottom w:val="none" w:sz="0" w:space="0" w:color="auto"/>
            <w:right w:val="none" w:sz="0" w:space="0" w:color="auto"/>
          </w:divBdr>
          <w:divsChild>
            <w:div w:id="1741637654">
              <w:marLeft w:val="0"/>
              <w:marRight w:val="0"/>
              <w:marTop w:val="0"/>
              <w:marBottom w:val="0"/>
              <w:divBdr>
                <w:top w:val="none" w:sz="0" w:space="0" w:color="auto"/>
                <w:left w:val="none" w:sz="0" w:space="0" w:color="auto"/>
                <w:bottom w:val="none" w:sz="0" w:space="0" w:color="auto"/>
                <w:right w:val="none" w:sz="0" w:space="0" w:color="auto"/>
              </w:divBdr>
              <w:divsChild>
                <w:div w:id="411782529">
                  <w:marLeft w:val="0"/>
                  <w:marRight w:val="0"/>
                  <w:marTop w:val="0"/>
                  <w:marBottom w:val="0"/>
                  <w:divBdr>
                    <w:top w:val="none" w:sz="0" w:space="0" w:color="auto"/>
                    <w:left w:val="none" w:sz="0" w:space="0" w:color="auto"/>
                    <w:bottom w:val="none" w:sz="0" w:space="0" w:color="auto"/>
                    <w:right w:val="none" w:sz="0" w:space="0" w:color="auto"/>
                  </w:divBdr>
                  <w:divsChild>
                    <w:div w:id="1859125472">
                      <w:marLeft w:val="0"/>
                      <w:marRight w:val="0"/>
                      <w:marTop w:val="0"/>
                      <w:marBottom w:val="0"/>
                      <w:divBdr>
                        <w:top w:val="none" w:sz="0" w:space="0" w:color="auto"/>
                        <w:left w:val="none" w:sz="0" w:space="0" w:color="auto"/>
                        <w:bottom w:val="none" w:sz="0" w:space="0" w:color="auto"/>
                        <w:right w:val="none" w:sz="0" w:space="0" w:color="auto"/>
                      </w:divBdr>
                      <w:divsChild>
                        <w:div w:id="971713412">
                          <w:marLeft w:val="0"/>
                          <w:marRight w:val="0"/>
                          <w:marTop w:val="0"/>
                          <w:marBottom w:val="0"/>
                          <w:divBdr>
                            <w:top w:val="none" w:sz="0" w:space="0" w:color="auto"/>
                            <w:left w:val="none" w:sz="0" w:space="0" w:color="auto"/>
                            <w:bottom w:val="none" w:sz="0" w:space="0" w:color="auto"/>
                            <w:right w:val="none" w:sz="0" w:space="0" w:color="auto"/>
                          </w:divBdr>
                          <w:divsChild>
                            <w:div w:id="764349919">
                              <w:marLeft w:val="0"/>
                              <w:marRight w:val="0"/>
                              <w:marTop w:val="0"/>
                              <w:marBottom w:val="0"/>
                              <w:divBdr>
                                <w:top w:val="none" w:sz="0" w:space="0" w:color="auto"/>
                                <w:left w:val="none" w:sz="0" w:space="0" w:color="auto"/>
                                <w:bottom w:val="none" w:sz="0" w:space="0" w:color="auto"/>
                                <w:right w:val="none" w:sz="0" w:space="0" w:color="auto"/>
                              </w:divBdr>
                              <w:divsChild>
                                <w:div w:id="1128209418">
                                  <w:marLeft w:val="0"/>
                                  <w:marRight w:val="0"/>
                                  <w:marTop w:val="0"/>
                                  <w:marBottom w:val="0"/>
                                  <w:divBdr>
                                    <w:top w:val="none" w:sz="0" w:space="0" w:color="auto"/>
                                    <w:left w:val="none" w:sz="0" w:space="0" w:color="auto"/>
                                    <w:bottom w:val="none" w:sz="0" w:space="0" w:color="auto"/>
                                    <w:right w:val="none" w:sz="0" w:space="0" w:color="auto"/>
                                  </w:divBdr>
                                  <w:divsChild>
                                    <w:div w:id="752776042">
                                      <w:marLeft w:val="0"/>
                                      <w:marRight w:val="0"/>
                                      <w:marTop w:val="0"/>
                                      <w:marBottom w:val="0"/>
                                      <w:divBdr>
                                        <w:top w:val="none" w:sz="0" w:space="0" w:color="auto"/>
                                        <w:left w:val="none" w:sz="0" w:space="0" w:color="auto"/>
                                        <w:bottom w:val="none" w:sz="0" w:space="0" w:color="auto"/>
                                        <w:right w:val="none" w:sz="0" w:space="0" w:color="auto"/>
                                      </w:divBdr>
                                    </w:div>
                                    <w:div w:id="558857984">
                                      <w:marLeft w:val="0"/>
                                      <w:marRight w:val="0"/>
                                      <w:marTop w:val="0"/>
                                      <w:marBottom w:val="0"/>
                                      <w:divBdr>
                                        <w:top w:val="none" w:sz="0" w:space="0" w:color="auto"/>
                                        <w:left w:val="none" w:sz="0" w:space="0" w:color="auto"/>
                                        <w:bottom w:val="none" w:sz="0" w:space="0" w:color="auto"/>
                                        <w:right w:val="none" w:sz="0" w:space="0" w:color="auto"/>
                                      </w:divBdr>
                                      <w:divsChild>
                                        <w:div w:id="234054063">
                                          <w:marLeft w:val="0"/>
                                          <w:marRight w:val="165"/>
                                          <w:marTop w:val="150"/>
                                          <w:marBottom w:val="0"/>
                                          <w:divBdr>
                                            <w:top w:val="none" w:sz="0" w:space="0" w:color="auto"/>
                                            <w:left w:val="none" w:sz="0" w:space="0" w:color="auto"/>
                                            <w:bottom w:val="none" w:sz="0" w:space="0" w:color="auto"/>
                                            <w:right w:val="none" w:sz="0" w:space="0" w:color="auto"/>
                                          </w:divBdr>
                                          <w:divsChild>
                                            <w:div w:id="1415202164">
                                              <w:marLeft w:val="0"/>
                                              <w:marRight w:val="0"/>
                                              <w:marTop w:val="0"/>
                                              <w:marBottom w:val="0"/>
                                              <w:divBdr>
                                                <w:top w:val="none" w:sz="0" w:space="0" w:color="auto"/>
                                                <w:left w:val="none" w:sz="0" w:space="0" w:color="auto"/>
                                                <w:bottom w:val="none" w:sz="0" w:space="0" w:color="auto"/>
                                                <w:right w:val="none" w:sz="0" w:space="0" w:color="auto"/>
                                              </w:divBdr>
                                              <w:divsChild>
                                                <w:div w:id="17008120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1388</Words>
  <Characters>7917</Characters>
  <Application>Microsoft Macintosh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da Silva</dc:creator>
  <cp:keywords/>
  <dc:description/>
  <cp:lastModifiedBy>Mac</cp:lastModifiedBy>
  <cp:revision>4</cp:revision>
  <dcterms:created xsi:type="dcterms:W3CDTF">2021-12-20T12:37:00Z</dcterms:created>
  <dcterms:modified xsi:type="dcterms:W3CDTF">2022-01-04T10:01:00Z</dcterms:modified>
</cp:coreProperties>
</file>