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E4D4" w14:textId="31DC1E07" w:rsidR="009C4274" w:rsidRDefault="009C4274">
      <w:pPr>
        <w:rPr>
          <w:b/>
          <w:bCs/>
          <w:sz w:val="28"/>
          <w:szCs w:val="28"/>
        </w:rPr>
      </w:pPr>
      <w:r>
        <w:t xml:space="preserve"> </w:t>
      </w:r>
      <w:r w:rsidRPr="009C4274">
        <w:rPr>
          <w:b/>
          <w:bCs/>
          <w:sz w:val="28"/>
          <w:szCs w:val="28"/>
        </w:rPr>
        <w:t xml:space="preserve">Exploratory Testing Session of the </w:t>
      </w:r>
      <w:proofErr w:type="spellStart"/>
      <w:r w:rsidRPr="009C4274">
        <w:rPr>
          <w:b/>
          <w:bCs/>
          <w:sz w:val="28"/>
          <w:szCs w:val="28"/>
        </w:rPr>
        <w:t>Monefy</w:t>
      </w:r>
      <w:proofErr w:type="spellEnd"/>
      <w:r w:rsidRPr="009C4274">
        <w:rPr>
          <w:b/>
          <w:bCs/>
          <w:sz w:val="28"/>
          <w:szCs w:val="28"/>
        </w:rPr>
        <w:t xml:space="preserve"> app</w:t>
      </w:r>
    </w:p>
    <w:p w14:paraId="0F97C01F" w14:textId="19364C09" w:rsidR="009C4274" w:rsidRDefault="000518E4" w:rsidP="004216D8">
      <w:pPr>
        <w:spacing w:line="240" w:lineRule="auto"/>
      </w:pPr>
      <w:hyperlink r:id="rId5" w:tgtFrame="_blank" w:history="1">
        <w:r w:rsidR="007249BE" w:rsidRPr="007249BE">
          <w:rPr>
            <w:rFonts w:ascii="Times New Roman" w:eastAsia="Times New Roman" w:hAnsi="Times New Roman" w:cs="Times New Roman"/>
            <w:color w:val="3273DC"/>
            <w:sz w:val="24"/>
            <w:szCs w:val="24"/>
            <w:lang w:eastAsia="en-IN"/>
          </w:rPr>
          <w:t> </w:t>
        </w:r>
      </w:hyperlink>
      <w:hyperlink r:id="rId6" w:tgtFrame="_blank" w:history="1">
        <w:r w:rsidR="007249BE" w:rsidRPr="007249BE">
          <w:rPr>
            <w:rFonts w:ascii="Times New Roman" w:eastAsia="Times New Roman" w:hAnsi="Times New Roman" w:cs="Times New Roman"/>
            <w:color w:val="3273DC"/>
            <w:sz w:val="24"/>
            <w:szCs w:val="24"/>
            <w:lang w:eastAsia="en-IN"/>
          </w:rPr>
          <w:t> </w:t>
        </w:r>
      </w:hyperlink>
      <w:hyperlink r:id="rId7" w:tgtFrame="_blank" w:history="1">
        <w:r w:rsidR="007249BE" w:rsidRPr="007249BE">
          <w:rPr>
            <w:rFonts w:ascii="Times New Roman" w:eastAsia="Times New Roman" w:hAnsi="Times New Roman" w:cs="Times New Roman"/>
            <w:color w:val="3273DC"/>
            <w:sz w:val="24"/>
            <w:szCs w:val="24"/>
            <w:lang w:eastAsia="en-IN"/>
          </w:rPr>
          <w:t> </w:t>
        </w:r>
      </w:hyperlink>
    </w:p>
    <w:tbl>
      <w:tblPr>
        <w:tblpPr w:leftFromText="180" w:rightFromText="180" w:vertAnchor="text" w:horzAnchor="margin" w:tblpY="-44"/>
        <w:tblW w:w="8370" w:type="dxa"/>
        <w:tblLook w:val="04A0" w:firstRow="1" w:lastRow="0" w:firstColumn="1" w:lastColumn="0" w:noHBand="0" w:noVBand="1"/>
      </w:tblPr>
      <w:tblGrid>
        <w:gridCol w:w="2700"/>
        <w:gridCol w:w="2241"/>
        <w:gridCol w:w="2133"/>
        <w:gridCol w:w="1296"/>
      </w:tblGrid>
      <w:tr w:rsidR="00AC4674" w:rsidRPr="00AC4674" w14:paraId="15580C56" w14:textId="77777777" w:rsidTr="00AC4674">
        <w:trPr>
          <w:trHeight w:val="38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992E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Charter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33653" w14:textId="77777777" w:rsidR="00AC4674" w:rsidRPr="00AC4674" w:rsidRDefault="00AC4674" w:rsidP="00AC4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Analyse the Strawberry Menu options</w:t>
            </w:r>
          </w:p>
        </w:tc>
      </w:tr>
      <w:tr w:rsidR="00AC4674" w:rsidRPr="00AC4674" w14:paraId="610CB86D" w14:textId="77777777" w:rsidTr="00AC4674">
        <w:trPr>
          <w:trHeight w:val="76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EE38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Tester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D646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Parvathi S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260D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DACD8" w14:textId="48F0A020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B6276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AC4674" w:rsidRPr="00AC4674" w14:paraId="353345FF" w14:textId="77777777" w:rsidTr="00AC4674">
        <w:trPr>
          <w:trHeight w:val="38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2542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E31E4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B44C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Duration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917C" w14:textId="11272733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B6276">
              <w:rPr>
                <w:rFonts w:ascii="Calibri" w:eastAsia="Times New Roman" w:hAnsi="Calibri" w:cs="Calibri"/>
                <w:color w:val="000000"/>
                <w:lang w:eastAsia="en-IN"/>
              </w:rPr>
              <w:t>5 – 10 minutes</w:t>
            </w:r>
          </w:p>
        </w:tc>
      </w:tr>
      <w:tr w:rsidR="00AC4674" w:rsidRPr="00AC4674" w14:paraId="19DD9AE2" w14:textId="77777777" w:rsidTr="00AC4674">
        <w:trPr>
          <w:trHeight w:val="2167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1C89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Areas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44115" w14:textId="77777777" w:rsid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1. select accounts </w:t>
            </w:r>
          </w:p>
          <w:p w14:paraId="7D9DDDEC" w14:textId="77777777" w:rsid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2. cash payments</w:t>
            </w:r>
          </w:p>
          <w:p w14:paraId="3633DEF9" w14:textId="77777777" w:rsid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3. card payments </w:t>
            </w:r>
          </w:p>
          <w:p w14:paraId="2A805F87" w14:textId="2C578FC9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4. Timeline of Payments</w:t>
            </w:r>
          </w:p>
        </w:tc>
      </w:tr>
      <w:tr w:rsidR="00AC4674" w:rsidRPr="00AC4674" w14:paraId="415C4B20" w14:textId="77777777" w:rsidTr="00AC4674">
        <w:trPr>
          <w:trHeight w:val="76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B8599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Notes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F0369" w14:textId="7482D418" w:rsid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1.Tap on strawberry menu</w:t>
            </w:r>
          </w:p>
          <w:p w14:paraId="5A0F8DB6" w14:textId="41187961" w:rsid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verify all accounts dropdown</w:t>
            </w:r>
          </w:p>
          <w:p w14:paraId="62F55FCB" w14:textId="6CF3A7A3" w:rsid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verify day,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week,month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year,all,interval,date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selection and how it is displayed in homepage based on selection</w:t>
            </w:r>
          </w:p>
          <w:p w14:paraId="5A7309CE" w14:textId="0D688DA3" w:rsid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-verify both past and future dates</w:t>
            </w:r>
          </w:p>
          <w:p w14:paraId="349132F2" w14:textId="7EFDBED6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C4674" w:rsidRPr="00AC4674" w14:paraId="7986837E" w14:textId="77777777" w:rsidTr="00AC4674">
        <w:trPr>
          <w:trHeight w:val="38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E2F8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Bugs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1FD7C" w14:textId="54C6F8FA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None observed</w:t>
            </w: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C4674" w:rsidRPr="00AC4674" w14:paraId="2C56EACF" w14:textId="77777777" w:rsidTr="00AC4674">
        <w:trPr>
          <w:trHeight w:val="38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65F2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Issues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6C16B" w14:textId="77777777" w:rsidR="00AC4674" w:rsidRPr="00AC4674" w:rsidRDefault="00AC4674" w:rsidP="00AC4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C4674" w:rsidRPr="00AC4674" w14:paraId="5E7D0195" w14:textId="77777777" w:rsidTr="00AC4674">
        <w:trPr>
          <w:trHeight w:val="38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BEE0" w14:textId="77777777" w:rsidR="00AC4674" w:rsidRPr="00AC4674" w:rsidRDefault="00AC4674" w:rsidP="00AC46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94948" w14:textId="77777777" w:rsidR="00AC4674" w:rsidRPr="00AC4674" w:rsidRDefault="00AC4674" w:rsidP="00AC46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467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D2EFC85" w14:textId="5E9A435F" w:rsidR="009C4274" w:rsidRDefault="009C4274"/>
    <w:p w14:paraId="5F17712C" w14:textId="77777777" w:rsidR="009C4274" w:rsidRDefault="009C4274"/>
    <w:p w14:paraId="38FC659B" w14:textId="77777777" w:rsidR="00331F0A" w:rsidRPr="00331F0A" w:rsidRDefault="00331F0A" w:rsidP="00331F0A"/>
    <w:p w14:paraId="3F2A73C6" w14:textId="77777777" w:rsidR="00331F0A" w:rsidRPr="00331F0A" w:rsidRDefault="00331F0A" w:rsidP="00331F0A"/>
    <w:p w14:paraId="057EF447" w14:textId="77777777" w:rsidR="00331F0A" w:rsidRPr="00331F0A" w:rsidRDefault="00331F0A" w:rsidP="00331F0A"/>
    <w:p w14:paraId="7F6D21D2" w14:textId="77777777" w:rsidR="00331F0A" w:rsidRPr="00331F0A" w:rsidRDefault="00331F0A" w:rsidP="00331F0A"/>
    <w:p w14:paraId="533F9C35" w14:textId="77777777" w:rsidR="00331F0A" w:rsidRPr="00331F0A" w:rsidRDefault="00331F0A" w:rsidP="00331F0A"/>
    <w:p w14:paraId="3EB84712" w14:textId="77777777" w:rsidR="00331F0A" w:rsidRPr="00331F0A" w:rsidRDefault="00331F0A" w:rsidP="00331F0A"/>
    <w:p w14:paraId="04DA3C70" w14:textId="77777777" w:rsidR="00331F0A" w:rsidRPr="00331F0A" w:rsidRDefault="00331F0A" w:rsidP="00331F0A"/>
    <w:p w14:paraId="05D67072" w14:textId="77777777" w:rsidR="00331F0A" w:rsidRPr="00331F0A" w:rsidRDefault="00331F0A" w:rsidP="00331F0A"/>
    <w:p w14:paraId="54269260" w14:textId="77777777" w:rsidR="00331F0A" w:rsidRPr="00331F0A" w:rsidRDefault="00331F0A" w:rsidP="00331F0A"/>
    <w:p w14:paraId="77E55936" w14:textId="77777777" w:rsidR="00331F0A" w:rsidRPr="00331F0A" w:rsidRDefault="00331F0A" w:rsidP="00331F0A"/>
    <w:p w14:paraId="6F18F0B1" w14:textId="77777777" w:rsidR="00331F0A" w:rsidRPr="00331F0A" w:rsidRDefault="00331F0A" w:rsidP="00331F0A"/>
    <w:p w14:paraId="09976B07" w14:textId="77777777" w:rsidR="00331F0A" w:rsidRPr="00331F0A" w:rsidRDefault="00331F0A" w:rsidP="00331F0A"/>
    <w:p w14:paraId="1E380DF8" w14:textId="77777777" w:rsidR="00331F0A" w:rsidRPr="00331F0A" w:rsidRDefault="00331F0A" w:rsidP="00331F0A"/>
    <w:p w14:paraId="328686C1" w14:textId="77777777" w:rsidR="00331F0A" w:rsidRDefault="00331F0A" w:rsidP="00331F0A"/>
    <w:p w14:paraId="21885C11" w14:textId="77777777" w:rsidR="00331F0A" w:rsidRDefault="00331F0A" w:rsidP="00331F0A"/>
    <w:tbl>
      <w:tblPr>
        <w:tblW w:w="8716" w:type="dxa"/>
        <w:tblLook w:val="04A0" w:firstRow="1" w:lastRow="0" w:firstColumn="1" w:lastColumn="0" w:noHBand="0" w:noVBand="1"/>
      </w:tblPr>
      <w:tblGrid>
        <w:gridCol w:w="2811"/>
        <w:gridCol w:w="2333"/>
        <w:gridCol w:w="2221"/>
        <w:gridCol w:w="1351"/>
      </w:tblGrid>
      <w:tr w:rsidR="00331F0A" w:rsidRPr="00331F0A" w14:paraId="75BC7DC2" w14:textId="77777777" w:rsidTr="00331F0A">
        <w:trPr>
          <w:trHeight w:val="36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0D02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Charter</w:t>
            </w:r>
          </w:p>
        </w:tc>
        <w:tc>
          <w:tcPr>
            <w:tcW w:w="5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8E9C1" w14:textId="15D391C4" w:rsidR="00331F0A" w:rsidRPr="00331F0A" w:rsidRDefault="00331F0A" w:rsidP="0033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Analyse the </w:t>
            </w:r>
            <w:r w:rsidR="0060145D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options</w:t>
            </w:r>
          </w:p>
        </w:tc>
      </w:tr>
      <w:tr w:rsidR="00331F0A" w:rsidRPr="00331F0A" w14:paraId="60BE129D" w14:textId="77777777" w:rsidTr="00331F0A">
        <w:trPr>
          <w:trHeight w:val="722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163DA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Tester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7D16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Parvathi S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7522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5F69" w14:textId="317C2B7D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CB2C65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331F0A" w:rsidRPr="00331F0A" w14:paraId="7505EF40" w14:textId="77777777" w:rsidTr="00331F0A">
        <w:trPr>
          <w:trHeight w:val="361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CF835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0E08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F74A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Duration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9612" w14:textId="1056CD09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B6276">
              <w:rPr>
                <w:rFonts w:ascii="Calibri" w:eastAsia="Times New Roman" w:hAnsi="Calibri" w:cs="Calibri"/>
                <w:color w:val="000000"/>
                <w:lang w:eastAsia="en-IN"/>
              </w:rPr>
              <w:t>30-</w:t>
            </w:r>
            <w:r w:rsidR="001F21FC">
              <w:rPr>
                <w:rFonts w:ascii="Calibri" w:eastAsia="Times New Roman" w:hAnsi="Calibri" w:cs="Calibri"/>
                <w:color w:val="000000"/>
                <w:lang w:eastAsia="en-IN"/>
              </w:rPr>
              <w:t>35 mins</w:t>
            </w:r>
          </w:p>
        </w:tc>
      </w:tr>
      <w:tr w:rsidR="00331F0A" w:rsidRPr="00331F0A" w14:paraId="4770CE2B" w14:textId="77777777" w:rsidTr="00331F0A">
        <w:trPr>
          <w:trHeight w:val="2058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6BB9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Areas</w:t>
            </w:r>
          </w:p>
        </w:tc>
        <w:tc>
          <w:tcPr>
            <w:tcW w:w="5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496E0" w14:textId="745EB837" w:rsidR="00331F0A" w:rsidRPr="0060145D" w:rsidRDefault="0060145D" w:rsidP="00601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145D">
              <w:rPr>
                <w:rFonts w:ascii="Calibri" w:eastAsia="Times New Roman" w:hAnsi="Calibri" w:cs="Calibri"/>
                <w:color w:val="000000"/>
                <w:lang w:eastAsia="en-IN"/>
              </w:rPr>
              <w:t>Header</w:t>
            </w:r>
            <w:r w:rsidR="00C613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logo and icon</w:t>
            </w:r>
            <w:r w:rsidR="002B0E03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60145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44DD7E86" w14:textId="76E1161B" w:rsidR="002B0E03" w:rsidRDefault="002B0E03" w:rsidP="00601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 and categories</w:t>
            </w:r>
          </w:p>
          <w:p w14:paraId="76068D08" w14:textId="77777777" w:rsidR="0060145D" w:rsidRDefault="0060145D" w:rsidP="00601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2B0E03">
              <w:rPr>
                <w:rFonts w:ascii="Calibri" w:eastAsia="Times New Roman" w:hAnsi="Calibri" w:cs="Calibri"/>
                <w:color w:val="000000"/>
                <w:lang w:eastAsia="en-IN"/>
              </w:rPr>
              <w:t>Expense and Income options</w:t>
            </w:r>
          </w:p>
          <w:p w14:paraId="6109939D" w14:textId="75B2C204" w:rsidR="00147450" w:rsidRPr="0060145D" w:rsidRDefault="00147450" w:rsidP="006014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Balance</w:t>
            </w:r>
          </w:p>
        </w:tc>
      </w:tr>
      <w:tr w:rsidR="00331F0A" w:rsidRPr="00331F0A" w14:paraId="2A327402" w14:textId="77777777" w:rsidTr="00331F0A">
        <w:trPr>
          <w:trHeight w:val="722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232F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Notes</w:t>
            </w:r>
          </w:p>
        </w:tc>
        <w:tc>
          <w:tcPr>
            <w:tcW w:w="5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3B4D5" w14:textId="0B6D3222" w:rsidR="00331F0A" w:rsidRDefault="00331F0A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="00353989">
              <w:rPr>
                <w:rFonts w:ascii="Calibri" w:eastAsia="Times New Roman" w:hAnsi="Calibri" w:cs="Calibri"/>
                <w:color w:val="000000"/>
                <w:lang w:eastAsia="en-IN"/>
              </w:rPr>
              <w:t>Verify logo</w:t>
            </w:r>
            <w:r w:rsidR="00AD13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icons</w:t>
            </w:r>
          </w:p>
          <w:p w14:paraId="5B055E18" w14:textId="1E4D3E84" w:rsidR="00DB7012" w:rsidRDefault="00AD13F8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 w:rsidR="00DB7012">
              <w:rPr>
                <w:rFonts w:ascii="Calibri" w:eastAsia="Times New Roman" w:hAnsi="Calibri" w:cs="Calibri"/>
                <w:color w:val="000000"/>
                <w:lang w:eastAsia="en-IN"/>
              </w:rPr>
              <w:t>- verify the position of logo</w:t>
            </w:r>
          </w:p>
          <w:p w14:paraId="5EB106F0" w14:textId="3AEEC91A" w:rsidR="00AD13F8" w:rsidRDefault="00AD13F8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- verify search icon, strawberry menu and kebab menu </w:t>
            </w:r>
            <w:r w:rsidR="00761F0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   transfer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icon</w:t>
            </w:r>
            <w:r w:rsidR="00761F0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functionality.</w:t>
            </w:r>
          </w:p>
          <w:p w14:paraId="4D45F2F8" w14:textId="77777777" w:rsidR="000749BC" w:rsidRDefault="00761F00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</w:p>
          <w:p w14:paraId="3013F1C0" w14:textId="4B927958" w:rsidR="008D57DD" w:rsidRDefault="008D57DD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2. verify expense and </w:t>
            </w:r>
            <w:r w:rsidR="006447A2">
              <w:rPr>
                <w:rFonts w:ascii="Calibri" w:eastAsia="Times New Roman" w:hAnsi="Calibri" w:cs="Calibri"/>
                <w:color w:val="000000"/>
                <w:lang w:eastAsia="en-IN"/>
              </w:rPr>
              <w:t>balance features</w:t>
            </w:r>
          </w:p>
          <w:p w14:paraId="46E415AD" w14:textId="1D430E81" w:rsidR="000749BC" w:rsidRDefault="000749BC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   - add expense and balance and verify it is updated in the middle circle</w:t>
            </w:r>
            <w:r w:rsidR="00CC2033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637680F8" w14:textId="6F2B0261" w:rsidR="006447A2" w:rsidRDefault="00BF3D2F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532C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</w:t>
            </w:r>
            <w:r w:rsidR="006447A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types of expense icons, add expense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with them</w:t>
            </w:r>
          </w:p>
          <w:p w14:paraId="4272429D" w14:textId="163676A0" w:rsidR="00147AC8" w:rsidRDefault="00532CEF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147A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Verify </w:t>
            </w:r>
            <w:r w:rsidR="00DB7012">
              <w:rPr>
                <w:rFonts w:ascii="Calibri" w:eastAsia="Times New Roman" w:hAnsi="Calibri" w:cs="Calibri"/>
                <w:color w:val="000000"/>
                <w:lang w:eastAsia="en-IN"/>
              </w:rPr>
              <w:t>Date/day/Week/interval selection feature</w:t>
            </w:r>
          </w:p>
          <w:p w14:paraId="7379D3C1" w14:textId="77777777" w:rsidR="000E6DD5" w:rsidRDefault="000E6DD5" w:rsidP="00AD1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- Based on selection from top left strawberry menu, home page should display</w:t>
            </w:r>
            <w:r w:rsidR="006565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balance/expense based on the date/month/week or interval selection</w:t>
            </w:r>
            <w:r w:rsidR="00532CEF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6EBCAF35" w14:textId="77777777" w:rsidR="00532CEF" w:rsidRDefault="00532CEF" w:rsidP="00532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381A850" w14:textId="284924B9" w:rsidR="00532CEF" w:rsidRDefault="00306083" w:rsidP="00306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balance feature</w:t>
            </w:r>
          </w:p>
          <w:p w14:paraId="76A8C231" w14:textId="791AF1BC" w:rsidR="00306083" w:rsidRDefault="00194B52" w:rsidP="003060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Balance should be updated based on expense </w:t>
            </w:r>
            <w:r w:rsidR="009548B5">
              <w:rPr>
                <w:rFonts w:ascii="Calibri" w:eastAsia="Times New Roman" w:hAnsi="Calibri" w:cs="Calibri"/>
                <w:color w:val="000000"/>
                <w:lang w:eastAsia="en-IN"/>
              </w:rPr>
              <w:t>and selection of carry over checkbox in top right kebab menu</w:t>
            </w:r>
          </w:p>
          <w:p w14:paraId="602C9A90" w14:textId="2C24313C" w:rsidR="00306083" w:rsidRPr="00532CEF" w:rsidRDefault="00306083" w:rsidP="0030608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31F0A" w:rsidRPr="00331F0A" w14:paraId="026B9A40" w14:textId="77777777" w:rsidTr="00331F0A">
        <w:trPr>
          <w:trHeight w:val="361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4791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Bugs</w:t>
            </w:r>
          </w:p>
        </w:tc>
        <w:tc>
          <w:tcPr>
            <w:tcW w:w="5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7295B" w14:textId="77777777" w:rsidR="00BB4FEC" w:rsidRDefault="00BB4FEC" w:rsidP="00BB4FE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7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20308A" w:rsidRPr="00BB4FEC">
              <w:rPr>
                <w:rFonts w:ascii="Calibri" w:eastAsia="Times New Roman" w:hAnsi="Calibri" w:cs="Calibri"/>
                <w:color w:val="000000"/>
                <w:lang w:eastAsia="en-IN"/>
              </w:rPr>
              <w:t>Once an expense amount is added it cannot be edited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7737F3A0" w14:textId="77777777" w:rsidR="00331F0A" w:rsidRDefault="00BB4FEC" w:rsidP="00BB4FE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17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 to Reproduce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331F0A" w:rsidRPr="00BB4FE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2C4C58CE" w14:textId="77777777" w:rsidR="00FB3B24" w:rsidRDefault="00FB3B24" w:rsidP="00FB3B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 to homepage</w:t>
            </w:r>
          </w:p>
          <w:p w14:paraId="4EAA622C" w14:textId="77777777" w:rsidR="00FB3B24" w:rsidRDefault="0064463F" w:rsidP="00FB3B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any category icon. For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eg:Entertainment</w:t>
            </w:r>
            <w:proofErr w:type="spellEnd"/>
            <w:proofErr w:type="gramEnd"/>
          </w:p>
          <w:p w14:paraId="2CF79A3E" w14:textId="77777777" w:rsidR="0064463F" w:rsidRDefault="0064463F" w:rsidP="00FB3B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Add the expense amount</w:t>
            </w:r>
          </w:p>
          <w:p w14:paraId="0463906E" w14:textId="77777777" w:rsidR="0064463F" w:rsidRDefault="00366D99" w:rsidP="00FB3B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Tap on add Entertainment button</w:t>
            </w:r>
          </w:p>
          <w:p w14:paraId="6E7E7300" w14:textId="77777777" w:rsidR="00366D99" w:rsidRDefault="00366D99" w:rsidP="00FB3B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Tap on the Entertainment category</w:t>
            </w:r>
          </w:p>
          <w:p w14:paraId="339236F6" w14:textId="7D91BD14" w:rsidR="00366D99" w:rsidRDefault="00366D99" w:rsidP="00366D9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Actual </w:t>
            </w:r>
            <w:proofErr w:type="gramStart"/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79443B">
              <w:rPr>
                <w:rFonts w:ascii="Calibri" w:eastAsia="Times New Roman" w:hAnsi="Calibri" w:cs="Calibri"/>
                <w:color w:val="000000"/>
                <w:lang w:eastAsia="en-IN"/>
              </w:rPr>
              <w:t>New expense amount can be added</w:t>
            </w:r>
          </w:p>
          <w:p w14:paraId="1862596B" w14:textId="77777777" w:rsidR="00366D99" w:rsidRDefault="00366D99" w:rsidP="00366D9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7944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 option displayed to edit the existing expense. </w:t>
            </w:r>
            <w:proofErr w:type="gramStart"/>
            <w:r w:rsidR="0079443B">
              <w:rPr>
                <w:rFonts w:ascii="Calibri" w:eastAsia="Times New Roman" w:hAnsi="Calibri" w:cs="Calibri"/>
                <w:color w:val="000000"/>
                <w:lang w:eastAsia="en-IN"/>
              </w:rPr>
              <w:t>So</w:t>
            </w:r>
            <w:proofErr w:type="gramEnd"/>
            <w:r w:rsidR="007944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if a user makes a wrong entry, it cannot be changed.</w:t>
            </w:r>
          </w:p>
          <w:p w14:paraId="3F71FED1" w14:textId="77777777" w:rsidR="006E1E62" w:rsidRPr="006E1E62" w:rsidRDefault="006E1E62" w:rsidP="006E1E62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Priority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: High</w:t>
            </w:r>
          </w:p>
          <w:p w14:paraId="134966D4" w14:textId="77777777" w:rsidR="006E1E62" w:rsidRPr="006E1E62" w:rsidRDefault="006E1E62" w:rsidP="006E1E62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Severity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: Major</w:t>
            </w:r>
          </w:p>
          <w:p w14:paraId="4F5B7385" w14:textId="53D47391" w:rsidR="00346B26" w:rsidRPr="00366D99" w:rsidRDefault="00346B26" w:rsidP="00366D9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31F0A" w:rsidRPr="00331F0A" w14:paraId="3034BC65" w14:textId="77777777" w:rsidTr="00331F0A">
        <w:trPr>
          <w:trHeight w:val="361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300F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Issues</w:t>
            </w:r>
          </w:p>
        </w:tc>
        <w:tc>
          <w:tcPr>
            <w:tcW w:w="5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5B319" w14:textId="3D993205" w:rsidR="00331F0A" w:rsidRPr="00331F0A" w:rsidRDefault="00036ABA" w:rsidP="0033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What is the amount depicted in blue colour? No clear indication of what amount it is and user has to guess what it means</w:t>
            </w:r>
            <w:r w:rsidR="00331F0A"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31F0A" w:rsidRPr="00331F0A" w14:paraId="1736324E" w14:textId="77777777" w:rsidTr="00331F0A">
        <w:trPr>
          <w:trHeight w:val="361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4156" w14:textId="77777777" w:rsidR="00331F0A" w:rsidRPr="00331F0A" w:rsidRDefault="00331F0A" w:rsidP="00331F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Risks</w:t>
            </w:r>
          </w:p>
        </w:tc>
        <w:tc>
          <w:tcPr>
            <w:tcW w:w="5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33155" w14:textId="411BE851" w:rsidR="00331F0A" w:rsidRPr="00967278" w:rsidRDefault="00967278" w:rsidP="009672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balance and expense c</w:t>
            </w:r>
            <w:r w:rsidR="00AA560B" w:rsidRPr="00967278">
              <w:rPr>
                <w:rFonts w:ascii="Calibri" w:eastAsia="Times New Roman" w:hAnsi="Calibri" w:cs="Calibri"/>
                <w:color w:val="000000"/>
                <w:lang w:eastAsia="en-IN"/>
              </w:rPr>
              <w:t>alculation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AA560B" w:rsidRPr="0096727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accuracy</w:t>
            </w:r>
            <w:r w:rsidR="00036ABA" w:rsidRPr="00967278">
              <w:rPr>
                <w:rFonts w:ascii="Calibri" w:eastAsia="Times New Roman" w:hAnsi="Calibri" w:cs="Calibri"/>
                <w:color w:val="000000"/>
                <w:lang w:eastAsia="en-IN"/>
              </w:rPr>
              <w:t>, lack of labels causing confusion</w:t>
            </w:r>
            <w:r w:rsidR="00331F0A" w:rsidRPr="0096727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  <w:p w14:paraId="662F0E8A" w14:textId="509E12CC" w:rsidR="008D60A8" w:rsidRPr="00E82306" w:rsidRDefault="008D60A8" w:rsidP="00E823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82306">
              <w:rPr>
                <w:rFonts w:ascii="Calibri" w:eastAsia="Times New Roman" w:hAnsi="Calibri" w:cs="Calibri"/>
                <w:color w:val="000000"/>
                <w:lang w:eastAsia="en-IN"/>
              </w:rPr>
              <w:t>No way to edit income and expense once entered</w:t>
            </w:r>
          </w:p>
          <w:p w14:paraId="26D3677F" w14:textId="66AAE940" w:rsidR="006C0675" w:rsidRPr="0032716C" w:rsidRDefault="006C0675" w:rsidP="00E82306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A4791D6" w14:textId="77777777" w:rsidR="00331F0A" w:rsidRDefault="00331F0A" w:rsidP="00331F0A"/>
    <w:tbl>
      <w:tblPr>
        <w:tblW w:w="9285" w:type="dxa"/>
        <w:tblLook w:val="04A0" w:firstRow="1" w:lastRow="0" w:firstColumn="1" w:lastColumn="0" w:noHBand="0" w:noVBand="1"/>
      </w:tblPr>
      <w:tblGrid>
        <w:gridCol w:w="2994"/>
        <w:gridCol w:w="2485"/>
        <w:gridCol w:w="2366"/>
        <w:gridCol w:w="1440"/>
      </w:tblGrid>
      <w:tr w:rsidR="005C264B" w:rsidRPr="00331F0A" w14:paraId="4ED8F3A8" w14:textId="77777777" w:rsidTr="005C264B">
        <w:trPr>
          <w:trHeight w:val="48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BAA3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Charter</w:t>
            </w:r>
          </w:p>
        </w:tc>
        <w:tc>
          <w:tcPr>
            <w:tcW w:w="6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5F29A" w14:textId="00C91368" w:rsidR="005C264B" w:rsidRPr="00331F0A" w:rsidRDefault="005C264B" w:rsidP="00591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Analyse </w:t>
            </w:r>
            <w:r w:rsidR="005A03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Kebab Menu </w:t>
            </w: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options</w:t>
            </w:r>
          </w:p>
        </w:tc>
      </w:tr>
      <w:tr w:rsidR="005C264B" w:rsidRPr="00331F0A" w14:paraId="7113D90B" w14:textId="77777777" w:rsidTr="005C264B">
        <w:trPr>
          <w:trHeight w:val="979"/>
        </w:trPr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5B94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Tester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3E03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Parvathi 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0607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2E03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5C264B" w:rsidRPr="00331F0A" w14:paraId="16D36A96" w14:textId="77777777" w:rsidTr="005C264B">
        <w:trPr>
          <w:trHeight w:val="489"/>
        </w:trPr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5E6E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Start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56EF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F8C7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Duration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97C7" w14:textId="3B89AF8C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B6276">
              <w:rPr>
                <w:rFonts w:ascii="Calibri" w:eastAsia="Times New Roman" w:hAnsi="Calibri" w:cs="Calibri"/>
                <w:color w:val="000000"/>
                <w:lang w:eastAsia="en-IN"/>
              </w:rPr>
              <w:t>15- 20 mins</w:t>
            </w:r>
          </w:p>
        </w:tc>
      </w:tr>
      <w:tr w:rsidR="005C264B" w:rsidRPr="00331F0A" w14:paraId="630EDFB7" w14:textId="77777777" w:rsidTr="005C264B">
        <w:trPr>
          <w:trHeight w:val="2791"/>
        </w:trPr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C64C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Areas</w:t>
            </w:r>
          </w:p>
        </w:tc>
        <w:tc>
          <w:tcPr>
            <w:tcW w:w="6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0283A" w14:textId="22B2C222" w:rsidR="005C264B" w:rsidRPr="0060145D" w:rsidRDefault="004B2AAA" w:rsidP="005C26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</w:p>
          <w:p w14:paraId="1A541203" w14:textId="2A1A7644" w:rsidR="005C264B" w:rsidRDefault="004B2AAA" w:rsidP="005C26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Accounts</w:t>
            </w:r>
          </w:p>
          <w:p w14:paraId="2643C7DF" w14:textId="43715129" w:rsidR="005C264B" w:rsidRDefault="004B2AAA" w:rsidP="005C26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Currencies</w:t>
            </w:r>
          </w:p>
          <w:p w14:paraId="11577421" w14:textId="3B47D171" w:rsidR="005C264B" w:rsidRPr="0060145D" w:rsidRDefault="004B2AAA" w:rsidP="005C26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Settings</w:t>
            </w:r>
          </w:p>
        </w:tc>
      </w:tr>
      <w:tr w:rsidR="005C264B" w:rsidRPr="00331F0A" w14:paraId="477A2F25" w14:textId="77777777" w:rsidTr="005C264B">
        <w:trPr>
          <w:trHeight w:val="979"/>
        </w:trPr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657E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Notes</w:t>
            </w:r>
          </w:p>
        </w:tc>
        <w:tc>
          <w:tcPr>
            <w:tcW w:w="6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3BEF8" w14:textId="77777777" w:rsidR="005C264B" w:rsidRDefault="00227BDC" w:rsidP="00227BD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Tap on Categor</w:t>
            </w:r>
            <w:r w:rsidR="00583B3A">
              <w:rPr>
                <w:rFonts w:ascii="Calibri" w:eastAsia="Times New Roman" w:hAnsi="Calibri" w:cs="Calibri"/>
                <w:color w:val="000000"/>
                <w:lang w:eastAsia="en-IN"/>
              </w:rPr>
              <w:t>ies</w:t>
            </w:r>
          </w:p>
          <w:p w14:paraId="43DCAFE4" w14:textId="72107BFA" w:rsidR="00583B3A" w:rsidRDefault="002D39BA" w:rsidP="00583B3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</w:t>
            </w:r>
            <w:r w:rsidR="004034A0">
              <w:rPr>
                <w:rFonts w:ascii="Calibri" w:eastAsia="Times New Roman" w:hAnsi="Calibri" w:cs="Calibri"/>
                <w:color w:val="000000"/>
                <w:lang w:eastAsia="en-IN"/>
              </w:rPr>
              <w:t>Add categories (</w:t>
            </w:r>
            <w:r w:rsidR="001F02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expense and </w:t>
            </w:r>
            <w:proofErr w:type="spellStart"/>
            <w:proofErr w:type="gramStart"/>
            <w:r w:rsidR="001F0257">
              <w:rPr>
                <w:rFonts w:ascii="Calibri" w:eastAsia="Times New Roman" w:hAnsi="Calibri" w:cs="Calibri"/>
                <w:color w:val="000000"/>
                <w:lang w:eastAsia="en-IN"/>
              </w:rPr>
              <w:t>income:</w:t>
            </w:r>
            <w:r w:rsidR="004034A0">
              <w:rPr>
                <w:rFonts w:ascii="Calibri" w:eastAsia="Times New Roman" w:hAnsi="Calibri" w:cs="Calibri"/>
                <w:color w:val="000000"/>
                <w:lang w:eastAsia="en-IN"/>
              </w:rPr>
              <w:t>Premium</w:t>
            </w:r>
            <w:proofErr w:type="spellEnd"/>
            <w:proofErr w:type="gramEnd"/>
            <w:r w:rsidR="004034A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feature</w:t>
            </w:r>
            <w:r w:rsidR="005334F5">
              <w:rPr>
                <w:rFonts w:ascii="Calibri" w:eastAsia="Times New Roman" w:hAnsi="Calibri" w:cs="Calibri"/>
                <w:color w:val="000000"/>
                <w:lang w:eastAsia="en-IN"/>
              </w:rPr>
              <w:t>, couldn’t test</w:t>
            </w:r>
            <w:r w:rsidR="004034A0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14:paraId="62DAF89A" w14:textId="03D8DF74" w:rsidR="005334F5" w:rsidRDefault="002D39BA" w:rsidP="00583B3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</w:t>
            </w:r>
            <w:r w:rsidR="005334F5">
              <w:rPr>
                <w:rFonts w:ascii="Calibri" w:eastAsia="Times New Roman" w:hAnsi="Calibri" w:cs="Calibri"/>
                <w:color w:val="000000"/>
                <w:lang w:eastAsia="en-IN"/>
              </w:rPr>
              <w:t>Delete categories</w:t>
            </w:r>
            <w:r w:rsidR="000F40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home page category icon update after deletion</w:t>
            </w:r>
          </w:p>
          <w:p w14:paraId="73F7A9EF" w14:textId="77777777" w:rsidR="00D960D6" w:rsidRDefault="00D960D6" w:rsidP="00D960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Tap on accounts</w:t>
            </w:r>
          </w:p>
          <w:p w14:paraId="474BD1AA" w14:textId="77777777" w:rsidR="00D960D6" w:rsidRDefault="000F401B" w:rsidP="00D960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</w:t>
            </w:r>
            <w:r w:rsidR="002D39BA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315523">
              <w:rPr>
                <w:rFonts w:ascii="Calibri" w:eastAsia="Times New Roman" w:hAnsi="Calibri" w:cs="Calibri"/>
                <w:color w:val="000000"/>
                <w:lang w:eastAsia="en-IN"/>
              </w:rPr>
              <w:t>dd</w:t>
            </w:r>
            <w:r w:rsidR="002D39B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new account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validate if updated in accounts section under left strawberry menu</w:t>
            </w:r>
          </w:p>
          <w:p w14:paraId="26712BF2" w14:textId="77777777" w:rsidR="0003703E" w:rsidRDefault="0003703E" w:rsidP="00D960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adding money amount to </w:t>
            </w:r>
            <w:r w:rsidR="000773B7">
              <w:rPr>
                <w:rFonts w:ascii="Calibri" w:eastAsia="Times New Roman" w:hAnsi="Calibri" w:cs="Calibri"/>
                <w:color w:val="000000"/>
                <w:lang w:eastAsia="en-IN"/>
              </w:rPr>
              <w:t>accounts and validate home page is updated with the amount</w:t>
            </w:r>
          </w:p>
          <w:p w14:paraId="58EEE183" w14:textId="77777777" w:rsidR="0033280D" w:rsidRDefault="0033280D" w:rsidP="00D960D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transfer</w:t>
            </w:r>
            <w:r w:rsidR="00795B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amount functionality and update in home page </w:t>
            </w:r>
          </w:p>
          <w:p w14:paraId="39226C60" w14:textId="6AF3D011" w:rsidR="009E0963" w:rsidRPr="009E0963" w:rsidRDefault="009E0963" w:rsidP="009E09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9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Tap on currencies </w:t>
            </w:r>
            <w:proofErr w:type="gramStart"/>
            <w:r w:rsidRPr="009E0963">
              <w:rPr>
                <w:rFonts w:ascii="Calibri" w:eastAsia="Times New Roman" w:hAnsi="Calibri" w:cs="Calibri"/>
                <w:color w:val="000000"/>
                <w:lang w:eastAsia="en-IN"/>
              </w:rPr>
              <w:t>(:Premium</w:t>
            </w:r>
            <w:proofErr w:type="gramEnd"/>
            <w:r w:rsidRPr="009E09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feature, couldn’t test)</w:t>
            </w:r>
          </w:p>
          <w:p w14:paraId="1573EF1A" w14:textId="14FEFDD6" w:rsidR="009E0963" w:rsidRDefault="00823787" w:rsidP="009E09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Tap on settings </w:t>
            </w:r>
          </w:p>
          <w:p w14:paraId="09D816D9" w14:textId="3821B744" w:rsidR="00354861" w:rsidRDefault="00354861" w:rsidP="003548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balance </w:t>
            </w:r>
          </w:p>
          <w:p w14:paraId="34210B8C" w14:textId="1B4585DF" w:rsidR="005410D7" w:rsidRDefault="005410D7" w:rsidP="003548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general settings</w:t>
            </w:r>
          </w:p>
          <w:p w14:paraId="4EE9543D" w14:textId="2412131C" w:rsidR="005410D7" w:rsidRDefault="005410D7" w:rsidP="003548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synchronization</w:t>
            </w:r>
          </w:p>
          <w:p w14:paraId="4C7B6B93" w14:textId="4ECFF6CF" w:rsidR="005410D7" w:rsidRPr="00354861" w:rsidRDefault="005410D7" w:rsidP="003548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verify data backup</w:t>
            </w:r>
          </w:p>
          <w:p w14:paraId="19A76FD6" w14:textId="30F8C310" w:rsidR="00414B92" w:rsidRPr="00414B92" w:rsidRDefault="00414B92" w:rsidP="00414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C264B" w:rsidRPr="00331F0A" w14:paraId="25DB52BE" w14:textId="77777777" w:rsidTr="005C264B">
        <w:trPr>
          <w:trHeight w:val="489"/>
        </w:trPr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8671" w14:textId="7F8EE087" w:rsidR="005C264B" w:rsidRPr="00331F0A" w:rsidRDefault="00524CEC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Bugs</w:t>
            </w:r>
          </w:p>
        </w:tc>
        <w:tc>
          <w:tcPr>
            <w:tcW w:w="6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BA87C" w14:textId="77777777" w:rsidR="005D58B6" w:rsidRDefault="00524CEC" w:rsidP="005D5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Pr="00F717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Title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5D58B6">
              <w:rPr>
                <w:rFonts w:ascii="Calibri" w:eastAsia="Times New Roman" w:hAnsi="Calibri" w:cs="Calibri"/>
                <w:color w:val="000000"/>
                <w:lang w:eastAsia="en-IN"/>
              </w:rPr>
              <w:t>Back button navigation is incorrect</w:t>
            </w:r>
          </w:p>
          <w:p w14:paraId="6797AB27" w14:textId="153B644E" w:rsidR="00524CEC" w:rsidRPr="005D58B6" w:rsidRDefault="00524CEC" w:rsidP="005D5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8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 to Reproduce</w:t>
            </w:r>
            <w:r w:rsidRPr="005D58B6">
              <w:rPr>
                <w:rFonts w:ascii="Calibri" w:eastAsia="Times New Roman" w:hAnsi="Calibri" w:cs="Calibri"/>
                <w:color w:val="000000"/>
                <w:lang w:eastAsia="en-IN"/>
              </w:rPr>
              <w:t>:  </w:t>
            </w:r>
          </w:p>
          <w:p w14:paraId="408DDCD9" w14:textId="77777777" w:rsidR="00524CEC" w:rsidRDefault="00524CEC" w:rsidP="00524C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 to homepage</w:t>
            </w:r>
          </w:p>
          <w:p w14:paraId="1D5E36F8" w14:textId="4230D6B8" w:rsidR="00524CEC" w:rsidRDefault="005D58B6" w:rsidP="00524C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Select top right kebab menu</w:t>
            </w:r>
          </w:p>
          <w:p w14:paraId="411828BB" w14:textId="523856BB" w:rsidR="00F148D8" w:rsidRPr="00F148D8" w:rsidRDefault="00F148D8" w:rsidP="00F148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8D8">
              <w:rPr>
                <w:rFonts w:ascii="Calibri" w:eastAsia="Times New Roman" w:hAnsi="Calibri" w:cs="Calibri"/>
                <w:color w:val="000000"/>
                <w:lang w:eastAsia="en-IN"/>
              </w:rPr>
              <w:t>Select categories</w:t>
            </w:r>
          </w:p>
          <w:p w14:paraId="5E4EBBEC" w14:textId="758CCE5B" w:rsidR="006855AF" w:rsidRPr="00CD06F6" w:rsidRDefault="006855AF" w:rsidP="00CD06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06F6">
              <w:rPr>
                <w:rFonts w:ascii="Calibri" w:eastAsia="Times New Roman" w:hAnsi="Calibri" w:cs="Calibri"/>
                <w:color w:val="000000"/>
                <w:lang w:eastAsia="en-IN"/>
              </w:rPr>
              <w:t>Select an expense/income</w:t>
            </w:r>
          </w:p>
          <w:p w14:paraId="76AEF95D" w14:textId="1DA1530F" w:rsidR="00CD06F6" w:rsidRPr="00CD06F6" w:rsidRDefault="00CD06F6" w:rsidP="00CD06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06F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Select back button on phone</w:t>
            </w:r>
          </w:p>
          <w:p w14:paraId="00FE9205" w14:textId="5045EFAD" w:rsidR="00B34A96" w:rsidRDefault="00524CEC" w:rsidP="00B3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Actual </w:t>
            </w:r>
            <w:proofErr w:type="gramStart"/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B34A96">
              <w:rPr>
                <w:rFonts w:ascii="Calibri" w:eastAsia="Times New Roman" w:hAnsi="Calibri" w:cs="Calibri"/>
                <w:color w:val="000000"/>
                <w:lang w:eastAsia="en-IN"/>
              </w:rPr>
              <w:t>The menu bar closes and displays home page</w:t>
            </w:r>
          </w:p>
          <w:p w14:paraId="08C126AB" w14:textId="3933E10D" w:rsidR="00B34A96" w:rsidRDefault="00524CEC" w:rsidP="00B3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B34A9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should navigate back to options in kebab menu </w:t>
            </w:r>
            <w:proofErr w:type="spellStart"/>
            <w:r w:rsidR="00B34A96">
              <w:rPr>
                <w:rFonts w:ascii="Calibri" w:eastAsia="Times New Roman" w:hAnsi="Calibri" w:cs="Calibri"/>
                <w:color w:val="000000"/>
                <w:lang w:eastAsia="en-IN"/>
              </w:rPr>
              <w:t>ie</w:t>
            </w:r>
            <w:proofErr w:type="spellEnd"/>
            <w:r w:rsidR="00B34A9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="00B34A96">
              <w:rPr>
                <w:rFonts w:ascii="Calibri" w:eastAsia="Times New Roman" w:hAnsi="Calibri" w:cs="Calibri"/>
                <w:color w:val="000000"/>
                <w:lang w:eastAsia="en-IN"/>
              </w:rPr>
              <w:t>categories,accounts</w:t>
            </w:r>
            <w:proofErr w:type="gramEnd"/>
            <w:r w:rsidR="00B34A96">
              <w:rPr>
                <w:rFonts w:ascii="Calibri" w:eastAsia="Times New Roman" w:hAnsi="Calibri" w:cs="Calibri"/>
                <w:color w:val="000000"/>
                <w:lang w:eastAsia="en-IN"/>
              </w:rPr>
              <w:t>,settings</w:t>
            </w:r>
            <w:proofErr w:type="spellEnd"/>
            <w:r w:rsidR="00C70E90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64CD9288" w14:textId="77777777" w:rsidR="006E1E62" w:rsidRDefault="006E1E62" w:rsidP="00B3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7AC586C2" w14:textId="3D271306" w:rsidR="006E1E62" w:rsidRPr="006E1E62" w:rsidRDefault="006E1E62" w:rsidP="006E1E62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Priority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 xml:space="preserve">: </w:t>
            </w:r>
            <w:r w:rsidR="009A6CF9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Low</w:t>
            </w:r>
          </w:p>
          <w:p w14:paraId="06CFC82D" w14:textId="41BED4BC" w:rsidR="006E1E62" w:rsidRPr="006E1E62" w:rsidRDefault="006E1E62" w:rsidP="006E1E62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Severity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: M</w:t>
            </w:r>
            <w:r w:rsidR="009A6CF9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ino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r</w:t>
            </w:r>
          </w:p>
          <w:p w14:paraId="3DAEECF7" w14:textId="77777777" w:rsidR="006E1E62" w:rsidRDefault="006E1E62" w:rsidP="00B3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75CCC81" w14:textId="77777777" w:rsidR="00C70E90" w:rsidRDefault="00C70E90" w:rsidP="00B3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7B7F481" w14:textId="77777777" w:rsidR="00C70E90" w:rsidRDefault="00C70E90" w:rsidP="00B3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D00D03E" w14:textId="70C5A829" w:rsidR="00C70E90" w:rsidRDefault="00C70E90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</w:t>
            </w:r>
            <w:r w:rsidRPr="00F717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Title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B93CE8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ata backup and restore shows as backed</w:t>
            </w:r>
            <w:r w:rsidR="00B93C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up and restored</w:t>
            </w:r>
            <w:r w:rsidR="00B93C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="00B93C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although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a premium feature. </w:t>
            </w:r>
          </w:p>
          <w:p w14:paraId="604389FF" w14:textId="734188D4" w:rsidR="00C70E90" w:rsidRDefault="00C70E90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A11E763" w14:textId="77777777" w:rsidR="00C70E90" w:rsidRPr="005D58B6" w:rsidRDefault="00C70E90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8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 to Reproduce</w:t>
            </w:r>
            <w:r w:rsidRPr="005D58B6">
              <w:rPr>
                <w:rFonts w:ascii="Calibri" w:eastAsia="Times New Roman" w:hAnsi="Calibri" w:cs="Calibri"/>
                <w:color w:val="000000"/>
                <w:lang w:eastAsia="en-IN"/>
              </w:rPr>
              <w:t>:  </w:t>
            </w:r>
          </w:p>
          <w:p w14:paraId="3BE67C15" w14:textId="77777777" w:rsidR="00C70E90" w:rsidRDefault="00C70E90" w:rsidP="00C70E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Go to homepage</w:t>
            </w:r>
          </w:p>
          <w:p w14:paraId="14331789" w14:textId="77777777" w:rsidR="00C70E90" w:rsidRDefault="00C70E90" w:rsidP="00C70E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Select top right kebab menu</w:t>
            </w:r>
          </w:p>
          <w:p w14:paraId="071A9773" w14:textId="69A07FE8" w:rsidR="00C70E90" w:rsidRPr="00F148D8" w:rsidRDefault="00C70E90" w:rsidP="00C70E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8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</w:t>
            </w:r>
            <w:r w:rsidR="00E42912">
              <w:rPr>
                <w:rFonts w:ascii="Calibri" w:eastAsia="Times New Roman" w:hAnsi="Calibri" w:cs="Calibri"/>
                <w:color w:val="000000"/>
                <w:lang w:eastAsia="en-IN"/>
              </w:rPr>
              <w:t>Settings</w:t>
            </w:r>
          </w:p>
          <w:p w14:paraId="2230BE7E" w14:textId="594FFE96" w:rsidR="00C70E90" w:rsidRPr="00CD06F6" w:rsidRDefault="00C70E90" w:rsidP="00C70E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06F6">
              <w:rPr>
                <w:rFonts w:ascii="Calibri" w:eastAsia="Times New Roman" w:hAnsi="Calibri" w:cs="Calibri"/>
                <w:color w:val="000000"/>
                <w:lang w:eastAsia="en-IN"/>
              </w:rPr>
              <w:t>Select</w:t>
            </w:r>
            <w:r w:rsidR="00E4291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create data backup</w:t>
            </w:r>
          </w:p>
          <w:p w14:paraId="4308A597" w14:textId="0EB22F9C" w:rsidR="00C70E90" w:rsidRDefault="0025672B" w:rsidP="00C70E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Navigates to file explorer to save the backup file.</w:t>
            </w:r>
          </w:p>
          <w:p w14:paraId="7A805CD0" w14:textId="29BEFAA5" w:rsidR="0025672B" w:rsidRDefault="0025672B" w:rsidP="00C70E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Select restore from same menu</w:t>
            </w:r>
          </w:p>
          <w:p w14:paraId="5AD1D506" w14:textId="03F3F7E7" w:rsidR="00385D95" w:rsidRPr="00CD06F6" w:rsidRDefault="00385D95" w:rsidP="00C70E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Prompts to select file location for restore</w:t>
            </w:r>
          </w:p>
          <w:p w14:paraId="3DC56613" w14:textId="4E8DAE77" w:rsidR="00C70E90" w:rsidRDefault="00C70E90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Actual </w:t>
            </w:r>
            <w:proofErr w:type="gramStart"/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85D95">
              <w:rPr>
                <w:rFonts w:ascii="Calibri" w:eastAsia="Times New Roman" w:hAnsi="Calibri" w:cs="Calibri"/>
                <w:color w:val="000000"/>
                <w:lang w:eastAsia="en-IN"/>
              </w:rPr>
              <w:t>When backup or restore is selected user is navigated to file explorer to select the file location.</w:t>
            </w:r>
            <w:r w:rsidR="00E5382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 is also created.</w:t>
            </w:r>
            <w:r w:rsidR="00385D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Message is also displayed – “data is restored”. Then premium </w:t>
            </w:r>
            <w:r w:rsidR="00E53826">
              <w:rPr>
                <w:rFonts w:ascii="Calibri" w:eastAsia="Times New Roman" w:hAnsi="Calibri" w:cs="Calibri"/>
                <w:color w:val="000000"/>
                <w:lang w:eastAsia="en-IN"/>
              </w:rPr>
              <w:t>feature page is displayed</w:t>
            </w:r>
            <w:r w:rsidR="00385D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58E9C709" w14:textId="3905823E" w:rsidR="00C70E90" w:rsidRDefault="00C70E90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E53826">
              <w:rPr>
                <w:rFonts w:ascii="Calibri" w:eastAsia="Times New Roman" w:hAnsi="Calibri" w:cs="Calibri"/>
                <w:color w:val="000000"/>
                <w:lang w:eastAsia="en-IN"/>
              </w:rPr>
              <w:t>If it is a premium feature, user should not be allowed to select a file location for backup or restore. Also, file restored message should not be displayed.</w:t>
            </w:r>
          </w:p>
          <w:p w14:paraId="3A58B35E" w14:textId="77777777" w:rsidR="009A6CF9" w:rsidRDefault="009A6CF9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B4E2340" w14:textId="77777777" w:rsidR="009A6CF9" w:rsidRPr="006E1E62" w:rsidRDefault="009A6CF9" w:rsidP="009A6CF9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Priority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: High</w:t>
            </w:r>
          </w:p>
          <w:p w14:paraId="2FAB4623" w14:textId="77777777" w:rsidR="009A6CF9" w:rsidRPr="006E1E62" w:rsidRDefault="009A6CF9" w:rsidP="009A6CF9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Severity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: Major</w:t>
            </w:r>
          </w:p>
          <w:p w14:paraId="48B1E294" w14:textId="77777777" w:rsidR="009A6CF9" w:rsidRDefault="009A6CF9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D52BC61" w14:textId="77777777" w:rsidR="00E53826" w:rsidRDefault="00E53826" w:rsidP="00C70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7095A3B" w14:textId="22401BED" w:rsidR="00E53826" w:rsidRDefault="00E53826" w:rsidP="00E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</w:t>
            </w:r>
            <w:r w:rsidRPr="00F717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Title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="00D445CD">
              <w:rPr>
                <w:rFonts w:ascii="Calibri" w:eastAsia="Times New Roman" w:hAnsi="Calibri" w:cs="Calibri"/>
                <w:color w:val="000000"/>
                <w:lang w:eastAsia="en-IN"/>
              </w:rPr>
              <w:t>Although language selection is a premium feature, language is updated in some places.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7CD74BD2" w14:textId="77777777" w:rsidR="00E53826" w:rsidRDefault="00E53826" w:rsidP="00E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A84A595" w14:textId="77777777" w:rsidR="00E53826" w:rsidRPr="005D58B6" w:rsidRDefault="00E53826" w:rsidP="00E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D58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 to Reproduce</w:t>
            </w:r>
            <w:r w:rsidRPr="005D58B6">
              <w:rPr>
                <w:rFonts w:ascii="Calibri" w:eastAsia="Times New Roman" w:hAnsi="Calibri" w:cs="Calibri"/>
                <w:color w:val="000000"/>
                <w:lang w:eastAsia="en-IN"/>
              </w:rPr>
              <w:t>:  </w:t>
            </w:r>
          </w:p>
          <w:p w14:paraId="7DD12D5A" w14:textId="77777777" w:rsidR="00E53826" w:rsidRDefault="00E53826" w:rsidP="00E538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 to homepage</w:t>
            </w:r>
          </w:p>
          <w:p w14:paraId="5CC5C8EF" w14:textId="77777777" w:rsidR="00E53826" w:rsidRDefault="00E53826" w:rsidP="00E538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Select top right kebab menu</w:t>
            </w:r>
          </w:p>
          <w:p w14:paraId="2ABA60C0" w14:textId="77777777" w:rsidR="00E53826" w:rsidRPr="00F148D8" w:rsidRDefault="00E53826" w:rsidP="00E538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8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Settings</w:t>
            </w:r>
          </w:p>
          <w:p w14:paraId="4B1E7D1E" w14:textId="3DA7F908" w:rsidR="00E53826" w:rsidRPr="00CD06F6" w:rsidRDefault="00E53826" w:rsidP="00E538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06F6">
              <w:rPr>
                <w:rFonts w:ascii="Calibri" w:eastAsia="Times New Roman" w:hAnsi="Calibri" w:cs="Calibri"/>
                <w:color w:val="000000"/>
                <w:lang w:eastAsia="en-IN"/>
              </w:rPr>
              <w:t>Select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091A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language as </w:t>
            </w:r>
            <w:r w:rsidR="00B0291A">
              <w:rPr>
                <w:rFonts w:ascii="Calibri" w:eastAsia="Times New Roman" w:hAnsi="Calibri" w:cs="Calibri"/>
                <w:color w:val="000000"/>
                <w:lang w:eastAsia="en-IN"/>
              </w:rPr>
              <w:t>French</w:t>
            </w:r>
          </w:p>
          <w:p w14:paraId="6BB2B9CB" w14:textId="3417E157" w:rsidR="00E53826" w:rsidRDefault="00091A1D" w:rsidP="00E538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 to home page</w:t>
            </w:r>
          </w:p>
          <w:p w14:paraId="453476CC" w14:textId="45F6F261" w:rsidR="00E53826" w:rsidRDefault="00E53826" w:rsidP="00E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Actual </w:t>
            </w:r>
            <w:proofErr w:type="gramStart"/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premium feature page is displayed </w:t>
            </w:r>
            <w:r w:rsidR="00E43029">
              <w:rPr>
                <w:rFonts w:ascii="Calibri" w:eastAsia="Times New Roman" w:hAnsi="Calibri" w:cs="Calibri"/>
                <w:color w:val="000000"/>
                <w:lang w:eastAsia="en-IN"/>
              </w:rPr>
              <w:t>but in home page top centre, date is displayed in French.</w:t>
            </w:r>
          </w:p>
          <w:p w14:paraId="08BE580A" w14:textId="4508866C" w:rsidR="00E53826" w:rsidRDefault="00E53826" w:rsidP="00E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44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Result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If it is a premium feature, user should not be allowed to select </w:t>
            </w:r>
            <w:r w:rsidR="00E43029">
              <w:rPr>
                <w:rFonts w:ascii="Calibri" w:eastAsia="Times New Roman" w:hAnsi="Calibri" w:cs="Calibri"/>
                <w:color w:val="000000"/>
                <w:lang w:eastAsia="en-IN"/>
              </w:rPr>
              <w:t>a language</w:t>
            </w:r>
            <w:r w:rsidR="00B029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it should not be updated anywhere in the app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  <w:p w14:paraId="5790A06E" w14:textId="77777777" w:rsidR="009A6CF9" w:rsidRPr="006E1E62" w:rsidRDefault="009A6CF9" w:rsidP="009A6CF9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Priority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: High</w:t>
            </w:r>
          </w:p>
          <w:p w14:paraId="626779F5" w14:textId="77777777" w:rsidR="009A6CF9" w:rsidRPr="006E1E62" w:rsidRDefault="009A6CF9" w:rsidP="009A6CF9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F"/>
                <w:sz w:val="22"/>
                <w:szCs w:val="22"/>
              </w:rPr>
            </w:pPr>
            <w:r w:rsidRPr="006E1E62">
              <w:rPr>
                <w:rStyle w:val="Strong"/>
                <w:rFonts w:asciiTheme="minorHAnsi" w:hAnsiTheme="minorHAnsi" w:cstheme="minorHAnsi"/>
                <w:color w:val="24292F"/>
                <w:sz w:val="22"/>
                <w:szCs w:val="22"/>
              </w:rPr>
              <w:t>Severity</w:t>
            </w:r>
            <w:r w:rsidRPr="006E1E62">
              <w:rPr>
                <w:rFonts w:asciiTheme="minorHAnsi" w:hAnsiTheme="minorHAnsi" w:cstheme="minorHAnsi"/>
                <w:color w:val="24292F"/>
                <w:sz w:val="22"/>
                <w:szCs w:val="22"/>
              </w:rPr>
              <w:t>: Major</w:t>
            </w:r>
          </w:p>
          <w:p w14:paraId="2F11C3C8" w14:textId="77777777" w:rsidR="009A6CF9" w:rsidRDefault="009A6CF9" w:rsidP="00E538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2857B63" w14:textId="751DF068" w:rsidR="00B3522E" w:rsidRPr="00331F0A" w:rsidRDefault="00B3522E" w:rsidP="0022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C264B" w:rsidRPr="00331F0A" w14:paraId="2E5294FB" w14:textId="77777777" w:rsidTr="005C264B">
        <w:trPr>
          <w:trHeight w:val="489"/>
        </w:trPr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0B54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Issues</w:t>
            </w:r>
          </w:p>
        </w:tc>
        <w:tc>
          <w:tcPr>
            <w:tcW w:w="6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97A38" w14:textId="4A965C9F" w:rsidR="005247EE" w:rsidRPr="000B1173" w:rsidRDefault="00221763" w:rsidP="000B11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47EE">
              <w:rPr>
                <w:rFonts w:ascii="Calibri" w:eastAsia="Times New Roman" w:hAnsi="Calibri" w:cs="Calibri"/>
                <w:color w:val="000000"/>
                <w:lang w:eastAsia="en-IN"/>
              </w:rPr>
              <w:t>No info</w:t>
            </w:r>
            <w:r w:rsidR="005247EE" w:rsidRPr="005247EE">
              <w:rPr>
                <w:rFonts w:ascii="Calibri" w:eastAsia="Times New Roman" w:hAnsi="Calibri" w:cs="Calibri"/>
                <w:color w:val="000000"/>
                <w:lang w:eastAsia="en-IN"/>
              </w:rPr>
              <w:t>rmation</w:t>
            </w:r>
            <w:r w:rsidRPr="005247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on what </w:t>
            </w:r>
            <w:proofErr w:type="gramStart"/>
            <w:r w:rsidRPr="005247EE">
              <w:rPr>
                <w:rFonts w:ascii="Calibri" w:eastAsia="Times New Roman" w:hAnsi="Calibri" w:cs="Calibri"/>
                <w:color w:val="000000"/>
                <w:lang w:eastAsia="en-IN"/>
              </w:rPr>
              <w:t>does  future</w:t>
            </w:r>
            <w:proofErr w:type="gramEnd"/>
            <w:r w:rsidRPr="005247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recurring records</w:t>
            </w:r>
            <w:r w:rsidR="005247EE" w:rsidRPr="005247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feature</w:t>
            </w:r>
            <w:r w:rsidRPr="005247E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do</w:t>
            </w:r>
            <w:r w:rsidR="000B11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how it affects the accounts</w:t>
            </w:r>
            <w:r w:rsidR="005247EE" w:rsidRPr="000B11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5C264B" w:rsidRPr="00331F0A" w14:paraId="0A863B64" w14:textId="77777777" w:rsidTr="005C264B">
        <w:trPr>
          <w:trHeight w:val="489"/>
        </w:trPr>
        <w:tc>
          <w:tcPr>
            <w:tcW w:w="2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248C" w14:textId="77777777" w:rsidR="005C264B" w:rsidRPr="00331F0A" w:rsidRDefault="005C264B" w:rsidP="00591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Risks</w:t>
            </w:r>
          </w:p>
        </w:tc>
        <w:tc>
          <w:tcPr>
            <w:tcW w:w="6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2A48A" w14:textId="77777777" w:rsidR="005C264B" w:rsidRDefault="005C264B" w:rsidP="0022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1F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4B3E3C">
              <w:rPr>
                <w:rFonts w:ascii="Calibri" w:eastAsia="Times New Roman" w:hAnsi="Calibri" w:cs="Calibri"/>
                <w:color w:val="000000"/>
                <w:lang w:eastAsia="en-IN"/>
              </w:rPr>
              <w:t>User has to guess what each feature does</w:t>
            </w:r>
          </w:p>
          <w:p w14:paraId="1AA8CFB6" w14:textId="77777777" w:rsidR="00B1112A" w:rsidRDefault="00B1112A" w:rsidP="00B111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Malware on the mobile device can cause personal financial data leakage</w:t>
            </w:r>
            <w:r w:rsidR="00456860">
              <w:rPr>
                <w:rFonts w:ascii="Calibri" w:eastAsia="Times New Roman" w:hAnsi="Calibri" w:cs="Calibri"/>
                <w:color w:val="000000"/>
                <w:lang w:eastAsia="en-IN"/>
              </w:rPr>
              <w:t>, can read backup files from device</w:t>
            </w:r>
          </w:p>
          <w:p w14:paraId="3551984B" w14:textId="07C138FC" w:rsidR="00C057AC" w:rsidRDefault="00C057AC" w:rsidP="00B111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Poor encryption </w:t>
            </w:r>
            <w:proofErr w:type="gramStart"/>
            <w:r w:rsidR="00305C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authentication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; </w:t>
            </w:r>
            <w:r w:rsidR="0041063B">
              <w:rPr>
                <w:rFonts w:ascii="Calibri" w:eastAsia="Times New Roman" w:hAnsi="Calibri" w:cs="Calibri"/>
                <w:color w:val="000000"/>
                <w:lang w:eastAsia="en-IN"/>
              </w:rPr>
              <w:t>user can just open the app and start using it. No authentication is required.</w:t>
            </w:r>
            <w:r w:rsidR="00305CE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6D49A2">
              <w:rPr>
                <w:rFonts w:ascii="Calibri" w:eastAsia="Times New Roman" w:hAnsi="Calibri" w:cs="Calibri"/>
                <w:color w:val="000000"/>
                <w:lang w:eastAsia="en-IN"/>
              </w:rPr>
              <w:t>Backup files are also not encrypted</w:t>
            </w:r>
          </w:p>
          <w:p w14:paraId="38C8CDA6" w14:textId="53E28E6A" w:rsidR="0041063B" w:rsidRPr="00B1112A" w:rsidRDefault="0041063B" w:rsidP="00305CE8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E14C350" w14:textId="77777777" w:rsidR="005C264B" w:rsidRDefault="005C264B" w:rsidP="00331F0A"/>
    <w:p w14:paraId="2DA2C482" w14:textId="77777777" w:rsidR="003B0B5F" w:rsidRDefault="003B0B5F" w:rsidP="00331F0A"/>
    <w:p w14:paraId="6722B3F7" w14:textId="5F755A1D" w:rsidR="003B0B5F" w:rsidRPr="003B0B5F" w:rsidRDefault="003B0B5F" w:rsidP="003B0B5F">
      <w:pPr>
        <w:rPr>
          <w:rFonts w:cstheme="minorHAnsi"/>
          <w:b/>
          <w:bCs/>
          <w:sz w:val="28"/>
          <w:szCs w:val="28"/>
        </w:rPr>
      </w:pPr>
      <w:proofErr w:type="gramStart"/>
      <w:r w:rsidRPr="003B0B5F">
        <w:rPr>
          <w:rFonts w:cstheme="minorHAnsi"/>
          <w:b/>
          <w:bCs/>
          <w:sz w:val="28"/>
          <w:szCs w:val="28"/>
        </w:rPr>
        <w:t>Summary :</w:t>
      </w:r>
      <w:proofErr w:type="gramEnd"/>
    </w:p>
    <w:p w14:paraId="395EF9DA" w14:textId="77777777" w:rsidR="003B0B5F" w:rsidRPr="003B0B5F" w:rsidRDefault="003B0B5F" w:rsidP="003B0B5F">
      <w:pPr>
        <w:rPr>
          <w:rFonts w:cstheme="minorHAnsi"/>
        </w:rPr>
      </w:pPr>
    </w:p>
    <w:p w14:paraId="29214675" w14:textId="3753C4A0" w:rsidR="003B0B5F" w:rsidRPr="003B0B5F" w:rsidRDefault="003B0B5F" w:rsidP="003B0B5F">
      <w:pPr>
        <w:rPr>
          <w:rFonts w:cstheme="minorHAnsi"/>
        </w:rPr>
      </w:pPr>
      <w:r w:rsidRPr="003B0B5F">
        <w:rPr>
          <w:rFonts w:cstheme="minorHAnsi"/>
          <w:b/>
          <w:bCs/>
          <w:sz w:val="24"/>
          <w:szCs w:val="24"/>
        </w:rPr>
        <w:t xml:space="preserve"> Kebab </w:t>
      </w:r>
      <w:proofErr w:type="gramStart"/>
      <w:r w:rsidRPr="003B0B5F">
        <w:rPr>
          <w:rFonts w:cstheme="minorHAnsi"/>
          <w:b/>
          <w:bCs/>
          <w:sz w:val="24"/>
          <w:szCs w:val="24"/>
        </w:rPr>
        <w:t>Menu</w:t>
      </w:r>
      <w:r w:rsidRPr="003B0B5F">
        <w:rPr>
          <w:rFonts w:cstheme="minorHAnsi"/>
        </w:rPr>
        <w:t xml:space="preserve"> :</w:t>
      </w:r>
      <w:proofErr w:type="gramEnd"/>
      <w:r w:rsidRPr="003B0B5F">
        <w:rPr>
          <w:rFonts w:cstheme="minorHAnsi"/>
        </w:rPr>
        <w:t xml:space="preserve"> Functionality wise, this module is of high priority. Any bugs here directly </w:t>
      </w:r>
      <w:proofErr w:type="gramStart"/>
      <w:r w:rsidRPr="003B0B5F">
        <w:rPr>
          <w:rFonts w:cstheme="minorHAnsi"/>
        </w:rPr>
        <w:t>affects</w:t>
      </w:r>
      <w:proofErr w:type="gramEnd"/>
      <w:r w:rsidRPr="003B0B5F">
        <w:rPr>
          <w:rFonts w:cstheme="minorHAnsi"/>
        </w:rPr>
        <w:t xml:space="preserve"> the homepage as well. This page also contains the accounts and settings option which are crucial to the app. However, this feature seems to </w:t>
      </w:r>
      <w:proofErr w:type="gramStart"/>
      <w:r w:rsidRPr="003B0B5F">
        <w:rPr>
          <w:rFonts w:cstheme="minorHAnsi"/>
        </w:rPr>
        <w:t>have  defect</w:t>
      </w:r>
      <w:proofErr w:type="gramEnd"/>
      <w:r w:rsidRPr="003B0B5F">
        <w:rPr>
          <w:rFonts w:cstheme="minorHAnsi"/>
        </w:rPr>
        <w:t xml:space="preserve"> clustering as it has the most number of defects found so far. </w:t>
      </w:r>
    </w:p>
    <w:p w14:paraId="7C98BC09" w14:textId="313E0999" w:rsidR="003B0B5F" w:rsidRPr="003B0B5F" w:rsidRDefault="003B0B5F" w:rsidP="003B0B5F">
      <w:pPr>
        <w:rPr>
          <w:rFonts w:cstheme="minorHAnsi"/>
          <w:b/>
          <w:bCs/>
          <w:sz w:val="24"/>
          <w:szCs w:val="24"/>
        </w:rPr>
      </w:pPr>
      <w:r w:rsidRPr="003B0B5F">
        <w:rPr>
          <w:rFonts w:cstheme="minorHAnsi"/>
          <w:b/>
          <w:bCs/>
          <w:sz w:val="24"/>
          <w:szCs w:val="24"/>
        </w:rPr>
        <w:t xml:space="preserve"> Home page:</w:t>
      </w:r>
    </w:p>
    <w:p w14:paraId="0A7294B1" w14:textId="77777777" w:rsidR="003B0B5F" w:rsidRPr="003B0B5F" w:rsidRDefault="003B0B5F" w:rsidP="003B0B5F">
      <w:pPr>
        <w:rPr>
          <w:rFonts w:cstheme="minorHAnsi"/>
        </w:rPr>
      </w:pPr>
      <w:r w:rsidRPr="003B0B5F">
        <w:rPr>
          <w:rFonts w:cstheme="minorHAnsi"/>
        </w:rPr>
        <w:t xml:space="preserve"> Functionality wise, this module is of high priority. Any bugs here directly </w:t>
      </w:r>
      <w:proofErr w:type="gramStart"/>
      <w:r w:rsidRPr="003B0B5F">
        <w:rPr>
          <w:rFonts w:cstheme="minorHAnsi"/>
        </w:rPr>
        <w:t>affects</w:t>
      </w:r>
      <w:proofErr w:type="gramEnd"/>
      <w:r w:rsidRPr="003B0B5F">
        <w:rPr>
          <w:rFonts w:cstheme="minorHAnsi"/>
        </w:rPr>
        <w:t xml:space="preserve"> the whole purpose of the app. Validated the functionality of all the icons; works as expected except for one bug with edit expense.</w:t>
      </w:r>
    </w:p>
    <w:p w14:paraId="02B0063E" w14:textId="5A2778E8" w:rsidR="003B0B5F" w:rsidRPr="003B0B5F" w:rsidRDefault="003B0B5F" w:rsidP="003B0B5F">
      <w:pPr>
        <w:rPr>
          <w:rFonts w:cstheme="minorHAnsi"/>
        </w:rPr>
      </w:pPr>
      <w:r w:rsidRPr="003B0B5F">
        <w:rPr>
          <w:rFonts w:cstheme="minorHAnsi"/>
        </w:rPr>
        <w:t xml:space="preserve"> </w:t>
      </w:r>
      <w:r w:rsidRPr="003B0B5F">
        <w:rPr>
          <w:rFonts w:cstheme="minorHAnsi"/>
          <w:b/>
          <w:bCs/>
          <w:sz w:val="24"/>
          <w:szCs w:val="24"/>
        </w:rPr>
        <w:t xml:space="preserve"> Strawberry </w:t>
      </w:r>
      <w:proofErr w:type="gramStart"/>
      <w:r w:rsidRPr="003B0B5F">
        <w:rPr>
          <w:rFonts w:cstheme="minorHAnsi"/>
          <w:b/>
          <w:bCs/>
          <w:sz w:val="24"/>
          <w:szCs w:val="24"/>
        </w:rPr>
        <w:t>menu :</w:t>
      </w:r>
      <w:proofErr w:type="gramEnd"/>
      <w:r w:rsidRPr="003B0B5F">
        <w:rPr>
          <w:rFonts w:cstheme="minorHAnsi"/>
        </w:rPr>
        <w:t xml:space="preserve"> This is low priority on testing as it doesn't directly impact expense or balance in home page. The options worked as expected. All test cases passed. No bugs were observed.</w:t>
      </w:r>
    </w:p>
    <w:p w14:paraId="35EC3B6F" w14:textId="77777777" w:rsidR="003B0B5F" w:rsidRPr="003B0B5F" w:rsidRDefault="003B0B5F" w:rsidP="003B0B5F">
      <w:pPr>
        <w:rPr>
          <w:rFonts w:cstheme="minorHAnsi"/>
        </w:rPr>
      </w:pPr>
      <w:r w:rsidRPr="003B0B5F">
        <w:rPr>
          <w:rFonts w:cstheme="minorHAnsi"/>
        </w:rPr>
        <w:t xml:space="preserve"> </w:t>
      </w:r>
    </w:p>
    <w:p w14:paraId="7CBB708E" w14:textId="77777777" w:rsidR="003B0B5F" w:rsidRPr="003B0B5F" w:rsidRDefault="003B0B5F" w:rsidP="00331F0A">
      <w:pPr>
        <w:rPr>
          <w:rFonts w:cstheme="minorHAnsi"/>
        </w:rPr>
      </w:pPr>
    </w:p>
    <w:sectPr w:rsidR="003B0B5F" w:rsidRPr="003B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7C8"/>
    <w:multiLevelType w:val="hybridMultilevel"/>
    <w:tmpl w:val="BA166EFA"/>
    <w:lvl w:ilvl="0" w:tplc="59BE4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3181"/>
    <w:multiLevelType w:val="hybridMultilevel"/>
    <w:tmpl w:val="F75655F2"/>
    <w:lvl w:ilvl="0" w:tplc="06705F8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75CFD"/>
    <w:multiLevelType w:val="multilevel"/>
    <w:tmpl w:val="4EC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469F7"/>
    <w:multiLevelType w:val="hybridMultilevel"/>
    <w:tmpl w:val="4514904E"/>
    <w:lvl w:ilvl="0" w:tplc="503C6726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773FF9"/>
    <w:multiLevelType w:val="hybridMultilevel"/>
    <w:tmpl w:val="BA16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C588F"/>
    <w:multiLevelType w:val="hybridMultilevel"/>
    <w:tmpl w:val="61D20C40"/>
    <w:lvl w:ilvl="0" w:tplc="59BE4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F1464"/>
    <w:multiLevelType w:val="hybridMultilevel"/>
    <w:tmpl w:val="34585E80"/>
    <w:lvl w:ilvl="0" w:tplc="59BE4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660139">
    <w:abstractNumId w:val="2"/>
  </w:num>
  <w:num w:numId="2" w16cid:durableId="573706902">
    <w:abstractNumId w:val="0"/>
  </w:num>
  <w:num w:numId="3" w16cid:durableId="2046176749">
    <w:abstractNumId w:val="4"/>
  </w:num>
  <w:num w:numId="4" w16cid:durableId="682324283">
    <w:abstractNumId w:val="5"/>
  </w:num>
  <w:num w:numId="5" w16cid:durableId="645740230">
    <w:abstractNumId w:val="1"/>
  </w:num>
  <w:num w:numId="6" w16cid:durableId="1440221505">
    <w:abstractNumId w:val="3"/>
  </w:num>
  <w:num w:numId="7" w16cid:durableId="12886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74"/>
    <w:rsid w:val="00036ABA"/>
    <w:rsid w:val="0003703E"/>
    <w:rsid w:val="000566B1"/>
    <w:rsid w:val="000749BC"/>
    <w:rsid w:val="000773B7"/>
    <w:rsid w:val="00091A1D"/>
    <w:rsid w:val="000B1173"/>
    <w:rsid w:val="000B6276"/>
    <w:rsid w:val="000E4C54"/>
    <w:rsid w:val="000E6DD5"/>
    <w:rsid w:val="000F401B"/>
    <w:rsid w:val="00147450"/>
    <w:rsid w:val="00147AC8"/>
    <w:rsid w:val="00194B52"/>
    <w:rsid w:val="001F0257"/>
    <w:rsid w:val="001F21FC"/>
    <w:rsid w:val="0020308A"/>
    <w:rsid w:val="00221763"/>
    <w:rsid w:val="00227BDC"/>
    <w:rsid w:val="0024795F"/>
    <w:rsid w:val="0025672B"/>
    <w:rsid w:val="002B005C"/>
    <w:rsid w:val="002B0E03"/>
    <w:rsid w:val="002D38B1"/>
    <w:rsid w:val="002D39BA"/>
    <w:rsid w:val="00305CE8"/>
    <w:rsid w:val="00306083"/>
    <w:rsid w:val="00315523"/>
    <w:rsid w:val="0032716C"/>
    <w:rsid w:val="00331F0A"/>
    <w:rsid w:val="0033280D"/>
    <w:rsid w:val="0034001C"/>
    <w:rsid w:val="00346B26"/>
    <w:rsid w:val="00353989"/>
    <w:rsid w:val="00354861"/>
    <w:rsid w:val="00366D99"/>
    <w:rsid w:val="00385D95"/>
    <w:rsid w:val="003B0B5F"/>
    <w:rsid w:val="004034A0"/>
    <w:rsid w:val="0041063B"/>
    <w:rsid w:val="00414B92"/>
    <w:rsid w:val="004216D8"/>
    <w:rsid w:val="00456860"/>
    <w:rsid w:val="004B2AAA"/>
    <w:rsid w:val="004B3E3C"/>
    <w:rsid w:val="005247EE"/>
    <w:rsid w:val="00524CEC"/>
    <w:rsid w:val="00532CEF"/>
    <w:rsid w:val="005334F5"/>
    <w:rsid w:val="005410D7"/>
    <w:rsid w:val="00583B3A"/>
    <w:rsid w:val="005A0356"/>
    <w:rsid w:val="005A5C2A"/>
    <w:rsid w:val="005C264B"/>
    <w:rsid w:val="005D58B6"/>
    <w:rsid w:val="0060145D"/>
    <w:rsid w:val="006330F2"/>
    <w:rsid w:val="0064463F"/>
    <w:rsid w:val="006447A2"/>
    <w:rsid w:val="00656598"/>
    <w:rsid w:val="006855AF"/>
    <w:rsid w:val="006C0675"/>
    <w:rsid w:val="006D49A2"/>
    <w:rsid w:val="006E1E62"/>
    <w:rsid w:val="007042A0"/>
    <w:rsid w:val="007249BE"/>
    <w:rsid w:val="00761F00"/>
    <w:rsid w:val="007653A3"/>
    <w:rsid w:val="0079443B"/>
    <w:rsid w:val="00795B4C"/>
    <w:rsid w:val="007E775A"/>
    <w:rsid w:val="00823787"/>
    <w:rsid w:val="008D57DD"/>
    <w:rsid w:val="008D60A8"/>
    <w:rsid w:val="009548B5"/>
    <w:rsid w:val="00967278"/>
    <w:rsid w:val="009A6CF9"/>
    <w:rsid w:val="009C4274"/>
    <w:rsid w:val="009E0963"/>
    <w:rsid w:val="00A45F34"/>
    <w:rsid w:val="00AA560B"/>
    <w:rsid w:val="00AC4674"/>
    <w:rsid w:val="00AD13F8"/>
    <w:rsid w:val="00B0291A"/>
    <w:rsid w:val="00B1112A"/>
    <w:rsid w:val="00B34A96"/>
    <w:rsid w:val="00B3522E"/>
    <w:rsid w:val="00B5733E"/>
    <w:rsid w:val="00B6357D"/>
    <w:rsid w:val="00B65AD5"/>
    <w:rsid w:val="00B93CE8"/>
    <w:rsid w:val="00BB4FEC"/>
    <w:rsid w:val="00BF3D2F"/>
    <w:rsid w:val="00C057AC"/>
    <w:rsid w:val="00C34AB6"/>
    <w:rsid w:val="00C613C5"/>
    <w:rsid w:val="00C70E90"/>
    <w:rsid w:val="00CB2C65"/>
    <w:rsid w:val="00CC2033"/>
    <w:rsid w:val="00CD06F6"/>
    <w:rsid w:val="00CD782F"/>
    <w:rsid w:val="00D255FF"/>
    <w:rsid w:val="00D445CD"/>
    <w:rsid w:val="00D960D6"/>
    <w:rsid w:val="00DB7012"/>
    <w:rsid w:val="00E42912"/>
    <w:rsid w:val="00E43029"/>
    <w:rsid w:val="00E53826"/>
    <w:rsid w:val="00E6680E"/>
    <w:rsid w:val="00E82306"/>
    <w:rsid w:val="00EC316C"/>
    <w:rsid w:val="00F148D8"/>
    <w:rsid w:val="00F7171F"/>
    <w:rsid w:val="00FB3B24"/>
    <w:rsid w:val="00FB61D4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FAAA"/>
  <w15:chartTrackingRefBased/>
  <w15:docId w15:val="{7AB8CAB9-5D4D-424B-A710-5B7B3096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4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49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249BE"/>
    <w:rPr>
      <w:b/>
      <w:bCs/>
    </w:rPr>
  </w:style>
  <w:style w:type="paragraph" w:customStyle="1" w:styleId="share-heading">
    <w:name w:val="share-heading"/>
    <w:basedOn w:val="Normal"/>
    <w:rsid w:val="0072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49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49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49B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s-form-required">
    <w:name w:val="hs-form-required"/>
    <w:basedOn w:val="DefaultParagraphFont"/>
    <w:rsid w:val="007249B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49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49B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60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2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8881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969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72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8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269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shareArticle?mini=true&amp;url=https%3A%2F%2Fqualitestgroup.com%2Finsights%2Ftechnical-hub%2Fhow-to-write-an-exploratory-test-charter%2F&amp;title=How%20to%20Write%20an%20Exploratory%20Test%20Cha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intent/tweet?text=%20Check%20up%20this%20awesome%20content%20How%20to%20Write%20an%20Exploratory%20Test%20Charter:%20%20https%3A%2F%2Fqualitestgroup.com%2Finsights%2Ftechnical-hub%2Fhow-to-write-an-exploratory-test-charter%2F" TargetMode="External"/><Relationship Id="rId5" Type="http://schemas.openxmlformats.org/officeDocument/2006/relationships/hyperlink" Target="https://www.facebook.com/sharer/sharer.php?u=https%3A%2F%2Fqualitestgroup.com%2Finsights%2Ftechnical-hub%2Fhow-to-write-an-exploratory-test-charter%2F&amp;t=https%3A%2F%2Fqualitestgroup.com%2Finsights%2Ftechnical-hub%2Fhow-to-write-an-exploratory-test-charter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Radhakrishnan</dc:creator>
  <cp:keywords/>
  <dc:description/>
  <cp:lastModifiedBy>Roopak Radhakrishnan</cp:lastModifiedBy>
  <cp:revision>2</cp:revision>
  <cp:lastPrinted>2022-09-02T16:16:00Z</cp:lastPrinted>
  <dcterms:created xsi:type="dcterms:W3CDTF">2022-09-03T05:43:00Z</dcterms:created>
  <dcterms:modified xsi:type="dcterms:W3CDTF">2022-09-03T05:43:00Z</dcterms:modified>
</cp:coreProperties>
</file>