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Miraculously, I was able to spot my friend through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crowd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bustling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7b7b7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b7b7b7"/>
          <w:sz w:val="24"/>
          <w:szCs w:val="24"/>
          <w:rtl w:val="0"/>
        </w:rPr>
        <w:t xml:space="preserve">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was on the other side of the street. So I walked across the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crosswalk in front me. When we met half-way, he started talking.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Joe: Lorem ipsum dolor sit amet,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consectetur adipiscing elit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sed do eiusmod tempor incididunt ut labore et dolore magna aliqua.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