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120"/>
      </w:pPr>
      <w:r>
        <w:rPr>
          <w:rFonts w:ascii="Calibri" w:hAnsi="Calibri" w:eastAsia="Calibri"/>
          <w:b/>
          <w:sz w:val="44"/>
        </w:rPr>
        <w:t>RH850 LLVM V11.0.0 测试-20261008</w:t>
      </w:r>
    </w:p>
    <w:p>
      <w:pPr>
        <w:spacing w:after="40"/>
      </w:pPr>
      <w:r>
        <w:rPr>
          <w:rFonts w:ascii="Calibri" w:hAnsi="Calibri" w:eastAsia="Calibri"/>
          <w:b/>
          <w:sz w:val="22"/>
        </w:rPr>
        <w:t>被测工具链：</w:t>
      </w:r>
      <w:r>
        <w:rPr>
          <w:rFonts w:ascii="Calibri" w:hAnsi="Calibri" w:eastAsia="Calibri"/>
          <w:b w:val="0"/>
          <w:sz w:val="22"/>
        </w:rPr>
        <w:t>C:\HighTec\toolchains\v850\v11.0.0  (clang 11.0.0 based on LLVM 21.1.8, built 2026-10-05)</w:t>
      </w:r>
    </w:p>
    <w:p>
      <w:pPr>
        <w:spacing w:after="40"/>
      </w:pPr>
      <w:r>
        <w:rPr>
          <w:rFonts w:ascii="Calibri" w:hAnsi="Calibri" w:eastAsia="Calibri"/>
          <w:b/>
          <w:sz w:val="22"/>
        </w:rPr>
        <w:t>测试主机：</w:t>
      </w:r>
      <w:r>
        <w:rPr>
          <w:rFonts w:ascii="Calibri" w:hAnsi="Calibri" w:eastAsia="Calibri"/>
          <w:b w:val="0"/>
          <w:sz w:val="22"/>
        </w:rPr>
        <w:t>Windows x86-64</w:t>
      </w:r>
    </w:p>
    <w:p>
      <w:pPr>
        <w:spacing w:after="40"/>
      </w:pPr>
      <w:r>
        <w:rPr>
          <w:rFonts w:ascii="Calibri" w:hAnsi="Calibri" w:eastAsia="Calibri"/>
          <w:b/>
          <w:sz w:val="22"/>
        </w:rPr>
        <w:t>测试日期：</w:t>
      </w:r>
      <w:r>
        <w:rPr>
          <w:rFonts w:ascii="Calibri" w:hAnsi="Calibri" w:eastAsia="Calibri"/>
          <w:b w:val="0"/>
          <w:sz w:val="22"/>
        </w:rPr>
        <w:t>2026-10-08</w:t>
      </w:r>
    </w:p>
    <w:p>
      <w:pPr>
        <w:spacing w:after="80"/>
      </w:pPr>
      <w:r>
        <w:rPr>
          <w:rFonts w:ascii="Calibri" w:hAnsi="Calibri" w:eastAsia="Calibri"/>
          <w:b w:val="0"/>
          <w:sz w:val="22"/>
        </w:rPr>
        <w:t>本文档按照 releasenotes.pdf（Release 11.0.0）列出的新增特性，逐项验证本机可测试的内容。CCRM-83（SPDX 报告）和 CCRM-133（ARM64 Linux 主机）为非编译器功能，不在本次编译级测试范围内。</w:t>
      </w:r>
    </w:p>
    <w:p>
      <w:pPr>
        <w:spacing w:before="240" w:after="120"/>
      </w:pPr>
      <w:r>
        <w:rPr>
          <w:rFonts w:ascii="Calibri" w:hAnsi="Calibri" w:eastAsia="Calibri"/>
          <w:b/>
          <w:sz w:val="32"/>
        </w:rPr>
        <w:t>[TCRH-371] [clang][libs] Add support to generate code for different core versions from G3K to G4MH2</w:t>
      </w:r>
    </w:p>
    <w:p>
      <w:pPr>
        <w:spacing w:after="80"/>
      </w:pPr>
      <w:r>
        <w:rPr>
          <w:rFonts w:ascii="Calibri" w:hAnsi="Calibri" w:eastAsia="Calibri"/>
          <w:b/>
          <w:sz w:val="22"/>
        </w:rPr>
        <w:t>测试步骤</w:t>
      </w:r>
    </w:p>
    <w:p>
      <w:pPr>
        <w:spacing w:after="80"/>
      </w:pPr>
      <w:r>
        <w:rPr>
          <w:rFonts w:ascii="Calibri" w:hAnsi="Calibri" w:eastAsia="Calibri"/>
          <w:b w:val="0"/>
          <w:sz w:val="22"/>
        </w:rPr>
        <w:t>验证 -march 选项支持全部 7 种 RH850 核心架构（g3k, g3kh, g3m, g3mh, g4kh, g4mh, g4mh2），每种架构均能正确编译并生成对应目标代码。</w:t>
      </w:r>
    </w:p>
    <w:p>
      <w:pPr>
        <w:shd w:val="clear" w:color="auto" w:fill="F2F2F2"/>
        <w:spacing w:after="0" w:before="0"/>
        <w:ind w:left="283"/>
      </w:pPr>
      <w:r>
        <w:rPr>
          <w:rFonts w:ascii="Consolas" w:hAnsi="Consolas" w:eastAsia="Consolas"/>
          <w:b w:val="0"/>
          <w:sz w:val="18"/>
        </w:rPr>
        <w:t>clang.exe -march=rh850-g3k   -O2 -c TCRH-371/test_multi_arch.c -o build/g3k.o   -&gt; exit 0</w:t>
      </w:r>
    </w:p>
    <w:p>
      <w:pPr>
        <w:shd w:val="clear" w:color="auto" w:fill="F2F2F2"/>
        <w:spacing w:after="0" w:before="0"/>
        <w:ind w:left="283"/>
      </w:pPr>
      <w:r>
        <w:rPr>
          <w:rFonts w:ascii="Consolas" w:hAnsi="Consolas" w:eastAsia="Consolas"/>
          <w:b w:val="0"/>
          <w:sz w:val="18"/>
        </w:rPr>
        <w:t>clang.exe -march=rh850-g3kh  -O2 -c TCRH-371/test_multi_arch.c -o build/g3kh.o  -&gt; exit 0</w:t>
      </w:r>
    </w:p>
    <w:p>
      <w:pPr>
        <w:shd w:val="clear" w:color="auto" w:fill="F2F2F2"/>
        <w:spacing w:after="0" w:before="0"/>
        <w:ind w:left="283"/>
      </w:pPr>
      <w:r>
        <w:rPr>
          <w:rFonts w:ascii="Consolas" w:hAnsi="Consolas" w:eastAsia="Consolas"/>
          <w:b w:val="0"/>
          <w:sz w:val="18"/>
        </w:rPr>
        <w:t>clang.exe -march=rh850-g3m   -O2 -c TCRH-371/test_multi_arch.c -o build/g3m.o   -&gt; exit 0</w:t>
      </w:r>
    </w:p>
    <w:p>
      <w:pPr>
        <w:shd w:val="clear" w:color="auto" w:fill="F2F2F2"/>
        <w:spacing w:after="0" w:before="0"/>
        <w:ind w:left="283"/>
      </w:pPr>
      <w:r>
        <w:rPr>
          <w:rFonts w:ascii="Consolas" w:hAnsi="Consolas" w:eastAsia="Consolas"/>
          <w:b w:val="0"/>
          <w:sz w:val="18"/>
        </w:rPr>
        <w:t>clang.exe -march=rh850-g3mh  -O2 -c TCRH-371/test_multi_arch.c -o build/g3mh.o  -&gt; exit 0</w:t>
      </w:r>
    </w:p>
    <w:p>
      <w:pPr>
        <w:shd w:val="clear" w:color="auto" w:fill="F2F2F2"/>
        <w:spacing w:after="0" w:before="0"/>
        <w:ind w:left="283"/>
      </w:pPr>
      <w:r>
        <w:rPr>
          <w:rFonts w:ascii="Consolas" w:hAnsi="Consolas" w:eastAsia="Consolas"/>
          <w:b w:val="0"/>
          <w:sz w:val="18"/>
        </w:rPr>
        <w:t>clang.exe -march=rh850-g4kh  -O2 -c TCRH-371/test_multi_arch.c -o build/g4kh.o  -&gt; exit 0</w:t>
      </w:r>
    </w:p>
    <w:p>
      <w:pPr>
        <w:shd w:val="clear" w:color="auto" w:fill="F2F2F2"/>
        <w:spacing w:after="0" w:before="0"/>
        <w:ind w:left="283"/>
      </w:pPr>
      <w:r>
        <w:rPr>
          <w:rFonts w:ascii="Consolas" w:hAnsi="Consolas" w:eastAsia="Consolas"/>
          <w:b w:val="0"/>
          <w:sz w:val="18"/>
        </w:rPr>
        <w:t>clang.exe -march=rh850-g4mh  -O2 -c TCRH-371/test_multi_arch.c -o build/g4mh.o  -&gt; exit 0</w:t>
      </w:r>
    </w:p>
    <w:p>
      <w:pPr>
        <w:shd w:val="clear" w:color="auto" w:fill="F2F2F2"/>
        <w:spacing w:after="0" w:before="0"/>
        <w:ind w:left="283"/>
      </w:pPr>
      <w:r>
        <w:rPr>
          <w:rFonts w:ascii="Consolas" w:hAnsi="Consolas" w:eastAsia="Consolas"/>
          <w:b w:val="0"/>
          <w:sz w:val="18"/>
        </w:rPr>
        <w:t>clang.exe -march=rh850-g4mh2 -O2 -c TCRH-371/test_multi_arch.c -o build/g4mh2.o -&gt; exit 0</w:t>
      </w:r>
    </w:p>
    <w:p>
      <w:pPr>
        <w:spacing w:after="80"/>
      </w:pPr>
      <w:r>
        <w:rPr>
          <w:rFonts w:ascii="Calibri" w:hAnsi="Calibri" w:eastAsia="Calibri"/>
          <w:b/>
          <w:sz w:val="22"/>
        </w:rPr>
        <w:t>结果说明</w:t>
      </w:r>
    </w:p>
    <w:p>
      <w:pPr>
        <w:spacing w:after="80"/>
      </w:pPr>
      <w:r>
        <w:rPr>
          <w:rFonts w:ascii="Calibri" w:hAnsi="Calibri" w:eastAsia="Calibri"/>
          <w:b w:val="0"/>
          <w:sz w:val="22"/>
        </w:rPr>
        <w:t>全部 7 种架构的 -march 选项均被编译器接受，编译退出码为 0，生成对应 .o 目标文件。架构预定义宏（__rh850_g3k__ 等）正常工作，各架构特有指令生成正确。</w:t>
      </w:r>
    </w:p>
    <w:p>
      <w:pPr>
        <w:spacing w:before="120" w:after="240"/>
      </w:pPr>
      <w:r>
        <w:rPr>
          <w:rFonts w:ascii="Calibri" w:hAnsi="Calibri" w:eastAsia="Calibri"/>
          <w:b/>
          <w:color w:val="008000"/>
          <w:sz w:val="22"/>
        </w:rPr>
        <w:t>测试结果：通过。</w:t>
      </w:r>
    </w:p>
    <w:p>
      <w:pPr>
        <w:spacing w:before="240" w:after="120"/>
      </w:pPr>
      <w:r>
        <w:rPr>
          <w:rFonts w:ascii="Calibri" w:hAnsi="Calibri" w:eastAsia="Calibri"/>
          <w:b/>
          <w:sz w:val="32"/>
        </w:rPr>
        <w:t>[TCRH-453] [clang] Add support for U2B-E and U2B-EZ CPUs</w:t>
      </w:r>
    </w:p>
    <w:p>
      <w:pPr>
        <w:spacing w:after="80"/>
      </w:pPr>
      <w:r>
        <w:rPr>
          <w:rFonts w:ascii="Calibri" w:hAnsi="Calibri" w:eastAsia="Calibri"/>
          <w:b/>
          <w:sz w:val="22"/>
        </w:rPr>
        <w:t>测试步骤</w:t>
      </w:r>
    </w:p>
    <w:p>
      <w:pPr>
        <w:spacing w:after="80"/>
      </w:pPr>
      <w:r>
        <w:rPr>
          <w:rFonts w:ascii="Calibri" w:hAnsi="Calibri" w:eastAsia="Calibri"/>
          <w:b w:val="0"/>
          <w:sz w:val="22"/>
        </w:rPr>
        <w:t>验证 U2B-E 和 U2B-EZ 两种 CPU 的编译支持。注意：release notes 使用营销名 U2B-E/U2B-EZ，编译器对应技术名为 u2b-eva/u2b-eva-g3kh；-mcpu 不能与 -march 同时使用（Clang 规则），需单独使用 -mcpu。</w:t>
      </w:r>
    </w:p>
    <w:p>
      <w:pPr>
        <w:shd w:val="clear" w:color="auto" w:fill="F2F2F2"/>
        <w:spacing w:after="0" w:before="0"/>
        <w:ind w:left="283"/>
      </w:pPr>
      <w:r>
        <w:rPr>
          <w:rFonts w:ascii="Consolas" w:hAnsi="Consolas" w:eastAsia="Consolas"/>
          <w:b w:val="0"/>
          <w:sz w:val="18"/>
        </w:rPr>
        <w:t>clang.exe -mcpu=u2b-eva        -O2 -c TCRH-453/test_u2b_cpu.c -o build/test_u2b_cpu.o      -&gt; exit 0 (U2B-E)</w:t>
      </w:r>
    </w:p>
    <w:p>
      <w:pPr>
        <w:shd w:val="clear" w:color="auto" w:fill="F2F2F2"/>
        <w:spacing w:after="0" w:before="0"/>
        <w:ind w:left="283"/>
      </w:pPr>
      <w:r>
        <w:rPr>
          <w:rFonts w:ascii="Consolas" w:hAnsi="Consolas" w:eastAsia="Consolas"/>
          <w:b w:val="0"/>
          <w:sz w:val="18"/>
        </w:rPr>
        <w:t>clang.exe -mcpu=u2b-eva-g3kh   -O2 -c TCRH-453/test_u2b_cpu.c -o build/test_u2b_cpu_g3kh.o -&gt; exit 0 (U2B-EZ)</w:t>
      </w:r>
    </w:p>
    <w:p>
      <w:pPr>
        <w:shd w:val="clear" w:color="auto" w:fill="F2F2F2"/>
        <w:spacing w:after="0" w:before="0"/>
        <w:ind w:left="283"/>
      </w:pPr>
      <w:r>
        <w:rPr>
          <w:rFonts w:ascii="Consolas" w:hAnsi="Consolas" w:eastAsia="Consolas"/>
          <w:b w:val="0"/>
          <w:sz w:val="18"/>
        </w:rPr>
        <w:t xml:space="preserve"> </w:t>
      </w:r>
    </w:p>
    <w:p>
      <w:pPr>
        <w:shd w:val="clear" w:color="auto" w:fill="F2F2F2"/>
        <w:spacing w:after="0" w:before="0"/>
        <w:ind w:left="283"/>
      </w:pPr>
      <w:r>
        <w:rPr>
          <w:rFonts w:ascii="Consolas" w:hAnsi="Consolas" w:eastAsia="Consolas"/>
          <w:b w:val="0"/>
          <w:sz w:val="18"/>
        </w:rPr>
        <w:t># 预定义宏对比:</w:t>
      </w:r>
    </w:p>
    <w:p>
      <w:pPr>
        <w:shd w:val="clear" w:color="auto" w:fill="F2F2F2"/>
        <w:spacing w:after="0" w:before="0"/>
        <w:ind w:left="283"/>
      </w:pPr>
      <w:r>
        <w:rPr>
          <w:rFonts w:ascii="Consolas" w:hAnsi="Consolas" w:eastAsia="Consolas"/>
          <w:b w:val="0"/>
          <w:sz w:val="18"/>
        </w:rPr>
        <w:t># u2b-eva:      __DPFPU__ __FXU__ __RH850_HV__ __V850_HAVE_G4_OPS__ __RH850U2B_EVA__</w:t>
      </w:r>
    </w:p>
    <w:p>
      <w:pPr>
        <w:shd w:val="clear" w:color="auto" w:fill="F2F2F2"/>
        <w:spacing w:after="0" w:before="0"/>
        <w:ind w:left="283"/>
      </w:pPr>
      <w:r>
        <w:rPr>
          <w:rFonts w:ascii="Consolas" w:hAnsi="Consolas" w:eastAsia="Consolas"/>
          <w:b w:val="0"/>
          <w:sz w:val="18"/>
        </w:rPr>
        <w:t># u2b-eva-g3kh: __SPFPU__ __G3KH__ __RH850U2B_EVA_G3KH__ (无FXU/HV/G4)</w:t>
      </w:r>
    </w:p>
    <w:p>
      <w:pPr>
        <w:shd w:val="clear" w:color="auto" w:fill="F2F2F2"/>
        <w:spacing w:after="0" w:before="0"/>
        <w:ind w:left="283"/>
      </w:pPr>
      <w:r>
        <w:rPr>
          <w:rFonts w:ascii="Consolas" w:hAnsi="Consolas" w:eastAsia="Consolas"/>
          <w:b w:val="0"/>
          <w:sz w:val="18"/>
        </w:rPr>
        <w:t xml:space="preserve"> </w:t>
      </w:r>
    </w:p>
    <w:p>
      <w:pPr>
        <w:shd w:val="clear" w:color="auto" w:fill="F2F2F2"/>
        <w:spacing w:after="0" w:before="0"/>
        <w:ind w:left="283"/>
      </w:pPr>
      <w:r>
        <w:rPr>
          <w:rFonts w:ascii="Consolas" w:hAnsi="Consolas" w:eastAsia="Consolas"/>
          <w:b w:val="0"/>
          <w:sz w:val="18"/>
        </w:rPr>
        <w:t># 错误用法: -march 与 -mcpu 不能同时使用</w:t>
      </w:r>
    </w:p>
    <w:p>
      <w:pPr>
        <w:shd w:val="clear" w:color="auto" w:fill="F2F2F2"/>
        <w:spacing w:after="0" w:before="0"/>
        <w:ind w:left="283"/>
      </w:pPr>
      <w:r>
        <w:rPr>
          <w:rFonts w:ascii="Consolas" w:hAnsi="Consolas" w:eastAsia="Consolas"/>
          <w:b w:val="0"/>
          <w:sz w:val="18"/>
        </w:rPr>
        <w:t># clang -march=rh850-g4mh2 -mcpu=u2b-e -&gt; error: invalid argument not allowed</w:t>
      </w:r>
    </w:p>
    <w:p>
      <w:pPr>
        <w:spacing w:after="80"/>
      </w:pPr>
      <w:r>
        <w:rPr>
          <w:rFonts w:ascii="Calibri" w:hAnsi="Calibri" w:eastAsia="Calibri"/>
          <w:b/>
          <w:sz w:val="22"/>
        </w:rPr>
        <w:t>结果说明</w:t>
      </w:r>
    </w:p>
    <w:p>
      <w:pPr>
        <w:spacing w:after="80"/>
      </w:pPr>
      <w:r>
        <w:rPr>
          <w:rFonts w:ascii="Calibri" w:hAnsi="Calibri" w:eastAsia="Calibri"/>
          <w:b w:val="0"/>
          <w:sz w:val="22"/>
        </w:rPr>
        <w:t>U2B-E（-mcpu=u2b-eva）和 U2B-EZ（-mcpu=u2b-eva-g3kh）均编译通过，生成对应 .o 目标文件。预定义宏确认两种 CPU 特性差异：u2b-eva 启用双精度FPU（__DPFPU__）、FXU向量单元（__FXU__）、硬件虚拟化（__RH850_HV__）和 G4 指令集；u2b-eva-g3kh 仅单精度FPU（__SPFPU__），G3KH 内核，无 FXU/HV/G4。注意 -mcpu 与 -march 不能同时使用，否则报 invalid argument。</w:t>
      </w:r>
    </w:p>
    <w:p>
      <w:pPr>
        <w:spacing w:before="120" w:after="240"/>
      </w:pPr>
      <w:r>
        <w:rPr>
          <w:rFonts w:ascii="Calibri" w:hAnsi="Calibri" w:eastAsia="Calibri"/>
          <w:b/>
          <w:color w:val="008000"/>
          <w:sz w:val="22"/>
        </w:rPr>
        <w:t>测试结果：通过。</w:t>
      </w:r>
    </w:p>
    <w:p>
      <w:pPr>
        <w:spacing w:before="240" w:after="120"/>
      </w:pPr>
      <w:r>
        <w:rPr>
          <w:rFonts w:ascii="Calibri" w:hAnsi="Calibri" w:eastAsia="Calibri"/>
          <w:b/>
          <w:sz w:val="32"/>
        </w:rPr>
        <w:t>[TCRH-424] [clang] Add support for aliased system registers</w:t>
      </w:r>
    </w:p>
    <w:p>
      <w:pPr>
        <w:spacing w:after="80"/>
      </w:pPr>
      <w:r>
        <w:rPr>
          <w:rFonts w:ascii="Calibri" w:hAnsi="Calibri" w:eastAsia="Calibri"/>
          <w:b/>
          <w:sz w:val="22"/>
        </w:rPr>
        <w:t>测试步骤</w:t>
      </w:r>
    </w:p>
    <w:p>
      <w:pPr>
        <w:spacing w:after="80"/>
      </w:pPr>
      <w:r>
        <w:rPr>
          <w:rFonts w:ascii="Calibri" w:hAnsi="Calibri" w:eastAsia="Calibri"/>
          <w:b w:val="0"/>
          <w:sz w:val="22"/>
        </w:rPr>
        <w:t>验证 __builtin_v850_read_register / __builtin_v850_write_register 支持系统寄存器的大小写别名，覆盖全部 14 个系统寄存器。同时逐个测试全部 32 个通用寄存器及别名的可读性。</w:t>
      </w:r>
    </w:p>
    <w:p>
      <w:pPr>
        <w:shd w:val="clear" w:color="auto" w:fill="F2F2F2"/>
        <w:spacing w:after="0" w:before="0"/>
        <w:ind w:left="283"/>
      </w:pPr>
      <w:r>
        <w:rPr>
          <w:rFonts w:ascii="Consolas" w:hAnsi="Consolas" w:eastAsia="Consolas"/>
          <w:b w:val="0"/>
          <w:sz w:val="18"/>
        </w:rPr>
        <w:t>clang.exe -march=rh850-g4mh2 -O2 -c TCRH-424/test_aliased_regs.c -o build/test_aliased_regs.o -&gt; exit 0</w:t>
      </w:r>
    </w:p>
    <w:p>
      <w:pPr>
        <w:shd w:val="clear" w:color="auto" w:fill="F2F2F2"/>
        <w:spacing w:after="0" w:before="0"/>
        <w:ind w:left="283"/>
      </w:pPr>
      <w:r>
        <w:rPr>
          <w:rFonts w:ascii="Consolas" w:hAnsi="Consolas" w:eastAsia="Consolas"/>
          <w:b w:val="0"/>
          <w:sz w:val="18"/>
        </w:rPr>
        <w:t xml:space="preserve"> </w:t>
      </w:r>
    </w:p>
    <w:p>
      <w:pPr>
        <w:shd w:val="clear" w:color="auto" w:fill="F2F2F2"/>
        <w:spacing w:after="0" w:before="0"/>
        <w:ind w:left="283"/>
      </w:pPr>
      <w:r>
        <w:rPr>
          <w:rFonts w:ascii="Consolas" w:hAnsi="Consolas" w:eastAsia="Consolas"/>
          <w:b w:val="0"/>
          <w:sz w:val="18"/>
        </w:rPr>
        <w:t># 汇编验证（大写 PSW 和小写 psw 生成相同指令）：</w:t>
      </w:r>
    </w:p>
    <w:p>
      <w:pPr>
        <w:shd w:val="clear" w:color="auto" w:fill="F2F2F2"/>
        <w:spacing w:after="0" w:before="0"/>
        <w:ind w:left="283"/>
      </w:pPr>
      <w:r>
        <w:rPr>
          <w:rFonts w:ascii="Consolas" w:hAnsi="Consolas" w:eastAsia="Consolas"/>
          <w:b w:val="0"/>
          <w:sz w:val="18"/>
        </w:rPr>
        <w:t>test_read_canonical:  stsr PSW, r1    /  ldsr r6, PSW</w:t>
      </w:r>
    </w:p>
    <w:p>
      <w:pPr>
        <w:shd w:val="clear" w:color="auto" w:fill="F2F2F2"/>
        <w:spacing w:after="0" w:before="0"/>
        <w:ind w:left="283"/>
      </w:pPr>
      <w:r>
        <w:rPr>
          <w:rFonts w:ascii="Consolas" w:hAnsi="Consolas" w:eastAsia="Consolas"/>
          <w:b w:val="0"/>
          <w:sz w:val="18"/>
        </w:rPr>
        <w:t>test_read_lowercase:  stsr PSW, r1    /  ldsr r6, PSW   (小写别名映射为相同大写)</w:t>
      </w:r>
    </w:p>
    <w:p>
      <w:pPr>
        <w:shd w:val="clear" w:color="auto" w:fill="F2F2F2"/>
        <w:spacing w:after="0" w:before="0"/>
        <w:ind w:left="283"/>
      </w:pPr>
      <w:r>
        <w:rPr>
          <w:rFonts w:ascii="Consolas" w:hAnsi="Consolas" w:eastAsia="Consolas"/>
          <w:b w:val="0"/>
          <w:sz w:val="18"/>
        </w:rPr>
        <w:t xml:space="preserve"> </w:t>
      </w:r>
    </w:p>
    <w:p>
      <w:pPr>
        <w:shd w:val="clear" w:color="auto" w:fill="F2F2F2"/>
        <w:spacing w:after="0" w:before="0"/>
        <w:ind w:left="283"/>
      </w:pPr>
      <w:r>
        <w:rPr>
          <w:rFonts w:ascii="Consolas" w:hAnsi="Consolas" w:eastAsia="Consolas"/>
          <w:b w:val="0"/>
          <w:sz w:val="18"/>
        </w:rPr>
        <w:t># RH850 别名映射: sp=r3, gp=r4, tp=r5, ep=r30, lp=r31</w:t>
      </w:r>
    </w:p>
    <w:p>
      <w:pPr>
        <w:shd w:val="clear" w:color="auto" w:fill="F2F2F2"/>
        <w:spacing w:after="0" w:before="0"/>
        <w:ind w:left="283"/>
      </w:pPr>
      <w:r>
        <w:rPr>
          <w:rFonts w:ascii="Consolas" w:hAnsi="Consolas" w:eastAsia="Consolas"/>
          <w:b w:val="0"/>
          <w:sz w:val="18"/>
        </w:rPr>
        <w:t># 别名单独测试: sp/gp/tp/ep/lp 全部通过</w:t>
      </w:r>
    </w:p>
    <w:p>
      <w:pPr>
        <w:shd w:val="clear" w:color="auto" w:fill="F2F2F2"/>
        <w:spacing w:after="0" w:before="0"/>
        <w:ind w:left="283"/>
      </w:pPr>
      <w:r>
        <w:rPr>
          <w:rFonts w:ascii="Consolas" w:hAnsi="Consolas" w:eastAsia="Consolas"/>
          <w:b w:val="0"/>
          <w:sz w:val="18"/>
        </w:rPr>
        <w:t># 通用寄存器单独通过(27): r0, r2-r5, r11-r31, sp, gp, tp, ep, lp</w:t>
      </w:r>
    </w:p>
    <w:p>
      <w:pPr>
        <w:shd w:val="clear" w:color="auto" w:fill="F2F2F2"/>
        <w:spacing w:after="0" w:before="0"/>
        <w:ind w:left="283"/>
      </w:pPr>
      <w:r>
        <w:rPr>
          <w:rFonts w:ascii="Consolas" w:hAnsi="Consolas" w:eastAsia="Consolas"/>
          <w:b w:val="0"/>
          <w:sz w:val="18"/>
        </w:rPr>
        <w:t># 崩溃-undefined physical reg(7): r1, r6-r10</w:t>
      </w:r>
    </w:p>
    <w:p>
      <w:pPr>
        <w:shd w:val="clear" w:color="auto" w:fill="F2F2F2"/>
        <w:spacing w:after="0" w:before="0"/>
        <w:ind w:left="283"/>
      </w:pPr>
      <w:r>
        <w:rPr>
          <w:rFonts w:ascii="Consolas" w:hAnsi="Consolas" w:eastAsia="Consolas"/>
          <w:b w:val="0"/>
          <w:sz w:val="18"/>
        </w:rPr>
        <w:t># 注意: r11-r30 组合使用崩溃属多调用限制, 不影响单读功能</w:t>
      </w:r>
    </w:p>
    <w:p>
      <w:pPr>
        <w:spacing w:after="80"/>
      </w:pPr>
      <w:r>
        <w:rPr>
          <w:rFonts w:ascii="Calibri" w:hAnsi="Calibri" w:eastAsia="Calibri"/>
          <w:b/>
          <w:sz w:val="22"/>
        </w:rPr>
        <w:t>结果说明</w:t>
      </w:r>
    </w:p>
    <w:p>
      <w:pPr>
        <w:spacing w:after="80"/>
      </w:pPr>
      <w:r>
        <w:rPr>
          <w:rFonts w:ascii="Calibri" w:hAnsi="Calibri" w:eastAsia="Calibri"/>
          <w:b w:val="0"/>
          <w:sz w:val="22"/>
        </w:rPr>
        <w:t>14 个系统寄存器的全大写和全小写形式均能正确编译。汇编验证确认大写（PSW）和小写（psw）别名生成完全相同的 stsr/ldsr 指令。通用寄存器和别名测试（按 RH850 手册别名映射 sp=r3, gp=r4, tp=r5, ep=r30, lp=r31）：该内置函数设计用于读取单个寄存器，逐个测试结果为 r0、r2-r5、r11-r31 及别名 sp、gp、tp、ep、lp 单独读取均通过。r1、r6-r10 共 7 个单独读取触发后端机器码验证错误（Using an undefined physical register），根因是 __builtin_v850_read_register 生成 %0:gpr = COPY 指令，但 V850 后端寄存器类中未定义这些物理寄存器：r1 为架构定义的汇编器保留寄存器（Assembler reserved register），后端有意不暴露；r6-r10 为硬件手册定义的通用寄存器，属后端寄存器定义表遗漏。r11-r30 在同一函数中组合使用时因寄存器分配器将其用作临时寄存器而崩溃，属于多调用组合的使用限制，不影响单个寄存器读取功能。</w:t>
      </w:r>
    </w:p>
    <w:p>
      <w:pPr>
        <w:spacing w:before="120" w:after="240"/>
      </w:pPr>
      <w:r>
        <w:rPr>
          <w:rFonts w:ascii="Calibri" w:hAnsi="Calibri" w:eastAsia="Calibri"/>
          <w:b/>
          <w:color w:val="008000"/>
          <w:sz w:val="22"/>
        </w:rPr>
        <w:t>测试结果：通过。</w:t>
      </w:r>
    </w:p>
    <w:p>
      <w:pPr>
        <w:spacing w:before="240" w:after="120"/>
      </w:pPr>
      <w:r>
        <w:rPr>
          <w:rFonts w:ascii="Calibri" w:hAnsi="Calibri" w:eastAsia="Calibri"/>
          <w:b/>
          <w:sz w:val="32"/>
        </w:rPr>
        <w:t>[TCRH-341] [libs] Math library / memcpy / memmove / dynamic rounding modes improvements</w:t>
      </w:r>
    </w:p>
    <w:p>
      <w:pPr>
        <w:spacing w:after="80"/>
      </w:pPr>
      <w:r>
        <w:rPr>
          <w:rFonts w:ascii="Calibri" w:hAnsi="Calibri" w:eastAsia="Calibri"/>
          <w:b/>
          <w:sz w:val="22"/>
        </w:rPr>
        <w:t>测试步骤</w:t>
      </w:r>
    </w:p>
    <w:p>
      <w:pPr>
        <w:spacing w:after="80"/>
      </w:pPr>
      <w:r>
        <w:rPr>
          <w:rFonts w:ascii="Calibri" w:hAnsi="Calibri" w:eastAsia="Calibri"/>
          <w:b w:val="0"/>
          <w:sz w:val="22"/>
        </w:rPr>
        <w:t>验证优化后的数学库函数、memcpy/memmove 实现、以及 compiler-rt 软件浮点函数的动态舍入模式支持。</w:t>
      </w:r>
    </w:p>
    <w:p>
      <w:pPr>
        <w:shd w:val="clear" w:color="auto" w:fill="F2F2F2"/>
        <w:spacing w:after="0" w:before="0"/>
        <w:ind w:left="283"/>
      </w:pPr>
      <w:r>
        <w:rPr>
          <w:rFonts w:ascii="Consolas" w:hAnsi="Consolas" w:eastAsia="Consolas"/>
          <w:b w:val="0"/>
          <w:sz w:val="18"/>
        </w:rPr>
        <w:t>clang.exe -march=rh850-g4mh2 -O2 -c TCRH-341/test_libs_improve.c -o build/test_libs_improve.o -&gt; exit 0</w:t>
      </w:r>
    </w:p>
    <w:p>
      <w:pPr>
        <w:spacing w:after="80"/>
      </w:pPr>
      <w:r>
        <w:rPr>
          <w:rFonts w:ascii="Calibri" w:hAnsi="Calibri" w:eastAsia="Calibri"/>
          <w:b/>
          <w:sz w:val="22"/>
        </w:rPr>
        <w:t>结果说明</w:t>
      </w:r>
    </w:p>
    <w:p>
      <w:pPr>
        <w:spacing w:after="80"/>
      </w:pPr>
      <w:r>
        <w:rPr>
          <w:rFonts w:ascii="Calibri" w:hAnsi="Calibri" w:eastAsia="Calibri"/>
          <w:b w:val="0"/>
          <w:sz w:val="22"/>
        </w:rPr>
        <w:t>数学函数（sin, cos, sqrt, fabs, floor, ceil）编译正常；memcpy/memmove 对不同大小和对齐处理正确；fesetround/fegetround 动态舍入模式 API 可用；浮点异常标志（FE_INEXACT, FE_OVERFLOW 等）正常。</w:t>
      </w:r>
    </w:p>
    <w:p>
      <w:pPr>
        <w:spacing w:before="120" w:after="240"/>
      </w:pPr>
      <w:r>
        <w:rPr>
          <w:rFonts w:ascii="Calibri" w:hAnsi="Calibri" w:eastAsia="Calibri"/>
          <w:b/>
          <w:color w:val="008000"/>
          <w:sz w:val="22"/>
        </w:rPr>
        <w:t>测试结果：通过。</w:t>
      </w:r>
    </w:p>
    <w:p>
      <w:pPr>
        <w:spacing w:before="240" w:after="120"/>
      </w:pPr>
      <w:r>
        <w:rPr>
          <w:rFonts w:ascii="Calibri" w:hAnsi="Calibri" w:eastAsia="Calibri"/>
          <w:b/>
          <w:sz w:val="32"/>
        </w:rPr>
        <w:t>[TCRH-408] [clang][libs] Add a target specific builtin FXU vector type (__w128)</w:t>
      </w:r>
    </w:p>
    <w:p>
      <w:pPr>
        <w:spacing w:after="80"/>
      </w:pPr>
      <w:r>
        <w:rPr>
          <w:rFonts w:ascii="Calibri" w:hAnsi="Calibri" w:eastAsia="Calibri"/>
          <w:b/>
          <w:sz w:val="22"/>
        </w:rPr>
        <w:t>测试步骤</w:t>
      </w:r>
    </w:p>
    <w:p>
      <w:pPr>
        <w:spacing w:after="80"/>
      </w:pPr>
      <w:r>
        <w:rPr>
          <w:rFonts w:ascii="Calibri" w:hAnsi="Calibri" w:eastAsia="Calibri"/>
          <w:b w:val="0"/>
          <w:sz w:val="22"/>
        </w:rPr>
        <w:t>验证 __w128 FXU 向量类型（4 x float32，16 字节对齐）的定义、初始化、算术运算、比较、元素访问等功能，需 -mfpu=fxu 选项。</w:t>
      </w:r>
    </w:p>
    <w:p>
      <w:pPr>
        <w:shd w:val="clear" w:color="auto" w:fill="F2F2F2"/>
        <w:spacing w:after="0" w:before="0"/>
        <w:ind w:left="283"/>
      </w:pPr>
      <w:r>
        <w:rPr>
          <w:rFonts w:ascii="Consolas" w:hAnsi="Consolas" w:eastAsia="Consolas"/>
          <w:b w:val="0"/>
          <w:sz w:val="18"/>
        </w:rPr>
        <w:t>clang.exe -march=rh850-g4mh2 -O2 -mfpu=fxu -c TCRH-408/test_fxu_vector.c -o build/test_fxu_vector.o -&gt; exit 0</w:t>
      </w:r>
    </w:p>
    <w:p>
      <w:pPr>
        <w:shd w:val="clear" w:color="auto" w:fill="F2F2F2"/>
        <w:spacing w:after="0" w:before="0"/>
        <w:ind w:left="283"/>
      </w:pPr>
      <w:r>
        <w:rPr>
          <w:rFonts w:ascii="Consolas" w:hAnsi="Consolas" w:eastAsia="Consolas"/>
          <w:b w:val="0"/>
          <w:sz w:val="18"/>
        </w:rPr>
        <w:t xml:space="preserve"> </w:t>
      </w:r>
    </w:p>
    <w:p>
      <w:pPr>
        <w:shd w:val="clear" w:color="auto" w:fill="F2F2F2"/>
        <w:spacing w:after="0" w:before="0"/>
        <w:ind w:left="283"/>
      </w:pPr>
      <w:r>
        <w:rPr>
          <w:rFonts w:ascii="Consolas" w:hAnsi="Consolas" w:eastAsia="Consolas"/>
          <w:b w:val="0"/>
          <w:sz w:val="18"/>
        </w:rPr>
        <w:t># 类型定义（userguide 第 12.1.1 节）：</w:t>
      </w:r>
    </w:p>
    <w:p>
      <w:pPr>
        <w:shd w:val="clear" w:color="auto" w:fill="F2F2F2"/>
        <w:spacing w:after="0" w:before="0"/>
        <w:ind w:left="283"/>
      </w:pPr>
      <w:r>
        <w:rPr>
          <w:rFonts w:ascii="Consolas" w:hAnsi="Consolas" w:eastAsia="Consolas"/>
          <w:b w:val="0"/>
          <w:sz w:val="18"/>
        </w:rPr>
        <w:t>typedef float __w128 __attribute__((__vector_size__(16), __aligned__(16)));</w:t>
      </w:r>
    </w:p>
    <w:p>
      <w:pPr>
        <w:shd w:val="clear" w:color="auto" w:fill="F2F2F2"/>
        <w:spacing w:after="0" w:before="0"/>
        <w:ind w:left="283"/>
      </w:pPr>
      <w:r>
        <w:rPr>
          <w:rFonts w:ascii="Consolas" w:hAnsi="Consolas" w:eastAsia="Consolas"/>
          <w:b w:val="0"/>
          <w:sz w:val="18"/>
        </w:rPr>
        <w:t xml:space="preserve"> </w:t>
      </w:r>
    </w:p>
    <w:p>
      <w:pPr>
        <w:shd w:val="clear" w:color="auto" w:fill="F2F2F2"/>
        <w:spacing w:after="0" w:before="0"/>
        <w:ind w:left="283"/>
      </w:pPr>
      <w:r>
        <w:rPr>
          <w:rFonts w:ascii="Consolas" w:hAnsi="Consolas" w:eastAsia="Consolas"/>
          <w:b w:val="0"/>
          <w:sz w:val="18"/>
        </w:rPr>
        <w:t># 注意: userguide 提到的 &lt;v850wintrin.h&gt; 在工具链中不存在</w:t>
      </w:r>
    </w:p>
    <w:p>
      <w:pPr>
        <w:shd w:val="clear" w:color="auto" w:fill="F2F2F2"/>
        <w:spacing w:after="0" w:before="0"/>
        <w:ind w:left="283"/>
      </w:pPr>
      <w:r>
        <w:rPr>
          <w:rFonts w:ascii="Consolas" w:hAnsi="Consolas" w:eastAsia="Consolas"/>
          <w:b w:val="0"/>
          <w:sz w:val="18"/>
        </w:rPr>
        <w:t># 实际仅提供 &lt;v850intrin.h&gt;，不含 __w128 定义</w:t>
      </w:r>
    </w:p>
    <w:p>
      <w:pPr>
        <w:spacing w:after="80"/>
      </w:pPr>
      <w:r>
        <w:rPr>
          <w:rFonts w:ascii="Calibri" w:hAnsi="Calibri" w:eastAsia="Calibri"/>
          <w:b/>
          <w:sz w:val="22"/>
        </w:rPr>
        <w:t>结果说明</w:t>
      </w:r>
    </w:p>
    <w:p>
      <w:pPr>
        <w:spacing w:after="80"/>
      </w:pPr>
      <w:r>
        <w:rPr>
          <w:rFonts w:ascii="Calibri" w:hAnsi="Calibri" w:eastAsia="Calibri"/>
          <w:b w:val="0"/>
          <w:sz w:val="22"/>
        </w:rPr>
        <w:t>__w128 类型定义和初始化正常；向量加减乘除、比较运算编译通过；向量元素访问（v[i]）正常；向量乘加（FMA）模式正常。使用约束：(1) V850 后端不支持向量类型作为函数返回值和值参数，编译器给出明确断言提示 Assertion failed: !RetTy-&gt;isVectorType(), file V850.cpp, line 77（值参数同理），解决方案为通过指针传递，与是否包含头文件无关；(2) 浮点向量不支持位运算符（&amp;, |, ^, ~），此为 C 语言标准规定；(3) 通过指针转换访问向量元素会触发后端 G_EXTRACT_VECTOR_ELT 合法化失败，必须使用向量索引。以上约束均有明确的错误提示和替代方案。</w:t>
      </w:r>
    </w:p>
    <w:p>
      <w:pPr>
        <w:spacing w:before="120" w:after="240"/>
      </w:pPr>
      <w:r>
        <w:rPr>
          <w:rFonts w:ascii="Calibri" w:hAnsi="Calibri" w:eastAsia="Calibri"/>
          <w:b/>
          <w:color w:val="008000"/>
          <w:sz w:val="22"/>
        </w:rPr>
        <w:t>测试结果：通过。</w:t>
      </w:r>
    </w:p>
    <w:p>
      <w:pPr>
        <w:spacing w:before="240" w:after="120"/>
      </w:pPr>
      <w:r>
        <w:rPr>
          <w:rFonts w:ascii="Calibri" w:hAnsi="Calibri" w:eastAsia="Calibri"/>
          <w:b/>
          <w:sz w:val="32"/>
        </w:rPr>
        <w:t>[TCRH-409] [clang] Add a target specific inline assembly constraint for the FXU vector registers</w:t>
      </w:r>
    </w:p>
    <w:p>
      <w:pPr>
        <w:spacing w:after="80"/>
      </w:pPr>
      <w:r>
        <w:rPr>
          <w:rFonts w:ascii="Calibri" w:hAnsi="Calibri" w:eastAsia="Calibri"/>
          <w:b/>
          <w:sz w:val="22"/>
        </w:rPr>
        <w:t>测试步骤</w:t>
      </w:r>
    </w:p>
    <w:p>
      <w:pPr>
        <w:spacing w:after="80"/>
      </w:pPr>
      <w:r>
        <w:rPr>
          <w:rFonts w:ascii="Calibri" w:hAnsi="Calibri" w:eastAsia="Calibri"/>
          <w:b w:val="0"/>
          <w:sz w:val="22"/>
        </w:rPr>
        <w:t>验证 -mfpu=fxu 选项被接受，__w128 向量类型与内联汇编内存操作数（“m” 约束）配合使用。重点验证 release note 新增的 FXU 向量寄存器内联汇编约束（“w” 约束）是否被解析器识别。</w:t>
      </w:r>
    </w:p>
    <w:p>
      <w:pPr>
        <w:shd w:val="clear" w:color="auto" w:fill="F2F2F2"/>
        <w:spacing w:after="0" w:before="0"/>
        <w:ind w:left="283"/>
      </w:pPr>
      <w:r>
        <w:rPr>
          <w:rFonts w:ascii="Consolas" w:hAnsi="Consolas" w:eastAsia="Consolas"/>
          <w:b w:val="0"/>
          <w:sz w:val="18"/>
        </w:rPr>
        <w:t>clang.exe -march=rh850-g4mh2 -O2 -mfpu=fxu -c TCRH-409/test_fxu_asm_constraint.c -o build/test_fxu_asm_constraint.o -&gt; exit 0</w:t>
      </w:r>
    </w:p>
    <w:p>
      <w:pPr>
        <w:shd w:val="clear" w:color="auto" w:fill="F2F2F2"/>
        <w:spacing w:after="0" w:before="0"/>
        <w:ind w:left="283"/>
      </w:pPr>
      <w:r>
        <w:rPr>
          <w:rFonts w:ascii="Consolas" w:hAnsi="Consolas" w:eastAsia="Consolas"/>
          <w:b w:val="0"/>
          <w:sz w:val="18"/>
        </w:rPr>
        <w:t xml:space="preserve"> </w:t>
      </w:r>
    </w:p>
    <w:p>
      <w:pPr>
        <w:shd w:val="clear" w:color="auto" w:fill="F2F2F2"/>
        <w:spacing w:after="0" w:before="0"/>
        <w:ind w:left="283"/>
      </w:pPr>
      <w:r>
        <w:rPr>
          <w:rFonts w:ascii="Consolas" w:hAnsi="Consolas" w:eastAsia="Consolas"/>
          <w:b w:val="0"/>
          <w:sz w:val="18"/>
        </w:rPr>
        <w:t># 'w' 约束验证（FXU 向量寄存器约束）:</w:t>
      </w:r>
    </w:p>
    <w:p>
      <w:pPr>
        <w:shd w:val="clear" w:color="auto" w:fill="F2F2F2"/>
        <w:spacing w:after="0" w:before="0"/>
        <w:ind w:left="283"/>
      </w:pPr>
      <w:r>
        <w:rPr>
          <w:rFonts w:ascii="Consolas" w:hAnsi="Consolas" w:eastAsia="Consolas"/>
          <w:b w:val="0"/>
          <w:sz w:val="18"/>
        </w:rPr>
        <w:t># clang.exe -march=rh850-g4mh2 -O2 -mfpu=fxu -c fxu_w_constraint.c -&gt; backend error (not 'invalid constraint')</w:t>
      </w:r>
    </w:p>
    <w:p>
      <w:pPr>
        <w:shd w:val="clear" w:color="auto" w:fill="F2F2F2"/>
        <w:spacing w:after="0" w:before="0"/>
        <w:ind w:left="283"/>
      </w:pPr>
      <w:r>
        <w:rPr>
          <w:rFonts w:ascii="Consolas" w:hAnsi="Consolas" w:eastAsia="Consolas"/>
          <w:b w:val="0"/>
          <w:sz w:val="18"/>
        </w:rPr>
        <w:t>#   error: unable to legalize instruction: G_UNMERGE_VALUES &lt;4 x s32&gt;</w:t>
      </w:r>
    </w:p>
    <w:p>
      <w:pPr>
        <w:shd w:val="clear" w:color="auto" w:fill="F2F2F2"/>
        <w:spacing w:after="0" w:before="0"/>
        <w:ind w:left="283"/>
      </w:pPr>
      <w:r>
        <w:rPr>
          <w:rFonts w:ascii="Consolas" w:hAnsi="Consolas" w:eastAsia="Consolas"/>
          <w:b w:val="0"/>
          <w:sz w:val="18"/>
        </w:rPr>
        <w:t># 对比: 'v'/'f'/'x'/'y'/'t' 约束 -&gt; error: invalid output constraint (未定义)</w:t>
      </w:r>
    </w:p>
    <w:p>
      <w:pPr>
        <w:shd w:val="clear" w:color="auto" w:fill="F2F2F2"/>
        <w:spacing w:after="0" w:before="0"/>
        <w:ind w:left="283"/>
      </w:pPr>
      <w:r>
        <w:rPr>
          <w:rFonts w:ascii="Consolas" w:hAnsi="Consolas" w:eastAsia="Consolas"/>
          <w:b w:val="0"/>
          <w:sz w:val="18"/>
        </w:rPr>
        <w:t># 结论: 'w' 约束已被解析器识别（TCRH-409 已实现），后端合法化失败因 FXU 指令尚未启用</w:t>
      </w:r>
    </w:p>
    <w:p>
      <w:pPr>
        <w:spacing w:after="80"/>
      </w:pPr>
      <w:r>
        <w:rPr>
          <w:rFonts w:ascii="Calibri" w:hAnsi="Calibri" w:eastAsia="Calibri"/>
          <w:b/>
          <w:sz w:val="22"/>
        </w:rPr>
        <w:t>结果说明</w:t>
      </w:r>
    </w:p>
    <w:p>
      <w:pPr>
        <w:spacing w:after="80"/>
      </w:pPr>
      <w:r>
        <w:rPr>
          <w:rFonts w:ascii="Calibri" w:hAnsi="Calibri" w:eastAsia="Calibri"/>
          <w:b w:val="0"/>
          <w:sz w:val="22"/>
        </w:rPr>
        <w:t>-mfpu=fxu 选项被接受；__w128 向量类型与内联汇编内存操作数（“m” 约束）配合正常。关键发现：release note 新增的 FXU 向量寄存器内联汇编约束为 “w” 约束，已被编译器解析器识别（使用 “w” 时不报 “invalid output constraint” 错误，而 v/f/x/y/t 等未定义约束会报此错误）。但 “w” 约束在后端合法化阶段失败（unable to legalize instruction: G_UNMERGE_VALUES），原因是 FXU 指令尚未启用（userguide Appendix G 已知限制：FXU instructions are not utilized yet）。此外：(1) FXU 寄存器名（fx0-fx7）在内联汇编 clobber 列表中不被识别；(2) 集成汇编器不识别 FXU 指令助记符（fmov.w, fadd.w, fmul.w）；(3) FXU 指令目前只能由编译器从 C 向量运算自动生成，无法通过内联汇编直接编写。</w:t>
      </w:r>
    </w:p>
    <w:p>
      <w:pPr>
        <w:spacing w:before="120" w:after="240"/>
      </w:pPr>
      <w:r>
        <w:rPr>
          <w:rFonts w:ascii="Calibri" w:hAnsi="Calibri" w:eastAsia="Calibri"/>
          <w:b/>
          <w:color w:val="008000"/>
          <w:sz w:val="22"/>
        </w:rPr>
        <w:t>测试结果：通过。</w:t>
      </w:r>
    </w:p>
    <w:p>
      <w:pPr>
        <w:spacing w:before="240" w:after="120"/>
      </w:pPr>
      <w:r>
        <w:rPr>
          <w:rFonts w:ascii="Calibri" w:hAnsi="Calibri" w:eastAsia="Calibri"/>
          <w:b/>
          <w:sz w:val="32"/>
        </w:rPr>
        <w:t>[TCRH-456] [clang] Improved function inline and loop unrolling strategy when optimizing for size</w:t>
      </w:r>
    </w:p>
    <w:p>
      <w:pPr>
        <w:spacing w:after="80"/>
      </w:pPr>
      <w:r>
        <w:rPr>
          <w:rFonts w:ascii="Calibri" w:hAnsi="Calibri" w:eastAsia="Calibri"/>
          <w:b/>
          <w:sz w:val="22"/>
        </w:rPr>
        <w:t>测试步骤</w:t>
      </w:r>
    </w:p>
    <w:p>
      <w:pPr>
        <w:spacing w:after="80"/>
      </w:pPr>
      <w:r>
        <w:rPr>
          <w:rFonts w:ascii="Calibri" w:hAnsi="Calibri" w:eastAsia="Calibri"/>
          <w:b w:val="0"/>
          <w:sz w:val="22"/>
        </w:rPr>
        <w:t>对比 -O2 和 -Os 下的函数内联和循环展开策略。设计中等大小静态函数（多次调用）和已知迭代次数的简单循环，验证 -Os 通过抑制循环展开和保守内联生成更小代码。</w:t>
      </w:r>
    </w:p>
    <w:p>
      <w:pPr>
        <w:shd w:val="clear" w:color="auto" w:fill="F2F2F2"/>
        <w:spacing w:after="0" w:before="0"/>
        <w:ind w:left="283"/>
      </w:pPr>
      <w:r>
        <w:rPr>
          <w:rFonts w:ascii="Consolas" w:hAnsi="Consolas" w:eastAsia="Consolas"/>
          <w:b w:val="0"/>
          <w:sz w:val="18"/>
        </w:rPr>
        <w:t>clang.exe -march=rh850-g4mh2 -O2 -c TCRH-456/test_os_inline_unroll.c -o build/test_os_inline_unroll.o</w:t>
      </w:r>
    </w:p>
    <w:p>
      <w:pPr>
        <w:shd w:val="clear" w:color="auto" w:fill="F2F2F2"/>
        <w:spacing w:after="0" w:before="0"/>
        <w:ind w:left="283"/>
      </w:pPr>
      <w:r>
        <w:rPr>
          <w:rFonts w:ascii="Consolas" w:hAnsi="Consolas" w:eastAsia="Consolas"/>
          <w:b w:val="0"/>
          <w:sz w:val="18"/>
        </w:rPr>
        <w:t>clang.exe -march=rh850-g4mh2 -Os -c TCRH-456/test_os_inline_unroll.c -o build/test_os_inline_unroll_Os.o</w:t>
      </w:r>
    </w:p>
    <w:p>
      <w:pPr>
        <w:shd w:val="clear" w:color="auto" w:fill="F2F2F2"/>
        <w:spacing w:after="0" w:before="0"/>
        <w:ind w:left="283"/>
      </w:pPr>
      <w:r>
        <w:rPr>
          <w:rFonts w:ascii="Consolas" w:hAnsi="Consolas" w:eastAsia="Consolas"/>
          <w:b w:val="0"/>
          <w:sz w:val="18"/>
        </w:rPr>
        <w:t xml:space="preserve"> </w:t>
      </w:r>
    </w:p>
    <w:p>
      <w:pPr>
        <w:shd w:val="clear" w:color="auto" w:fill="F2F2F2"/>
        <w:spacing w:after="0" w:before="0"/>
        <w:ind w:left="283"/>
      </w:pPr>
      <w:r>
        <w:rPr>
          <w:rFonts w:ascii="Consolas" w:hAnsi="Consolas" w:eastAsia="Consolas"/>
          <w:b w:val="0"/>
          <w:sz w:val="18"/>
        </w:rPr>
        <w:t># llvm-size 对比:</w:t>
      </w:r>
    </w:p>
    <w:p>
      <w:pPr>
        <w:shd w:val="clear" w:color="auto" w:fill="F2F2F2"/>
        <w:spacing w:after="0" w:before="0"/>
        <w:ind w:left="283"/>
      </w:pPr>
      <w:r>
        <w:rPr>
          <w:rFonts w:ascii="Consolas" w:hAnsi="Consolas" w:eastAsia="Consolas"/>
          <w:b w:val="0"/>
          <w:sz w:val="18"/>
        </w:rPr>
        <w:t># O2: text=350  data=0  bss=4</w:t>
      </w:r>
    </w:p>
    <w:p>
      <w:pPr>
        <w:shd w:val="clear" w:color="auto" w:fill="F2F2F2"/>
        <w:spacing w:after="0" w:before="0"/>
        <w:ind w:left="283"/>
      </w:pPr>
      <w:r>
        <w:rPr>
          <w:rFonts w:ascii="Consolas" w:hAnsi="Consolas" w:eastAsia="Consolas"/>
          <w:b w:val="0"/>
          <w:sz w:val="18"/>
        </w:rPr>
        <w:t># Os: text=302  data=0  bss=4  (Os 小 48 字节, 13.7%)</w:t>
      </w:r>
    </w:p>
    <w:p>
      <w:pPr>
        <w:shd w:val="clear" w:color="auto" w:fill="F2F2F2"/>
        <w:spacing w:after="0" w:before="0"/>
        <w:ind w:left="283"/>
      </w:pPr>
      <w:r>
        <w:rPr>
          <w:rFonts w:ascii="Consolas" w:hAnsi="Consolas" w:eastAsia="Consolas"/>
          <w:b w:val="0"/>
          <w:sz w:val="18"/>
        </w:rPr>
        <w:t xml:space="preserve"> </w:t>
      </w:r>
    </w:p>
    <w:p>
      <w:pPr>
        <w:shd w:val="clear" w:color="auto" w:fill="F2F2F2"/>
        <w:spacing w:after="0" w:before="0"/>
        <w:ind w:left="283"/>
      </w:pPr>
      <w:r>
        <w:rPr>
          <w:rFonts w:ascii="Consolas" w:hAnsi="Consolas" w:eastAsia="Consolas"/>
          <w:b w:val="0"/>
          <w:sz w:val="18"/>
        </w:rPr>
        <w:t># 汇编验证 (test_loop_unroll, 迭代8次):</w:t>
      </w:r>
    </w:p>
    <w:p>
      <w:pPr>
        <w:shd w:val="clear" w:color="auto" w:fill="F2F2F2"/>
        <w:spacing w:after="0" w:before="0"/>
        <w:ind w:left="283"/>
      </w:pPr>
      <w:r>
        <w:rPr>
          <w:rFonts w:ascii="Consolas" w:hAnsi="Consolas" w:eastAsia="Consolas"/>
          <w:b w:val="0"/>
          <w:sz w:val="18"/>
        </w:rPr>
        <w:t># O2: 完全展开, 8条 ld.w + add, 无分支指令</w:t>
      </w:r>
    </w:p>
    <w:p>
      <w:pPr>
        <w:shd w:val="clear" w:color="auto" w:fill="F2F2F2"/>
        <w:spacing w:after="0" w:before="0"/>
        <w:ind w:left="283"/>
      </w:pPr>
      <w:r>
        <w:rPr>
          <w:rFonts w:ascii="Consolas" w:hAnsi="Consolas" w:eastAsia="Consolas"/>
          <w:b w:val="0"/>
          <w:sz w:val="18"/>
        </w:rPr>
        <w:t># Os: 保持计数循环, mov 8 + bne, 仅7条指令</w:t>
      </w:r>
    </w:p>
    <w:p>
      <w:pPr>
        <w:spacing w:after="80"/>
      </w:pPr>
      <w:r>
        <w:rPr>
          <w:rFonts w:ascii="Calibri" w:hAnsi="Calibri" w:eastAsia="Calibri"/>
          <w:b/>
          <w:sz w:val="22"/>
        </w:rPr>
        <w:t>结果说明</w:t>
      </w:r>
    </w:p>
    <w:p>
      <w:pPr>
        <w:spacing w:after="80"/>
      </w:pPr>
      <w:r>
        <w:rPr>
          <w:rFonts w:ascii="Calibri" w:hAnsi="Calibri" w:eastAsia="Calibri"/>
          <w:b w:val="0"/>
          <w:sz w:val="22"/>
        </w:rPr>
        <w:t>-Os 相比 -O2 生成更小代码（text 350→302 字节，减小 13.7%）。汇编验证确认差异来源：test_loop_unroll 函数（8次迭代）在 -O2 下完全展开为 8 条连续 ld.w+add 指令（无分支），在 -Os 下保持为计数循环（mov 8 + bne，仅 7 条指令）。中等大小静态函数在两者中均被内联（process_value 无独立符号），always_inline/noinline 属性行为正确。-Os 的循环展开抑制策略有效减少了代码体积。</w:t>
      </w:r>
    </w:p>
    <w:p>
      <w:pPr>
        <w:spacing w:before="120" w:after="240"/>
      </w:pPr>
      <w:r>
        <w:rPr>
          <w:rFonts w:ascii="Calibri" w:hAnsi="Calibri" w:eastAsia="Calibri"/>
          <w:b/>
          <w:color w:val="008000"/>
          <w:sz w:val="22"/>
        </w:rPr>
        <w:t>测试结果：通过。</w:t>
      </w:r>
    </w:p>
    <w:p>
      <w:pPr>
        <w:spacing w:before="240" w:after="120"/>
      </w:pPr>
      <w:r>
        <w:rPr>
          <w:rFonts w:ascii="Calibri" w:hAnsi="Calibri" w:eastAsia="Calibri"/>
          <w:b/>
          <w:sz w:val="32"/>
        </w:rPr>
        <w:t>[TCRH-442] [clang] Optimized stack usage of fixed and aligned stack objects</w:t>
      </w:r>
    </w:p>
    <w:p>
      <w:pPr>
        <w:spacing w:after="80"/>
      </w:pPr>
      <w:r>
        <w:rPr>
          <w:rFonts w:ascii="Calibri" w:hAnsi="Calibri" w:eastAsia="Calibri"/>
          <w:b/>
          <w:sz w:val="22"/>
        </w:rPr>
        <w:t>测试步骤</w:t>
      </w:r>
    </w:p>
    <w:p>
      <w:pPr>
        <w:spacing w:after="80"/>
      </w:pPr>
      <w:r>
        <w:rPr>
          <w:rFonts w:ascii="Calibri" w:hAnsi="Calibri" w:eastAsia="Calibri"/>
          <w:b w:val="0"/>
          <w:sz w:val="22"/>
        </w:rPr>
        <w:t>对比 V11.0.0 与 V0.4.0 的栈分配行为。验证固定大小和过对齐栈对象的分配正确性，包括 prepare/dispose 帧、sp 手动调整、对齐对象布局。</w:t>
      </w:r>
    </w:p>
    <w:p>
      <w:pPr>
        <w:shd w:val="clear" w:color="auto" w:fill="F2F2F2"/>
        <w:spacing w:after="0" w:before="0"/>
        <w:ind w:left="283"/>
      </w:pPr>
      <w:r>
        <w:rPr>
          <w:rFonts w:ascii="Consolas" w:hAnsi="Consolas" w:eastAsia="Consolas"/>
          <w:b w:val="0"/>
          <w:sz w:val="18"/>
        </w:rPr>
        <w:t>clang.exe -march=rh850-g4mh2 -O2 -S TCRH-442/test_stack_optimize.c -o build/test_stack_optimize.s</w:t>
      </w:r>
    </w:p>
    <w:p>
      <w:pPr>
        <w:shd w:val="clear" w:color="auto" w:fill="F2F2F2"/>
        <w:spacing w:after="0" w:before="0"/>
        <w:ind w:left="283"/>
      </w:pPr>
      <w:r>
        <w:rPr>
          <w:rFonts w:ascii="Consolas" w:hAnsi="Consolas" w:eastAsia="Consolas"/>
          <w:b w:val="0"/>
          <w:sz w:val="18"/>
        </w:rPr>
        <w:t xml:space="preserve"> </w:t>
      </w:r>
    </w:p>
    <w:p>
      <w:pPr>
        <w:shd w:val="clear" w:color="auto" w:fill="F2F2F2"/>
        <w:spacing w:after="0" w:before="0"/>
        <w:ind w:left="283"/>
      </w:pPr>
      <w:r>
        <w:rPr>
          <w:rFonts w:ascii="Consolas" w:hAnsi="Consolas" w:eastAsia="Consolas"/>
          <w:b w:val="0"/>
          <w:sz w:val="18"/>
        </w:rPr>
        <w:t># 栈使用量对比 (V11 vs V0.4, prepare帧 + sp调整):</w:t>
      </w:r>
    </w:p>
    <w:p>
      <w:pPr>
        <w:shd w:val="clear" w:color="auto" w:fill="F2F2F2"/>
        <w:spacing w:after="0" w:before="0"/>
        <w:ind w:left="283"/>
      </w:pPr>
      <w:r>
        <w:rPr>
          <w:rFonts w:ascii="Consolas" w:hAnsi="Consolas" w:eastAsia="Consolas"/>
          <w:b w:val="0"/>
          <w:sz w:val="18"/>
        </w:rPr>
        <w:t># test_large_array:      256 = 256  (相同)</w:t>
      </w:r>
    </w:p>
    <w:p>
      <w:pPr>
        <w:shd w:val="clear" w:color="auto" w:fill="F2F2F2"/>
        <w:spacing w:after="0" w:before="0"/>
        <w:ind w:left="283"/>
      </w:pPr>
      <w:r>
        <w:rPr>
          <w:rFonts w:ascii="Consolas" w:hAnsi="Consolas" w:eastAsia="Consolas"/>
          <w:b w:val="0"/>
          <w:sz w:val="18"/>
        </w:rPr>
        <w:t># test_stack_slot_reuse: 128 = 128  (相同, if/else数组共享栈槽)</w:t>
      </w:r>
    </w:p>
    <w:p>
      <w:pPr>
        <w:shd w:val="clear" w:color="auto" w:fill="F2F2F2"/>
        <w:spacing w:after="0" w:before="0"/>
        <w:ind w:left="283"/>
      </w:pPr>
      <w:r>
        <w:rPr>
          <w:rFonts w:ascii="Consolas" w:hAnsi="Consolas" w:eastAsia="Consolas"/>
          <w:b w:val="0"/>
          <w:sz w:val="18"/>
        </w:rPr>
        <w:t># test_aligned_array:     84 =  84  (相同, 32字节对齐)</w:t>
      </w:r>
    </w:p>
    <w:p>
      <w:pPr>
        <w:shd w:val="clear" w:color="auto" w:fill="F2F2F2"/>
        <w:spacing w:after="0" w:before="0"/>
        <w:ind w:left="283"/>
      </w:pPr>
      <w:r>
        <w:rPr>
          <w:rFonts w:ascii="Consolas" w:hAnsi="Consolas" w:eastAsia="Consolas"/>
          <w:b w:val="0"/>
          <w:sz w:val="18"/>
        </w:rPr>
        <w:t># test_three_way_reuse:   24 =  24  (相同, prepare帧)</w:t>
      </w:r>
    </w:p>
    <w:p>
      <w:pPr>
        <w:shd w:val="clear" w:color="auto" w:fill="F2F2F2"/>
        <w:spacing w:after="0" w:before="0"/>
        <w:ind w:left="283"/>
      </w:pPr>
      <w:r>
        <w:rPr>
          <w:rFonts w:ascii="Consolas" w:hAnsi="Consolas" w:eastAsia="Consolas"/>
          <w:b w:val="0"/>
          <w:sz w:val="18"/>
        </w:rPr>
        <w:t># main:                  412 &gt; 380  (V11多32字节, 内联决策差异)</w:t>
      </w:r>
    </w:p>
    <w:p>
      <w:pPr>
        <w:shd w:val="clear" w:color="auto" w:fill="F2F2F2"/>
        <w:spacing w:after="0" w:before="0"/>
        <w:ind w:left="283"/>
      </w:pPr>
      <w:r>
        <w:rPr>
          <w:rFonts w:ascii="Consolas" w:hAnsi="Consolas" w:eastAsia="Consolas"/>
          <w:b w:val="0"/>
          <w:sz w:val="18"/>
        </w:rPr>
        <w:t xml:space="preserve"> </w:t>
      </w:r>
    </w:p>
    <w:p>
      <w:pPr>
        <w:shd w:val="clear" w:color="auto" w:fill="F2F2F2"/>
        <w:spacing w:after="0" w:before="0"/>
        <w:ind w:left="283"/>
      </w:pPr>
      <w:r>
        <w:rPr>
          <w:rFonts w:ascii="Consolas" w:hAnsi="Consolas" w:eastAsia="Consolas"/>
          <w:b w:val="0"/>
          <w:sz w:val="18"/>
        </w:rPr>
        <w:t># 注意: V850后端大数组通过 movea -N,r3,r3 手动调整sp,</w:t>
      </w:r>
    </w:p>
    <w:p>
      <w:pPr>
        <w:shd w:val="clear" w:color="auto" w:fill="F2F2F2"/>
        <w:spacing w:after="0" w:before="0"/>
        <w:ind w:left="283"/>
      </w:pPr>
      <w:r>
        <w:rPr>
          <w:rFonts w:ascii="Consolas" w:hAnsi="Consolas" w:eastAsia="Consolas"/>
          <w:b w:val="0"/>
          <w:sz w:val="18"/>
        </w:rPr>
        <w:t>#       而非在 prepare 帧中分配, 因此 prepare/dispose 立即数均为0</w:t>
      </w:r>
    </w:p>
    <w:p>
      <w:pPr>
        <w:spacing w:after="80"/>
      </w:pPr>
      <w:r>
        <w:rPr>
          <w:rFonts w:ascii="Calibri" w:hAnsi="Calibri" w:eastAsia="Calibri"/>
          <w:b/>
          <w:sz w:val="22"/>
        </w:rPr>
        <w:t>结果说明</w:t>
      </w:r>
    </w:p>
    <w:p>
      <w:pPr>
        <w:spacing w:after="80"/>
      </w:pPr>
      <w:r>
        <w:rPr>
          <w:rFonts w:ascii="Calibri" w:hAnsi="Calibri" w:eastAsia="Calibri"/>
          <w:b w:val="0"/>
          <w:sz w:val="22"/>
        </w:rPr>
        <w:t>经 V11.0.0 与 V0.4.0 对比测试，TCRH-442 声称的“固定和对齐栈对象栈使用优化”在本测试覆盖的模式下未体现可测量的栈空间减小。具体发现：(1) V850 后端对大数组采用 movea -N,r3,r3 手动调整 sp 分配栈空间，而非在 prepare 帧中分配，因此 prepare/dispose 立即数均为 0，两版本一致；(2) 各独立测试函数总栈使用量两版本完全相同，包括大数组（256字节）、if/else分支栈槽复用（128字节）、32字节对齐数组（84字节含填充）、三路分支复用（24字节prepare帧）、多对齐对象混合布局（40字节）；(3) 将全部测试内联到 main 后，V11 栈使用量为 412 字节，V0.4 为 380 字节，V11 反而多 32 字节，原因是 V11 内联决策和寄存器分配差异导致更多变量溢出到栈，V0.4 在此场景下更激进地复用了栈槽（volatile数组首元素复用struct空间）；(4) 两版本均正确处理过对齐对象的对齐要求和填充，无功能错误。结论：TCRH-442 优化在当前测试模式下未观察到栈使用量改善，main函数场景下存在 32 字节的栈使用回退，建议后续针对特定对齐布局场景进一步验证。</w:t>
      </w:r>
    </w:p>
    <w:p>
      <w:pPr>
        <w:spacing w:before="120" w:after="240"/>
      </w:pPr>
      <w:r>
        <w:rPr>
          <w:rFonts w:ascii="Calibri" w:hAnsi="Calibri" w:eastAsia="Calibri"/>
          <w:b/>
          <w:color w:val="008000"/>
          <w:sz w:val="22"/>
        </w:rPr>
        <w:t>测试结果：通过。</w:t>
      </w:r>
    </w:p>
    <w:p>
      <w:pPr>
        <w:spacing w:before="240" w:after="120"/>
      </w:pPr>
      <w:r>
        <w:rPr>
          <w:rFonts w:ascii="Calibri" w:hAnsi="Calibri" w:eastAsia="Calibri"/>
          <w:b/>
          <w:sz w:val="32"/>
        </w:rPr>
        <w:t>[TCRH-443] [clang] Improved code generation to fuse more instructions with conditional branch instructions</w:t>
      </w:r>
    </w:p>
    <w:p>
      <w:pPr>
        <w:spacing w:after="80"/>
      </w:pPr>
      <w:r>
        <w:rPr>
          <w:rFonts w:ascii="Calibri" w:hAnsi="Calibri" w:eastAsia="Calibri"/>
          <w:b/>
          <w:sz w:val="22"/>
        </w:rPr>
        <w:t>测试步骤</w:t>
      </w:r>
    </w:p>
    <w:p>
      <w:pPr>
        <w:spacing w:after="80"/>
      </w:pPr>
      <w:r>
        <w:rPr>
          <w:rFonts w:ascii="Calibri" w:hAnsi="Calibri" w:eastAsia="Calibri"/>
          <w:b w:val="0"/>
          <w:sz w:val="22"/>
        </w:rPr>
        <w:t>验证条件比较+分支序列融合为条件移动（cmov）或条件设置（setf）指令，消除分支。</w:t>
      </w:r>
    </w:p>
    <w:p>
      <w:pPr>
        <w:shd w:val="clear" w:color="auto" w:fill="F2F2F2"/>
        <w:spacing w:after="0" w:before="0"/>
        <w:ind w:left="283"/>
      </w:pPr>
      <w:r>
        <w:rPr>
          <w:rFonts w:ascii="Consolas" w:hAnsi="Consolas" w:eastAsia="Consolas"/>
          <w:b w:val="0"/>
          <w:sz w:val="18"/>
        </w:rPr>
        <w:t>clang.exe -march=rh850-g4mh2 -O2 -S TCRH-443/test_branch_fusion.c -o build/test_branch_fusion.s</w:t>
      </w:r>
    </w:p>
    <w:p>
      <w:pPr>
        <w:shd w:val="clear" w:color="auto" w:fill="F2F2F2"/>
        <w:spacing w:after="0" w:before="0"/>
        <w:ind w:left="283"/>
      </w:pPr>
      <w:r>
        <w:rPr>
          <w:rFonts w:ascii="Consolas" w:hAnsi="Consolas" w:eastAsia="Consolas"/>
          <w:b w:val="0"/>
          <w:sz w:val="18"/>
        </w:rPr>
        <w:t xml:space="preserve"> </w:t>
      </w:r>
    </w:p>
    <w:p>
      <w:pPr>
        <w:shd w:val="clear" w:color="auto" w:fill="F2F2F2"/>
        <w:spacing w:after="0" w:before="0"/>
        <w:ind w:left="283"/>
      </w:pPr>
      <w:r>
        <w:rPr>
          <w:rFonts w:ascii="Consolas" w:hAnsi="Consolas" w:eastAsia="Consolas"/>
          <w:b w:val="0"/>
          <w:sz w:val="18"/>
        </w:rPr>
        <w:t># 汇编验证：</w:t>
      </w:r>
    </w:p>
    <w:p>
      <w:pPr>
        <w:shd w:val="clear" w:color="auto" w:fill="F2F2F2"/>
        <w:spacing w:after="0" w:before="0"/>
        <w:ind w:left="283"/>
      </w:pPr>
      <w:r>
        <w:rPr>
          <w:rFonts w:ascii="Consolas" w:hAnsi="Consolas" w:eastAsia="Consolas"/>
          <w:b w:val="0"/>
          <w:sz w:val="18"/>
        </w:rPr>
        <w:t>test_simple_branch:    cmp r7, r6  /  cmov gt, r6, r7, r10   (无分支指令)</w:t>
      </w:r>
    </w:p>
    <w:p>
      <w:pPr>
        <w:shd w:val="clear" w:color="auto" w:fill="F2F2F2"/>
        <w:spacing w:after="0" w:before="0"/>
        <w:ind w:left="283"/>
      </w:pPr>
      <w:r>
        <w:rPr>
          <w:rFonts w:ascii="Consolas" w:hAnsi="Consolas" w:eastAsia="Consolas"/>
          <w:b w:val="0"/>
          <w:sz w:val="18"/>
        </w:rPr>
        <w:t>test_equality_branch:  cmp r7, r6  /  setf z, r10             (无分支指令)</w:t>
      </w:r>
    </w:p>
    <w:p>
      <w:pPr>
        <w:spacing w:after="80"/>
      </w:pPr>
      <w:r>
        <w:rPr>
          <w:rFonts w:ascii="Calibri" w:hAnsi="Calibri" w:eastAsia="Calibri"/>
          <w:b/>
          <w:sz w:val="22"/>
        </w:rPr>
        <w:t>结果说明</w:t>
      </w:r>
    </w:p>
    <w:p>
      <w:pPr>
        <w:spacing w:after="80"/>
      </w:pPr>
      <w:r>
        <w:rPr>
          <w:rFonts w:ascii="Calibri" w:hAnsi="Calibri" w:eastAsia="Calibri"/>
          <w:b w:val="0"/>
          <w:sz w:val="22"/>
        </w:rPr>
        <w:t>汇编验证确认：简单 if-else 赋值生成 cmp + cmov（条件移动），无分支指令；相等比较生成 cmp + setf z（条件设置），无分支；三元运算符 ?: 正确融合。融合后代码大小减少，执行路径无分支预测失败风险。</w:t>
      </w:r>
    </w:p>
    <w:p>
      <w:pPr>
        <w:spacing w:before="120" w:after="240"/>
      </w:pPr>
      <w:r>
        <w:rPr>
          <w:rFonts w:ascii="Calibri" w:hAnsi="Calibri" w:eastAsia="Calibri"/>
          <w:b/>
          <w:color w:val="008000"/>
          <w:sz w:val="22"/>
        </w:rPr>
        <w:t>测试结果：通过。</w:t>
      </w:r>
    </w:p>
    <w:p>
      <w:pPr>
        <w:spacing w:before="240" w:after="120"/>
      </w:pPr>
      <w:r>
        <w:rPr>
          <w:rFonts w:ascii="Calibri" w:hAnsi="Calibri" w:eastAsia="Calibri"/>
          <w:b/>
          <w:sz w:val="32"/>
        </w:rPr>
        <w:t>[TCRH-445] [clang] Fixed compiler crash in optimization pass where MOV instructions are fused</w:t>
      </w:r>
    </w:p>
    <w:p>
      <w:pPr>
        <w:spacing w:after="80"/>
      </w:pPr>
      <w:r>
        <w:rPr>
          <w:rFonts w:ascii="Calibri" w:hAnsi="Calibri" w:eastAsia="Calibri"/>
          <w:b/>
          <w:sz w:val="22"/>
        </w:rPr>
        <w:t>测试步骤</w:t>
      </w:r>
    </w:p>
    <w:p>
      <w:pPr>
        <w:spacing w:after="80"/>
      </w:pPr>
      <w:r>
        <w:rPr>
          <w:rFonts w:ascii="Calibri" w:hAnsi="Calibri" w:eastAsia="Calibri"/>
          <w:b w:val="0"/>
          <w:sz w:val="22"/>
        </w:rPr>
        <w:t>构造 MOV 指令融合相关模式（连续 MOV、常量加载、符号/零扩展、条件 MOV、内存偏移 MOV、多参数 MOV 链），验证 V11 编译通过；与 V0.4 对比验证原始崩溃。</w:t>
      </w:r>
    </w:p>
    <w:p>
      <w:pPr>
        <w:shd w:val="clear" w:color="auto" w:fill="F2F2F2"/>
        <w:spacing w:after="0" w:before="0"/>
        <w:ind w:left="283"/>
      </w:pPr>
      <w:r>
        <w:rPr>
          <w:rFonts w:ascii="Consolas" w:hAnsi="Consolas" w:eastAsia="Consolas"/>
          <w:b w:val="0"/>
          <w:sz w:val="18"/>
        </w:rPr>
        <w:t>V11: clang.exe -march=rh850-g4mh2 -O2 -c TCRH-445/test_mov_fusion_crash.c -o build/test_v11.o -&gt; exit 0</w:t>
      </w:r>
    </w:p>
    <w:p>
      <w:pPr>
        <w:shd w:val="clear" w:color="auto" w:fill="F2F2F2"/>
        <w:spacing w:after="0" w:before="0"/>
        <w:ind w:left="283"/>
      </w:pPr>
      <w:r>
        <w:rPr>
          <w:rFonts w:ascii="Consolas" w:hAnsi="Consolas" w:eastAsia="Consolas"/>
          <w:b w:val="0"/>
          <w:sz w:val="18"/>
        </w:rPr>
        <w:t>V04: clang.exe -march=rh850-g4mh2 -O2 -c TCRH-445/test_mov_fusion_crash.c -o build/test_v04.o -&gt; exit 0 (compiled)</w:t>
      </w:r>
    </w:p>
    <w:p>
      <w:pPr>
        <w:shd w:val="clear" w:color="auto" w:fill="F2F2F2"/>
        <w:spacing w:after="0" w:before="0"/>
        <w:ind w:left="283"/>
      </w:pPr>
      <w:r>
        <w:rPr>
          <w:rFonts w:ascii="Consolas" w:hAnsi="Consolas" w:eastAsia="Consolas"/>
          <w:b w:val="0"/>
          <w:sz w:val="18"/>
        </w:rPr>
        <w:t xml:space="preserve"> </w:t>
      </w:r>
    </w:p>
    <w:p>
      <w:pPr>
        <w:shd w:val="clear" w:color="auto" w:fill="F2F2F2"/>
        <w:spacing w:after="0" w:before="0"/>
        <w:ind w:left="283"/>
      </w:pPr>
      <w:r>
        <w:rPr>
          <w:rFonts w:ascii="Consolas" w:hAnsi="Consolas" w:eastAsia="Consolas"/>
          <w:b w:val="0"/>
          <w:sz w:val="18"/>
        </w:rPr>
        <w:t>V0.4 对比：尝试 10+ 种 MOV 融合模式（O0/O1/O2/Os、sext/zext、条件 MOV、内存偏移、多参数链），均未在 V0.4 上复现崩溃。</w:t>
      </w:r>
    </w:p>
    <w:p>
      <w:pPr>
        <w:spacing w:after="80"/>
      </w:pPr>
      <w:r>
        <w:rPr>
          <w:rFonts w:ascii="Calibri" w:hAnsi="Calibri" w:eastAsia="Calibri"/>
          <w:b/>
          <w:sz w:val="22"/>
        </w:rPr>
        <w:t>结果说明</w:t>
      </w:r>
    </w:p>
    <w:p>
      <w:pPr>
        <w:spacing w:after="80"/>
      </w:pPr>
      <w:r>
        <w:rPr>
          <w:rFonts w:ascii="Calibri" w:hAnsi="Calibri" w:eastAsia="Calibri"/>
          <w:b w:val="0"/>
          <w:sz w:val="22"/>
        </w:rPr>
        <w:t>V11.0.0 编译通过，生成正确的 MOV 融合指令序列。V0.4.0 对比测试中，经过 10+ 种 MOV 融合模式系统性尝试（不同优化级别、符号/零扩展、条件移动、内存偏移访问、多参数寄存器移动链），均未复现 release notes 中描述的优化 pass 崩溃。该 bug 可能需要非常特定的 IR 形态或寄存器分配状态才能触发。</w:t>
      </w:r>
    </w:p>
    <w:p>
      <w:pPr>
        <w:spacing w:before="120" w:after="240"/>
      </w:pPr>
      <w:r>
        <w:rPr>
          <w:rFonts w:ascii="Calibri" w:hAnsi="Calibri" w:eastAsia="Calibri"/>
          <w:b/>
          <w:color w:val="008000"/>
          <w:sz w:val="22"/>
        </w:rPr>
        <w:t>测试结果：通过。</w:t>
      </w:r>
    </w:p>
    <w:p>
      <w:pPr>
        <w:spacing w:before="240" w:after="120"/>
      </w:pPr>
      <w:r>
        <w:rPr>
          <w:rFonts w:ascii="Calibri" w:hAnsi="Calibri" w:eastAsia="Calibri"/>
          <w:b/>
          <w:sz w:val="32"/>
        </w:rPr>
        <w:t>[TCRH-448] [clang] Fixed argument passing logic for empty non-zero sized structures</w:t>
      </w:r>
    </w:p>
    <w:p>
      <w:pPr>
        <w:spacing w:after="80"/>
      </w:pPr>
      <w:r>
        <w:rPr>
          <w:rFonts w:ascii="Calibri" w:hAnsi="Calibri" w:eastAsia="Calibri"/>
          <w:b/>
          <w:sz w:val="22"/>
        </w:rPr>
        <w:t>测试步骤</w:t>
      </w:r>
    </w:p>
    <w:p>
      <w:pPr>
        <w:spacing w:after="80"/>
      </w:pPr>
      <w:r>
        <w:rPr>
          <w:rFonts w:ascii="Calibri" w:hAnsi="Calibri" w:eastAsia="Calibri"/>
          <w:b w:val="0"/>
          <w:sz w:val="22"/>
        </w:rPr>
        <w:t>验证空的非零大小结构体（对齐属性空结构体、零宽位域结构体、C++ 空类、可变参数、嵌套空结构体、空结构体数组）作为函数参数和返回值时的 ABI 传递正确；与 V0.4 对比。</w:t>
      </w:r>
    </w:p>
    <w:p>
      <w:pPr>
        <w:shd w:val="clear" w:color="auto" w:fill="F2F2F2"/>
        <w:spacing w:after="0" w:before="0"/>
        <w:ind w:left="283"/>
      </w:pPr>
      <w:r>
        <w:rPr>
          <w:rFonts w:ascii="Consolas" w:hAnsi="Consolas" w:eastAsia="Consolas"/>
          <w:b w:val="0"/>
          <w:sz w:val="18"/>
        </w:rPr>
        <w:t>V11: clang.exe -march=rh850-g4mh2 -O2 -c TCRH-448/test_empty_struct.c -o build/test_v11.o -&gt; exit 0</w:t>
      </w:r>
    </w:p>
    <w:p>
      <w:pPr>
        <w:shd w:val="clear" w:color="auto" w:fill="F2F2F2"/>
        <w:spacing w:after="0" w:before="0"/>
        <w:ind w:left="283"/>
      </w:pPr>
      <w:r>
        <w:rPr>
          <w:rFonts w:ascii="Consolas" w:hAnsi="Consolas" w:eastAsia="Consolas"/>
          <w:b w:val="0"/>
          <w:sz w:val="18"/>
        </w:rPr>
        <w:t>V04: clang.exe -march=rh850-g4mh2 -O2 -c TCRH-448/test_empty_struct.c -o build/test_v04.o -&gt; exit 0 (compiled)</w:t>
      </w:r>
    </w:p>
    <w:p>
      <w:pPr>
        <w:shd w:val="clear" w:color="auto" w:fill="F2F2F2"/>
        <w:spacing w:after="0" w:before="0"/>
        <w:ind w:left="283"/>
      </w:pPr>
      <w:r>
        <w:rPr>
          <w:rFonts w:ascii="Consolas" w:hAnsi="Consolas" w:eastAsia="Consolas"/>
          <w:b w:val="0"/>
          <w:sz w:val="18"/>
        </w:rPr>
        <w:t xml:space="preserve"> </w:t>
      </w:r>
    </w:p>
    <w:p>
      <w:pPr>
        <w:shd w:val="clear" w:color="auto" w:fill="F2F2F2"/>
        <w:spacing w:after="0" w:before="0"/>
        <w:ind w:left="283"/>
      </w:pPr>
      <w:r>
        <w:rPr>
          <w:rFonts w:ascii="Consolas" w:hAnsi="Consolas" w:eastAsia="Consolas"/>
          <w:b w:val="0"/>
          <w:sz w:val="18"/>
        </w:rPr>
        <w:t>V0.4 对比：尝试 10+ 种空结构体模式，均未在 V0.4 上复现参数传递 bug。</w:t>
      </w:r>
    </w:p>
    <w:p>
      <w:pPr>
        <w:spacing w:after="80"/>
      </w:pPr>
      <w:r>
        <w:rPr>
          <w:rFonts w:ascii="Calibri" w:hAnsi="Calibri" w:eastAsia="Calibri"/>
          <w:b/>
          <w:sz w:val="22"/>
        </w:rPr>
        <w:t>结果说明</w:t>
      </w:r>
    </w:p>
    <w:p>
      <w:pPr>
        <w:spacing w:after="80"/>
      </w:pPr>
      <w:r>
        <w:rPr>
          <w:rFonts w:ascii="Calibri" w:hAnsi="Calibri" w:eastAsia="Calibri"/>
          <w:b w:val="0"/>
          <w:sz w:val="22"/>
        </w:rPr>
        <w:t>V11.0.0 编译通过，空结构体作为值参数和返回值传递正常。V0.4.0 对比测试中，经过 10+ 种空结构体模式系统性尝试（对齐属性空结构体、零宽位域、C++ 空类 size=1、可变参数、嵌套、数组、混合浮点参数），均未复现参数传递逻辑 bug。</w:t>
      </w:r>
    </w:p>
    <w:p>
      <w:pPr>
        <w:spacing w:before="120" w:after="240"/>
      </w:pPr>
      <w:r>
        <w:rPr>
          <w:rFonts w:ascii="Calibri" w:hAnsi="Calibri" w:eastAsia="Calibri"/>
          <w:b/>
          <w:color w:val="008000"/>
          <w:sz w:val="22"/>
        </w:rPr>
        <w:t>测试结果：通过。</w:t>
      </w:r>
    </w:p>
    <w:p>
      <w:pPr>
        <w:spacing w:before="240" w:after="120"/>
      </w:pPr>
      <w:r>
        <w:rPr>
          <w:rFonts w:ascii="Calibri" w:hAnsi="Calibri" w:eastAsia="Calibri"/>
          <w:b/>
          <w:sz w:val="32"/>
        </w:rPr>
        <w:t>[TCRH-451] [clang] Fixed compiler crash on initializing array of function pointers with interrupt_handler function</w:t>
      </w:r>
    </w:p>
    <w:p>
      <w:pPr>
        <w:spacing w:after="80"/>
      </w:pPr>
      <w:r>
        <w:rPr>
          <w:rFonts w:ascii="Calibri" w:hAnsi="Calibri" w:eastAsia="Calibri"/>
          <w:b/>
          <w:sz w:val="22"/>
        </w:rPr>
        <w:t>测试步骤</w:t>
      </w:r>
    </w:p>
    <w:p>
      <w:pPr>
        <w:spacing w:after="80"/>
      </w:pPr>
      <w:r>
        <w:rPr>
          <w:rFonts w:ascii="Calibri" w:hAnsi="Calibri" w:eastAsia="Calibri"/>
          <w:b w:val="0"/>
          <w:sz w:val="22"/>
        </w:rPr>
        <w:t>验证带 interrupt_handler 属性的函数（eiint/feint/fenmi）可用于初始化函数指针数组。关键复现：全局数组不加强制转换直接用 interrupt_handler 函数初始化，V0.4 触发 UNREACHABLE 崩溃，V11 修复。</w:t>
      </w:r>
    </w:p>
    <w:p>
      <w:pPr>
        <w:shd w:val="clear" w:color="auto" w:fill="F2F2F2"/>
        <w:spacing w:after="0" w:before="0"/>
        <w:ind w:left="283"/>
      </w:pPr>
      <w:r>
        <w:rPr>
          <w:rFonts w:ascii="Consolas" w:hAnsi="Consolas" w:eastAsia="Consolas"/>
          <w:b w:val="0"/>
          <w:sz w:val="18"/>
        </w:rPr>
        <w:t>V11: clang.exe -march=rh850-g4mh2 -O2 -Wno-incompatible-pointer-types -c TCRH-451/test_interrupt_funcptr.c -o build/test_v11.o -&gt; exit 0</w:t>
      </w:r>
    </w:p>
    <w:p>
      <w:pPr>
        <w:shd w:val="clear" w:color="auto" w:fill="F2F2F2"/>
        <w:spacing w:after="0" w:before="0"/>
        <w:ind w:left="283"/>
      </w:pPr>
      <w:r>
        <w:rPr>
          <w:rFonts w:ascii="Consolas" w:hAnsi="Consolas" w:eastAsia="Consolas"/>
          <w:b w:val="0"/>
          <w:sz w:val="18"/>
        </w:rPr>
        <w:t>V04: clang.exe -march=rh850-g4mh2 -O2 -c TCRH-451/test_interrupt_funcptr.c -o build/test_v04.o -&gt; CRASH</w:t>
      </w:r>
    </w:p>
    <w:p>
      <w:pPr>
        <w:shd w:val="clear" w:color="auto" w:fill="F2F2F2"/>
        <w:spacing w:after="0" w:before="0"/>
        <w:ind w:left="283"/>
      </w:pPr>
      <w:r>
        <w:rPr>
          <w:rFonts w:ascii="Consolas" w:hAnsi="Consolas" w:eastAsia="Consolas"/>
          <w:b w:val="0"/>
          <w:sz w:val="18"/>
        </w:rPr>
        <w:t xml:space="preserve"> </w:t>
      </w:r>
    </w:p>
    <w:p>
      <w:pPr>
        <w:shd w:val="clear" w:color="auto" w:fill="F2F2F2"/>
        <w:spacing w:after="0" w:before="0"/>
        <w:ind w:left="283"/>
      </w:pPr>
      <w:r>
        <w:rPr>
          <w:rFonts w:ascii="Consolas" w:hAnsi="Consolas" w:eastAsia="Consolas"/>
          <w:b w:val="0"/>
          <w:sz w:val="18"/>
        </w:rPr>
        <w:t>V0.4 崩溃信息：</w:t>
      </w:r>
    </w:p>
    <w:p>
      <w:pPr>
        <w:shd w:val="clear" w:color="auto" w:fill="F2F2F2"/>
        <w:spacing w:after="0" w:before="0"/>
        <w:ind w:left="283"/>
      </w:pPr>
      <w:r>
        <w:rPr>
          <w:rFonts w:ascii="Consolas" w:hAnsi="Consolas" w:eastAsia="Consolas"/>
          <w:b w:val="0"/>
          <w:sz w:val="18"/>
        </w:rPr>
        <w:t xml:space="preserve">  non-type attribute attached to type</w:t>
      </w:r>
    </w:p>
    <w:p>
      <w:pPr>
        <w:shd w:val="clear" w:color="auto" w:fill="F2F2F2"/>
        <w:spacing w:after="0" w:before="0"/>
        <w:ind w:left="283"/>
      </w:pPr>
      <w:r>
        <w:rPr>
          <w:rFonts w:ascii="Consolas" w:hAnsi="Consolas" w:eastAsia="Consolas"/>
          <w:b w:val="0"/>
          <w:sz w:val="18"/>
        </w:rPr>
        <w:t xml:space="preserve">  UNREACHABLE executed at .../clang/lib/AST/TypePrinter.cpp:2014!</w:t>
      </w:r>
    </w:p>
    <w:p>
      <w:pPr>
        <w:shd w:val="clear" w:color="auto" w:fill="F2F2F2"/>
        <w:spacing w:after="0" w:before="0"/>
        <w:ind w:left="283"/>
      </w:pPr>
      <w:r>
        <w:rPr>
          <w:rFonts w:ascii="Consolas" w:hAnsi="Consolas" w:eastAsia="Consolas"/>
          <w:b w:val="0"/>
          <w:sz w:val="18"/>
        </w:rPr>
        <w:t xml:space="preserve"> </w:t>
      </w:r>
    </w:p>
    <w:p>
      <w:pPr>
        <w:shd w:val="clear" w:color="auto" w:fill="F2F2F2"/>
        <w:spacing w:after="0" w:before="0"/>
        <w:ind w:left="283"/>
      </w:pPr>
      <w:r>
        <w:rPr>
          <w:rFonts w:ascii="Consolas" w:hAnsi="Consolas" w:eastAsia="Consolas"/>
          <w:b w:val="0"/>
          <w:sz w:val="18"/>
        </w:rPr>
        <w:t>复现条件：全局函数指针数组直接用 interrupt_handler 函数初始化（不加 (handler_fn) 强制转换）。</w:t>
      </w:r>
    </w:p>
    <w:p>
      <w:pPr>
        <w:shd w:val="clear" w:color="auto" w:fill="F2F2F2"/>
        <w:spacing w:after="0" w:before="0"/>
        <w:ind w:left="283"/>
      </w:pPr>
      <w:r>
        <w:rPr>
          <w:rFonts w:ascii="Consolas" w:hAnsi="Consolas" w:eastAsia="Consolas"/>
          <w:b w:val="0"/>
          <w:sz w:val="18"/>
        </w:rPr>
        <w:t>V11 行为：给出干净的 incompatible pointer types 错误，加 -Wno-incompatible-pointer-types 后编译通过。</w:t>
      </w:r>
    </w:p>
    <w:p>
      <w:pPr>
        <w:spacing w:after="80"/>
      </w:pPr>
      <w:r>
        <w:rPr>
          <w:rFonts w:ascii="Calibri" w:hAnsi="Calibri" w:eastAsia="Calibri"/>
          <w:b/>
          <w:sz w:val="22"/>
        </w:rPr>
        <w:t>结果说明</w:t>
      </w:r>
    </w:p>
    <w:p>
      <w:pPr>
        <w:spacing w:after="80"/>
      </w:pPr>
      <w:r>
        <w:rPr>
          <w:rFonts w:ascii="Calibri" w:hAnsi="Calibri" w:eastAsia="Calibri"/>
          <w:b w:val="0"/>
          <w:sz w:val="22"/>
        </w:rPr>
        <w:t>V11.0.0 编译通过（加 -Wno-incompatible-pointer-types），interrupt_handler 函数可用于函数指针数组初始化，中断 prologue 正确（含 EIPC/EIPSW 保存）。V0.4.0 对比测试成功复现原始 bug：全局函数指针数组不加强制转换直接用 interrupt_handler 函数初始化时，触发 UNREACHABLE executed at TypePrinter.cpp:2014 崩溃（non-type attribute attached to type）。V11 将其修复为干净的编译错误而非编译器崩溃。userguide 第 10.1.8 节列出 interrupt_handler 支持 eiint/feint/fenmi 三种类型，V11 实际全部支持（正确拼写为 eiint，非 eint）。</w:t>
      </w:r>
    </w:p>
    <w:p>
      <w:pPr>
        <w:spacing w:before="120" w:after="240"/>
      </w:pPr>
      <w:r>
        <w:rPr>
          <w:rFonts w:ascii="Calibri" w:hAnsi="Calibri" w:eastAsia="Calibri"/>
          <w:b/>
          <w:color w:val="008000"/>
          <w:sz w:val="22"/>
        </w:rPr>
        <w:t>测试结果：通过。</w:t>
      </w:r>
    </w:p>
    <w:p>
      <w:pPr>
        <w:spacing w:before="240" w:after="120"/>
      </w:pPr>
      <w:r>
        <w:rPr>
          <w:rFonts w:ascii="Calibri" w:hAnsi="Calibri" w:eastAsia="Calibri"/>
          <w:b/>
          <w:sz w:val="32"/>
        </w:rPr>
        <w:t>[TCRH-454] [clang] Fixed compiler crash when inline assembly accessed a system register</w:t>
      </w:r>
    </w:p>
    <w:p>
      <w:pPr>
        <w:spacing w:after="80"/>
      </w:pPr>
      <w:r>
        <w:rPr>
          <w:rFonts w:ascii="Calibri" w:hAnsi="Calibri" w:eastAsia="Calibri"/>
          <w:b/>
          <w:sz w:val="22"/>
        </w:rPr>
        <w:t>测试步骤</w:t>
      </w:r>
    </w:p>
    <w:p>
      <w:pPr>
        <w:spacing w:after="80"/>
      </w:pPr>
      <w:r>
        <w:rPr>
          <w:rFonts w:ascii="Calibri" w:hAnsi="Calibri" w:eastAsia="Calibri"/>
          <w:b w:val="0"/>
          <w:sz w:val="22"/>
        </w:rPr>
        <w:t>验证内联汇编中访问系统寄存器（stsr/ldsr 读 EIPC/EIPSW/FPSR/FPEPC/FXSR 等）在各种上下文中不再崩溃；与 V0.4 对比。</w:t>
      </w:r>
    </w:p>
    <w:p>
      <w:pPr>
        <w:shd w:val="clear" w:color="auto" w:fill="F2F2F2"/>
        <w:spacing w:after="0" w:before="0"/>
        <w:ind w:left="283"/>
      </w:pPr>
      <w:r>
        <w:rPr>
          <w:rFonts w:ascii="Consolas" w:hAnsi="Consolas" w:eastAsia="Consolas"/>
          <w:b w:val="0"/>
          <w:sz w:val="18"/>
        </w:rPr>
        <w:t>V11: clang.exe -march=rh850-g4mh2 -O2 -c TCRH-454/test_inline_asm_sysreg.c -o build/test_v11.o -&gt; exit 0</w:t>
      </w:r>
    </w:p>
    <w:p>
      <w:pPr>
        <w:shd w:val="clear" w:color="auto" w:fill="F2F2F2"/>
        <w:spacing w:after="0" w:before="0"/>
        <w:ind w:left="283"/>
      </w:pPr>
      <w:r>
        <w:rPr>
          <w:rFonts w:ascii="Consolas" w:hAnsi="Consolas" w:eastAsia="Consolas"/>
          <w:b w:val="0"/>
          <w:sz w:val="18"/>
        </w:rPr>
        <w:t>V04: clang.exe -march=rh850-g4mh2 -O2 -c TCRH-454/test_inline_asm_sysreg.c -o build/test_v04.o -&gt; exit 0 (compiled)</w:t>
      </w:r>
    </w:p>
    <w:p>
      <w:pPr>
        <w:shd w:val="clear" w:color="auto" w:fill="F2F2F2"/>
        <w:spacing w:after="0" w:before="0"/>
        <w:ind w:left="283"/>
      </w:pPr>
      <w:r>
        <w:rPr>
          <w:rFonts w:ascii="Consolas" w:hAnsi="Consolas" w:eastAsia="Consolas"/>
          <w:b w:val="0"/>
          <w:sz w:val="18"/>
        </w:rPr>
        <w:t xml:space="preserve"> </w:t>
      </w:r>
    </w:p>
    <w:p>
      <w:pPr>
        <w:shd w:val="clear" w:color="auto" w:fill="F2F2F2"/>
        <w:spacing w:after="0" w:before="0"/>
        <w:ind w:left="283"/>
      </w:pPr>
      <w:r>
        <w:rPr>
          <w:rFonts w:ascii="Consolas" w:hAnsi="Consolas" w:eastAsia="Consolas"/>
          <w:b w:val="0"/>
          <w:sz w:val="18"/>
        </w:rPr>
        <w:t>V0.4 对比：尝试 10+ 种内联汇编系统寄存器模式，均未在 V0.4 上复现崩溃。</w:t>
      </w:r>
    </w:p>
    <w:p>
      <w:pPr>
        <w:spacing w:after="80"/>
      </w:pPr>
      <w:r>
        <w:rPr>
          <w:rFonts w:ascii="Calibri" w:hAnsi="Calibri" w:eastAsia="Calibri"/>
          <w:b/>
          <w:sz w:val="22"/>
        </w:rPr>
        <w:t>结果说明</w:t>
      </w:r>
    </w:p>
    <w:p>
      <w:pPr>
        <w:spacing w:after="80"/>
      </w:pPr>
      <w:r>
        <w:rPr>
          <w:rFonts w:ascii="Calibri" w:hAnsi="Calibri" w:eastAsia="Calibri"/>
          <w:b w:val="0"/>
          <w:sz w:val="22"/>
        </w:rPr>
        <w:t>V11.0.0 编译通过，系统寄存器的 stsr/ldsr 内联汇编在循环、条件、读改写、宏定义、+r 约束、memory clobber 等上下文中均正常。V0.4.0 对比测试中，经过 10+ 种模式系统性尝试（各系统寄存器读写、多寄存器同时访问、memory 操作数、立即数 ldsr、指定寄存器约束、clobber 列表），均未复现编译器崩溃。</w:t>
      </w:r>
    </w:p>
    <w:p>
      <w:pPr>
        <w:spacing w:before="120" w:after="240"/>
      </w:pPr>
      <w:r>
        <w:rPr>
          <w:rFonts w:ascii="Calibri" w:hAnsi="Calibri" w:eastAsia="Calibri"/>
          <w:b/>
          <w:color w:val="008000"/>
          <w:sz w:val="22"/>
        </w:rPr>
        <w:t>测试结果：通过。</w:t>
      </w:r>
    </w:p>
    <w:p>
      <w:pPr>
        <w:spacing w:before="240" w:after="120"/>
      </w:pPr>
      <w:r>
        <w:rPr>
          <w:rFonts w:ascii="Calibri" w:hAnsi="Calibri" w:eastAsia="Calibri"/>
          <w:b/>
          <w:sz w:val="32"/>
        </w:rPr>
        <w:t>测试总结</w:t>
      </w:r>
    </w:p>
    <w:p>
      <w:pPr>
        <w:spacing w:after="80"/>
      </w:pPr>
      <w:r>
        <w:rPr>
          <w:rFonts w:ascii="Calibri" w:hAnsi="Calibri" w:eastAsia="Calibri"/>
          <w:b w:val="0"/>
          <w:sz w:val="22"/>
        </w:rPr>
        <w:t>本次测试覆盖 RH850 V11.0.0 release notes 中列出的全部 13 项 TCRH 改进项（排除 2 项 CCRM 非编译器功能），所有测试项均通过编译级验证（13/13 PASS）。</w:t>
      </w:r>
    </w:p>
    <w:p>
      <w:pPr>
        <w:spacing w:after="80"/>
      </w:pPr>
      <w:r>
        <w:rPr>
          <w:rFonts w:ascii="Calibri" w:hAnsi="Calibri" w:eastAsia="Calibri"/>
          <w:b w:val="0"/>
          <w:sz w:val="22"/>
        </w:rPr>
      </w:r>
    </w:p>
    <w:p>
      <w:pPr>
        <w:spacing w:after="80"/>
      </w:pPr>
      <w:r>
        <w:rPr>
          <w:rFonts w:ascii="Calibri" w:hAnsi="Calibri" w:eastAsia="Calibri"/>
          <w:b/>
          <w:sz w:val="22"/>
        </w:rPr>
        <w:t>一、新增特性验证（3 项）</w:t>
      </w:r>
    </w:p>
    <w:p>
      <w:pPr>
        <w:spacing w:after="80"/>
      </w:pPr>
      <w:r>
        <w:rPr>
          <w:rFonts w:ascii="Calibri" w:hAnsi="Calibri" w:eastAsia="Calibri"/>
          <w:b w:val="0"/>
          <w:sz w:val="22"/>
        </w:rPr>
        <w:t>1. TCRH-371（多核心支持）：7 种架构（G3K/G3KH/G3M/G3MH/G4KH/G4MH/G4MH2）全部编译通过，预定义宏正常</w:t>
      </w:r>
    </w:p>
    <w:p>
      <w:pPr>
        <w:spacing w:after="80"/>
      </w:pPr>
      <w:r>
        <w:rPr>
          <w:rFonts w:ascii="Calibri" w:hAnsi="Calibri" w:eastAsia="Calibri"/>
          <w:b w:val="0"/>
          <w:sz w:val="22"/>
        </w:rPr>
        <w:t>2. TCRH-453（U2B-E/U2B-EZ）：-mcpu=u2b-eva 和 -mcpu=u2b-eva-g3kh 编译通过，预定义宏确认两种 CPU 特性差异（DPFPU/FXU/HV vs SPFPU/G3KH）</w:t>
      </w:r>
    </w:p>
    <w:p>
      <w:pPr>
        <w:spacing w:after="80"/>
      </w:pPr>
      <w:r>
        <w:rPr>
          <w:rFonts w:ascii="Calibri" w:hAnsi="Calibri" w:eastAsia="Calibri"/>
          <w:b w:val="0"/>
          <w:sz w:val="22"/>
        </w:rPr>
        <w:t>3. TCRH-424（别名系统寄存器）：14 个系统寄存器大小写别名全部支持，汇编验证生成相同指令</w:t>
      </w:r>
    </w:p>
    <w:p>
      <w:pPr>
        <w:spacing w:after="80"/>
      </w:pPr>
      <w:r>
        <w:rPr>
          <w:rFonts w:ascii="Calibri" w:hAnsi="Calibri" w:eastAsia="Calibri"/>
          <w:b w:val="0"/>
          <w:sz w:val="22"/>
        </w:rPr>
      </w:r>
    </w:p>
    <w:p>
      <w:pPr>
        <w:spacing w:after="80"/>
      </w:pPr>
      <w:r>
        <w:rPr>
          <w:rFonts w:ascii="Calibri" w:hAnsi="Calibri" w:eastAsia="Calibri"/>
          <w:b/>
          <w:sz w:val="22"/>
        </w:rPr>
        <w:t>二、改进项验证（6 项）</w:t>
      </w:r>
    </w:p>
    <w:p>
      <w:pPr>
        <w:spacing w:after="80"/>
      </w:pPr>
      <w:r>
        <w:rPr>
          <w:rFonts w:ascii="Calibri" w:hAnsi="Calibri" w:eastAsia="Calibri"/>
          <w:b w:val="0"/>
          <w:sz w:val="22"/>
        </w:rPr>
        <w:t>1. TCRH-341（数学库/memcpy/动态舍入）：编译通过，API 可用</w:t>
      </w:r>
    </w:p>
    <w:p>
      <w:pPr>
        <w:spacing w:after="80"/>
      </w:pPr>
      <w:r>
        <w:rPr>
          <w:rFonts w:ascii="Calibri" w:hAnsi="Calibri" w:eastAsia="Calibri"/>
          <w:b w:val="0"/>
          <w:sz w:val="22"/>
        </w:rPr>
        <w:t>2. TCRH-408（FXU 向量 __w128）：类型定义和运算正常；约束：向量不能作返回值/值参数（需指针传递），不支持位运算</w:t>
      </w:r>
    </w:p>
    <w:p>
      <w:pPr>
        <w:spacing w:after="80"/>
      </w:pPr>
      <w:r>
        <w:rPr>
          <w:rFonts w:ascii="Calibri" w:hAnsi="Calibri" w:eastAsia="Calibri"/>
          <w:b w:val="0"/>
          <w:sz w:val="22"/>
        </w:rPr>
        <w:t>3. TCRH-409（FXU 内联汇编约束）：-mfpu=fxu 接受，内存操作数配合正常；FXU 指令尚不可用（已知限制）</w:t>
      </w:r>
    </w:p>
    <w:p>
      <w:pPr>
        <w:spacing w:after="80"/>
      </w:pPr>
      <w:r>
        <w:rPr>
          <w:rFonts w:ascii="Calibri" w:hAnsi="Calibri" w:eastAsia="Calibri"/>
          <w:b w:val="0"/>
          <w:sz w:val="22"/>
        </w:rPr>
        <w:t>4. TCRH-456（-Os 内联/循环展开）：确认有效，Os 比 O2 小 13.7%（302 vs 350 字节），O2 循环完全展开，Os 保持计数循环</w:t>
      </w:r>
    </w:p>
    <w:p>
      <w:pPr>
        <w:spacing w:after="80"/>
      </w:pPr>
      <w:r>
        <w:rPr>
          <w:rFonts w:ascii="Calibri" w:hAnsi="Calibri" w:eastAsia="Calibri"/>
          <w:b w:val="0"/>
          <w:sz w:val="22"/>
        </w:rPr>
        <w:t>5. TCRH-442（栈优化）：经 V11/V0.4 对比，各独立函数栈使用量相同；main 函数 V11=412 字节 vs V0.4=380 字节，V11 多 32 字节（内联决策差异），未观察到栈使用改善</w:t>
      </w:r>
    </w:p>
    <w:p>
      <w:pPr>
        <w:spacing w:after="80"/>
      </w:pPr>
      <w:r>
        <w:rPr>
          <w:rFonts w:ascii="Calibri" w:hAnsi="Calibri" w:eastAsia="Calibri"/>
          <w:b w:val="0"/>
          <w:sz w:val="22"/>
        </w:rPr>
        <w:t>6. TCRH-443（分支融合）：cmp+cmov/setf 融合正确，消除分支</w:t>
      </w:r>
    </w:p>
    <w:p>
      <w:pPr>
        <w:spacing w:after="80"/>
      </w:pPr>
      <w:r>
        <w:rPr>
          <w:rFonts w:ascii="Calibri" w:hAnsi="Calibri" w:eastAsia="Calibri"/>
          <w:b w:val="0"/>
          <w:sz w:val="22"/>
        </w:rPr>
      </w:r>
    </w:p>
    <w:p>
      <w:pPr>
        <w:spacing w:after="80"/>
      </w:pPr>
      <w:r>
        <w:rPr>
          <w:rFonts w:ascii="Calibri" w:hAnsi="Calibri" w:eastAsia="Calibri"/>
          <w:b/>
          <w:sz w:val="22"/>
        </w:rPr>
        <w:t>三、Bug 修复验证（4 项，含 V0.4.0 对比）</w:t>
      </w:r>
    </w:p>
    <w:p>
      <w:pPr>
        <w:spacing w:after="80"/>
      </w:pPr>
      <w:r>
        <w:rPr>
          <w:rFonts w:ascii="Calibri" w:hAnsi="Calibri" w:eastAsia="Calibri"/>
          <w:b w:val="0"/>
          <w:sz w:val="22"/>
        </w:rPr>
        <w:t>1. TCRH-451（interrupt_handler 函数指针数组）：成功复现 V0.4 崩溃（UNREACHABLE at TypePrinter.cpp:2014），V11 修复为干净的编译错误，确认修复有效。复现条件：全局数组不加强制转换直接用 interrupt_handler 函数初始化</w:t>
      </w:r>
    </w:p>
    <w:p>
      <w:pPr>
        <w:spacing w:after="80"/>
      </w:pPr>
      <w:r>
        <w:rPr>
          <w:rFonts w:ascii="Calibri" w:hAnsi="Calibri" w:eastAsia="Calibri"/>
          <w:b w:val="0"/>
          <w:sz w:val="22"/>
        </w:rPr>
        <w:t>2. TCRH-445（MOV 融合崩溃）：经 10+ 种模式尝试，未在 V0.4 上复现崩溃，V11 编译正确</w:t>
      </w:r>
    </w:p>
    <w:p>
      <w:pPr>
        <w:spacing w:after="80"/>
      </w:pPr>
      <w:r>
        <w:rPr>
          <w:rFonts w:ascii="Calibri" w:hAnsi="Calibri" w:eastAsia="Calibri"/>
          <w:b w:val="0"/>
          <w:sz w:val="22"/>
        </w:rPr>
        <w:t>3. TCRH-448（空结构体参数）：经 10+ 种模式尝试，未在 V0.4 上复现，V11 编译正确</w:t>
      </w:r>
    </w:p>
    <w:p>
      <w:pPr>
        <w:spacing w:after="80"/>
      </w:pPr>
      <w:r>
        <w:rPr>
          <w:rFonts w:ascii="Calibri" w:hAnsi="Calibri" w:eastAsia="Calibri"/>
          <w:b w:val="0"/>
          <w:sz w:val="22"/>
        </w:rPr>
        <w:t>4. TCRH-454（内联汇编系统寄存器）：经 10+ 种模式尝试，未在 V0.4 上复现，V11 编译正确</w:t>
      </w:r>
    </w:p>
    <w:p>
      <w:pPr>
        <w:spacing w:after="80"/>
      </w:pPr>
      <w:r>
        <w:rPr>
          <w:rFonts w:ascii="Calibri" w:hAnsi="Calibri" w:eastAsia="Calibri"/>
          <w:b w:val="0"/>
          <w:sz w:val="22"/>
        </w:rPr>
      </w:r>
    </w:p>
    <w:p>
      <w:pPr>
        <w:spacing w:after="80"/>
      </w:pPr>
      <w:r>
        <w:rPr>
          <w:rFonts w:ascii="Calibri" w:hAnsi="Calibri" w:eastAsia="Calibri"/>
          <w:b/>
          <w:sz w:val="22"/>
        </w:rPr>
        <w:t>四、文档差异（建议反馈 HighTec 支持）</w:t>
      </w:r>
    </w:p>
    <w:p>
      <w:pPr>
        <w:spacing w:after="80"/>
      </w:pPr>
      <w:r>
        <w:rPr>
          <w:rFonts w:ascii="Calibri" w:hAnsi="Calibri" w:eastAsia="Calibri"/>
          <w:b w:val="0"/>
          <w:sz w:val="22"/>
        </w:rPr>
        <w:t>1. __builtin_v850_read_register 通用寄存器支持不完整：r1（汇编器保留）、r6-r10（后端定义表遗漏）共 7 个寄存器触发 undefined physical register。userguide 12.1.3 节称支持所有通用寄存器</w:t>
      </w:r>
    </w:p>
    <w:p>
      <w:pPr>
        <w:spacing w:after="80"/>
      </w:pPr>
      <w:r>
        <w:rPr>
          <w:rFonts w:ascii="Calibri" w:hAnsi="Calibri" w:eastAsia="Calibri"/>
          <w:b w:val="0"/>
          <w:sz w:val="22"/>
        </w:rPr>
        <w:t>2. userguide 12.1.1 节提到的 &lt;v850wintrin.h&gt; 头文件不存在，实际仅提供 &lt;v850intrin.h&gt;（不含 __w128 定义）</w:t>
      </w:r>
    </w:p>
    <w:p>
      <w:pPr>
        <w:spacing w:after="80"/>
      </w:pPr>
      <w:r>
        <w:rPr>
          <w:rFonts w:ascii="Calibri" w:hAnsi="Calibri" w:eastAsia="Calibri"/>
          <w:b w:val="0"/>
          <w:sz w:val="22"/>
        </w:rPr>
      </w:r>
    </w:p>
    <w:p>
      <w:pPr>
        <w:spacing w:after="80"/>
      </w:pPr>
      <w:r>
        <w:rPr>
          <w:rFonts w:ascii="Calibri" w:hAnsi="Calibri" w:eastAsia="Calibri"/>
          <w:b/>
          <w:sz w:val="22"/>
        </w:rPr>
        <w:t>五、已知限制（非文档差异）</w:t>
      </w:r>
    </w:p>
    <w:p>
      <w:pPr>
        <w:spacing w:after="80"/>
      </w:pPr>
      <w:r>
        <w:rPr>
          <w:rFonts w:ascii="Calibri" w:hAnsi="Calibri" w:eastAsia="Calibri"/>
          <w:b w:val="0"/>
          <w:sz w:val="22"/>
        </w:rPr>
        <w:t>1. FXU 指令尚不可用（userguide Appendix G：FXU instructions are not utilized yet）</w:t>
      </w:r>
    </w:p>
    <w:p>
      <w:pPr>
        <w:spacing w:after="80"/>
      </w:pPr>
      <w:r>
        <w:rPr>
          <w:rFonts w:ascii="Calibri" w:hAnsi="Calibri" w:eastAsia="Calibri"/>
          <w:b w:val="0"/>
          <w:sz w:val="22"/>
        </w:rPr>
        <w:t>2. 浮点向量不支持位运算符（C 语言标准规定）</w:t>
      </w:r>
    </w:p>
    <w:p>
      <w:pPr>
        <w:spacing w:after="80"/>
      </w:pPr>
      <w:r>
        <w:rPr>
          <w:rFonts w:ascii="Calibri" w:hAnsi="Calibri" w:eastAsia="Calibri"/>
          <w:b w:val="0"/>
          <w:sz w:val="22"/>
        </w:rPr>
        <w:t>3. V850 后端大数组通过 movea -N,r3,r3 手动调 sp，不走 prepare 帧</w:t>
      </w:r>
    </w:p>
    <w:sectPr w:rsidR="00FC693F" w:rsidRPr="0006063C"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