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第二届星瀚杯AI应用赛道创意方案</w:t>
      </w:r>
    </w:p>
    <w:p>
      <w:pPr>
        <w:jc w:val="center"/>
      </w:pPr>
      <w:r>
        <w:rPr>
          <w:sz w:val="28"/>
        </w:rPr>
        <w:t>赛道：AI应用 · 产品方向</w:t>
      </w:r>
    </w:p>
    <w:p/>
    <w:p>
      <w:r>
        <w:rPr>
          <w:b/>
        </w:rPr>
        <w:t>参赛团队信息（请团队成员填写）</w:t>
      </w:r>
      <w:r>
        <w:t>（如团队成员不足，可删除多余行）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成员1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学校/学院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班级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成员2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成员3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队长</w:t>
            </w:r>
          </w:p>
        </w:tc>
        <w:tc>
          <w:tcPr>
            <w:tcW w:type="dxa" w:w="1440"/>
          </w:tcPr>
          <w:p>
            <w:r>
              <w:t>wang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</w:rPr>
        <w:t>产品名称：</w:t>
      </w:r>
      <w:r>
        <w:rPr>
          <w:b/>
          <w:u w:val="single"/>
        </w:rPr>
        <w:t>火鹰合规（Blaze Hawks）</w:t>
      </w:r>
    </w:p>
    <w:p/>
    <w:p>
      <w:r>
        <w:rPr>
          <w:b/>
        </w:rPr>
        <w:t>产品定位：</w:t>
      </w:r>
      <w:r>
        <w:br/>
        <w:t>基于 LangGraph Agentic RAG 的跨境电商合规风险智能扫描平台。</w:t>
        <w:br/>
        <w:br/>
        <w:t>用户上传产品图片，AI 自动识别产品类别和目标市场，结合多市场法规知识库，生成带有精确法规引用的合规报告，帮助跨境电商卖家规避合规风险。</w:t>
        <w:br/>
        <w:br/>
        <w:t>一句话价值主张：想出海？先烧毁。—— 用 AI 的火眼金睛，先把风险"烧掉"。</w:t>
        <w:br/>
      </w:r>
    </w:p>
    <w:p/>
    <w:p>
      <w:r>
        <w:rPr>
          <w:b/>
        </w:rPr>
        <w:t>目标用户：</w:t>
      </w:r>
      <w:r>
        <w:br/>
        <w:t>跨境电商卖家（亚马逊、eBay、Temu、SHEIN 等平台）、合规服务商、外贸企业、工厂外贸业务。</w:t>
        <w:br/>
        <w:br/>
        <w:t>目标用户的痛点：</w:t>
        <w:br/>
        <w:t>• 不了解目的地法规，上架后被下架/罚款</w:t>
        <w:br/>
        <w:t>• 合规要求复杂，法规更新频繁，信息获取成本高</w:t>
        <w:br/>
        <w:t>• 传统咨询费用高昂（万元起步），中小企业难以负担</w:t>
        <w:br/>
        <w:t>• 人工审核图片效率低，遗漏风险</w:t>
        <w:br/>
        <w:br/>
        <w:t>我们需要解决什么问题：</w:t>
        <w:br/>
        <w:t>• 快速自查：5分钟内获得完整合规报告</w:t>
        <w:br/>
        <w:t>• 精确引用：每条结论附带 Article No. + 页码，便于核查</w:t>
        <w:br/>
        <w:t>• 成本可控：AI 驱动的自动化，降低合规服务门槛</w:t>
        <w:br/>
      </w:r>
    </w:p>
    <w:p/>
    <w:p>
      <w:r>
        <w:rPr>
          <w:b/>
        </w:rPr>
        <w:t>产品功能：</w:t>
      </w:r>
      <w:r>
        <w:br/>
        <w:t>核心功能：</w:t>
        <w:br/>
        <w:t>1. 智能图片识别：上传 1-8 张产品图片，AI 自动识别产品类别（电子/玩具/电池/纺织品等）</w:t>
        <w:br/>
        <w:t>2. 多市场法规覆盖：支持 EU、US、UK、CN、AU、SA、AE 等 16+ 市场并行检索</w:t>
        <w:br/>
        <w:t>3. 精确法规引用：每条结论附带 Article No. + 页码，NLI 软门验证归因分数</w:t>
        <w:br/>
        <w:t>4. 合规报告生成：5 分钟内生成完整风险报告，含风险点、整改清单、法规引用</w:t>
        <w:br/>
        <w:t>5. 成本利润分析：提供合规成本与裸奔模式对比分析</w:t>
        <w:br/>
        <w:t>6. PDF/DOCX 导出：支持多种格式报告导出</w:t>
        <w:br/>
        <w:br/>
        <w:t>技术架构亮点：</w:t>
        <w:br/>
        <w:t>• 前端：Next.js 16.2.4 + React 19.2.4 + TypeScript + Tailwind CSS 4.x + shadcn/ui 4.4.0</w:t>
        <w:br/>
        <w:t>• RAG 后端：FastAPI + LangGraph 1.1.6 + FAISS 向量检索</w:t>
        <w:br/>
        <w:t>• 混合检索：Dense (FAISS) + BM25 (jieba 中文分词) + RRF 融合 (k=25)</w:t>
        <w:br/>
        <w:t>• LLM：mimoTalk mimo-v2.5（Anthropic SDK，支持 Vision 多模态）</w:t>
        <w:br/>
        <w:t>• Embedding：Ollama nomic-embed-text → ModelScope Qwen3-Embedding（三级降级策略）</w:t>
        <w:br/>
        <w:t>• 分块策略：Parent-Child 双层分块 + 法律条款边界识别</w:t>
        <w:br/>
        <w:t>• Agent 编排：LangGraph Send() fan-out 多市场并行 + 最多 2 轮 HyDE 重检索</w:t>
        <w:br/>
      </w:r>
    </w:p>
    <w:p/>
    <w:p>
      <w:r>
        <w:rPr>
          <w:b/>
        </w:rPr>
        <w:t>竞品分析：</w:t>
      </w:r>
      <w:r>
        <w:br/>
        <w:t>现有方案痛点：</w:t>
        <w:br/>
        <w:t>• 传统合规咨询：费用高（万元起步）、周期长（数周）、时效性差</w:t>
        <w:br/>
        <w:t>• 单一市场工具：缺乏多市场覆盖能力，需分别购买</w:t>
        <w:br/>
        <w:t>• 基础检索系统：返回结果粗糙，无法提供精确法规引用</w:t>
        <w:br/>
        <w:t>• 人工审核：效率低，容易遗漏风险点</w:t>
        <w:br/>
        <w:br/>
        <w:t>我们的差异化优势：</w:t>
        <w:br/>
        <w:t>• 多市场并行：LangGraph Send fan-out 同时检索 8 个市场</w:t>
        <w:br/>
        <w:t>• 精确到条款级别：NLI 引用验证软门，归因分数 &gt;= 0.9 才 PASS</w:t>
        <w:br/>
        <w:t>• 三级降级策略：Ollama 本地 → Qwen 本地 → ModelScope API，保障高可用性</w:t>
        <w:br/>
        <w:t>• 5 分钟出报告：实时响应，无需等待</w:t>
        <w:br/>
        <w:t>• 成本对比分析：裸奔 vs 合规模式的利润对比，量化合规溢价</w:t>
        <w:br/>
        <w:br/>
        <w:t>目标市场定位：</w:t>
        <w:br/>
        <w:t>• 跨境电商卖家（年销售额 100 万-1 亿的中型卖家）</w:t>
        <w:br/>
        <w:t>• 合规服务中介（辅助人工审核，提升效率）</w:t>
        <w:br/>
        <w:t>• 工厂外贸（出厂前自查，降低合规风险）</w:t>
        <w:br/>
      </w:r>
    </w:p>
    <w:p/>
    <w:p>
      <w:r>
        <w:rPr>
          <w:b/>
        </w:rPr>
        <w:t>产品发展规划：</w:t>
      </w:r>
      <w:r>
        <w:br/>
        <w:t>当前状态：MVP 已完成，核心功能可用，已部署测试。</w:t>
        <w:br/>
        <w:br/>
        <w:t>已完成（2026年5月）：</w:t>
        <w:br/>
        <w:t>• 前后端核心功能开发（Next.js 16 + FastAPI）</w:t>
        <w:br/>
        <w:t>• LangGraph Agentic RAG 编排（7 节点图）</w:t>
        <w:br/>
        <w:t>• FAISS 索引构建（16 市场 200+ 法规文件，12M+ 字符，6509 向量）</w:t>
        <w:br/>
        <w:t>• 合规报告 + 成本利润报告生成</w:t>
        <w:br/>
        <w:t>• PDF/DOCX 导出功能</w:t>
        <w:br/>
        <w:t>• 174 个单元测试用例，覆盖率 80%+</w:t>
        <w:br/>
        <w:br/>
        <w:t>规划中（Q3-Q4 2026）：</w:t>
        <w:br/>
        <w:t>• 用户系统与权限管理（团队协作）</w:t>
        <w:br/>
        <w:t>• 实时法规更新推送（监控法规变更）</w:t>
        <w:br/>
        <w:t>• 移动端 APP 开发（iOS/Android）</w:t>
        <w:br/>
        <w:t>• 多语言支持（中/英/日/韩）</w:t>
        <w:br/>
        <w:t>• 企业级 API 服务（SaaS 化）</w:t>
        <w:br/>
        <w:br/>
        <w:t>商业模式：</w:t>
        <w:br/>
        <w:t>• 免费试用（每日 3 次扫描）</w:t>
        <w:br/>
        <w:t>• 订阅制（企业版 $99/月，无限扫描）</w:t>
        <w:br/>
        <w:t>• API 调用计费（按扫描次数）</w:t>
        <w:br/>
      </w:r>
    </w:p>
    <w:p/>
    <w:p>
      <w:r>
        <w:rPr>
          <w:b/>
        </w:rPr>
        <w:t>参考模板：</w:t>
      </w:r>
      <w:r>
        <w:br/>
        <w:t>技术栈参考：</w:t>
        <w:br/>
        <w:t>• LangGraph/LangChain Agent 框架</w:t>
        <w:br/>
        <w:t>• FAISS 向量数据库 + BM25 混合检索</w:t>
        <w:br/>
        <w:t>• Anthropic Claude API + mimoTalk</w:t>
        <w:br/>
        <w:t>• Next.js 16 + React 19 全栈框架</w:t>
        <w:br/>
        <w:br/>
        <w:t>竞品参考：</w:t>
        <w:br/>
        <w:t>• 跨境卖家合规工具（SellerPanda、SellerLegend）</w:t>
        <w:br/>
        <w:t>• 法律文书检索（Westlaw、Clue）</w:t>
        <w:br/>
        <w:t>• AI 报告生成（Jasper、Copy.ai）</w:t>
        <w:br/>
        <w:t>• RAG 应用标杆（Glean、Notion AI）</w:t>
        <w:br/>
        <w:br/>
        <w:t>创意来源：</w:t>
        <w:br/>
        <w:t>• 日常生活中发现跨境卖家对合规知识的需求</w:t>
        <w:br/>
        <w:t>• 现有工具价格高昂，中小企业难以负担</w:t>
        <w:br/>
        <w:t>• AI 技术成熟度已可支撑实用产品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