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563B0F">
      <w:pPr>
        <w:bidi w:val="0"/>
        <w:rPr>
          <w:rFonts w:hint="default"/>
        </w:rPr>
      </w:pPr>
      <w:r>
        <w:rPr>
          <w:rFonts w:hint="default"/>
        </w:rPr>
        <w:t>核心框架：</w:t>
      </w:r>
    </w:p>
    <w:p w14:paraId="48ED9AFA">
      <w:pPr>
        <w:bidi w:val="0"/>
      </w:pPr>
      <w:r>
        <w:rPr>
          <w:rFonts w:hint="default"/>
        </w:rPr>
        <w:t>LangChain：LLM应用开发框架，驱动Agent任务规划与工具调用。</w:t>
      </w:r>
    </w:p>
    <w:p w14:paraId="6F12775F">
      <w:pPr>
        <w:bidi w:val="0"/>
      </w:pPr>
      <w:r>
        <w:rPr>
          <w:rFonts w:hint="default"/>
        </w:rPr>
        <w:t>Gradio：Web UI框架，实现流式对话界面与地图/图片展示。</w:t>
      </w:r>
    </w:p>
    <w:p w14:paraId="689240ED">
      <w:pPr>
        <w:bidi w:val="0"/>
      </w:pPr>
      <w:r>
        <w:rPr>
          <w:rFonts w:hint="default"/>
        </w:rPr>
        <w:t>Pydantic：数据验证与类型管理。</w:t>
      </w:r>
    </w:p>
    <w:p w14:paraId="50F8AF81">
      <w:pPr>
        <w:bidi w:val="0"/>
      </w:pPr>
      <w:r>
        <w:rPr>
          <w:rFonts w:hint="default"/>
        </w:rPr>
        <w:t>Python-dotenv：环境变量管理，支持多环境配置。</w:t>
      </w:r>
    </w:p>
    <w:p w14:paraId="41EFEFF5">
      <w:pPr>
        <w:bidi w:val="0"/>
        <w:rPr>
          <w:rFonts w:hint="default"/>
        </w:rPr>
      </w:pPr>
      <w:r>
        <w:rPr>
          <w:rFonts w:hint="default"/>
        </w:rPr>
        <w:t>大模型：</w:t>
      </w:r>
    </w:p>
    <w:p w14:paraId="45E3EDBB">
      <w:pPr>
        <w:bidi w:val="0"/>
        <w:rPr>
          <w:rFonts w:hint="eastAsia" w:eastAsiaTheme="minorEastAsia"/>
          <w:lang w:val="en-US" w:eastAsia="zh-CN"/>
        </w:rPr>
      </w:pPr>
      <w:r>
        <w:rPr>
          <w:rFonts w:hint="default"/>
        </w:rPr>
        <w:t>通义千问(Qwen)</w:t>
      </w:r>
      <w:r>
        <w:rPr>
          <w:rFonts w:hint="eastAsia"/>
          <w:lang w:val="en-US" w:eastAsia="zh-CN"/>
        </w:rPr>
        <w:t>api</w:t>
      </w:r>
    </w:p>
    <w:p w14:paraId="54BED55E">
      <w:pPr>
        <w:bidi w:val="0"/>
        <w:rPr>
          <w:rFonts w:hint="default"/>
        </w:rPr>
      </w:pPr>
      <w:r>
        <w:rPr>
          <w:rFonts w:hint="default"/>
        </w:rPr>
        <w:t>外部工具：</w:t>
      </w:r>
    </w:p>
    <w:p w14:paraId="6AD88EF4">
      <w:pPr>
        <w:bidi w:val="0"/>
      </w:pPr>
      <w:r>
        <w:rPr>
          <w:rFonts w:hint="default"/>
        </w:rPr>
        <w:t>高德地图MCP协议：集成15个官方地图工具，支持路线规划、POI搜索、地理编码、天气查询等。</w:t>
      </w:r>
    </w:p>
    <w:p w14:paraId="459E9B57">
      <w:pPr>
        <w:bidi w:val="0"/>
      </w:pPr>
      <w:r>
        <w:rPr>
          <w:rFonts w:hint="default"/>
        </w:rPr>
        <w:t>Tavily搜索：实时网络搜索能力。</w:t>
      </w:r>
    </w:p>
    <w:p w14:paraId="6D2E1EF0">
      <w:pPr>
        <w:bidi w:val="0"/>
      </w:pPr>
      <w:r>
        <w:rPr>
          <w:rFonts w:hint="default"/>
        </w:rPr>
        <w:t>FAISS：向量检索数据库，支持RAG知识库。</w:t>
      </w:r>
    </w:p>
    <w:p w14:paraId="381006DD">
      <w:pPr>
        <w:bidi w:val="0"/>
        <w:rPr>
          <w:rFonts w:hint="default"/>
        </w:rPr>
      </w:pPr>
      <w:r>
        <w:rPr>
          <w:rFonts w:hint="default"/>
        </w:rPr>
        <w:t>可视化与文件处理：</w:t>
      </w:r>
    </w:p>
    <w:p w14:paraId="5B77358B">
      <w:pPr>
        <w:bidi w:val="0"/>
      </w:pPr>
      <w:r>
        <w:rPr>
          <w:rFonts w:hint="default"/>
        </w:rPr>
        <w:t>Matplotlib/Seaborn：数据图表绘制。</w:t>
      </w:r>
    </w:p>
    <w:p w14:paraId="076CDC9D">
      <w:pPr>
        <w:bidi w:val="0"/>
        <w:rPr>
          <w:rFonts w:hint="default" w:eastAsiaTheme="minorEastAsia"/>
          <w:lang w:val="en-US" w:eastAsia="zh-CN"/>
        </w:rPr>
      </w:pPr>
      <w:r>
        <w:rPr>
          <w:rFonts w:hint="default"/>
        </w:rPr>
        <w:t>ReportLab：PDF行程文件生成。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还未实现，打算是做一个返回路线规划的pdf或者excel）</w:t>
      </w:r>
    </w:p>
    <w:p w14:paraId="5EAE4D3B">
      <w:pPr>
        <w:bidi w:val="0"/>
      </w:pPr>
      <w:r>
        <w:rPr>
          <w:rFonts w:hint="default"/>
        </w:rPr>
        <w:t>OpenPyXL：Excel文件处理。</w:t>
      </w:r>
    </w:p>
    <w:p w14:paraId="78260B36">
      <w:pPr>
        <w:bidi w:val="0"/>
      </w:pPr>
      <w:r>
        <w:rPr>
          <w:rFonts w:hint="default"/>
        </w:rPr>
        <w:t>Jinja2：HTML模板渲染，生成交互式地图页面。</w:t>
      </w:r>
    </w:p>
    <w:p w14:paraId="26CF4D1F">
      <w:pPr>
        <w:bidi w:val="0"/>
      </w:pPr>
      <w:r>
        <w:rPr>
          <w:rFonts w:hint="default"/>
        </w:rPr>
        <w:t>Pillow：图片处理。</w:t>
      </w:r>
    </w:p>
    <w:p w14:paraId="2CF992DD">
      <w:pPr>
        <w:bidi w:val="0"/>
        <w:rPr>
          <w:rFonts w:hint="default"/>
        </w:rPr>
      </w:pPr>
      <w:r>
        <w:rPr>
          <w:rFonts w:hint="default"/>
        </w:rPr>
        <w:t>安全与加密：</w:t>
      </w:r>
    </w:p>
    <w:p w14:paraId="41D74039">
      <w:pPr>
        <w:bidi w:val="0"/>
      </w:pPr>
      <w:r>
        <w:rPr>
          <w:rFonts w:hint="default"/>
        </w:rPr>
        <w:t>pycryptodome：加密算法库。</w:t>
      </w:r>
    </w:p>
    <w:p w14:paraId="335423A7">
      <w:pPr>
        <w:bidi w:val="0"/>
        <w:rPr>
          <w:rFonts w:hint="default" w:eastAsiaTheme="minorEastAsia"/>
          <w:lang w:val="en-US" w:eastAsia="zh-CN"/>
        </w:rPr>
      </w:pPr>
      <w:r>
        <w:rPr>
          <w:rFonts w:hint="default"/>
        </w:rPr>
        <w:t>自研安全工具：路径白名单、代码沙箱、输入验证。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未实现docker）</w:t>
      </w:r>
    </w:p>
    <w:p w14:paraId="30012502">
      <w:pPr>
        <w:bidi w:val="0"/>
        <w:rPr>
          <w:rFonts w:hint="default"/>
        </w:rPr>
      </w:pPr>
      <w:r>
        <w:rPr>
          <w:rFonts w:hint="default"/>
        </w:rPr>
        <w:t>其他：</w:t>
      </w:r>
    </w:p>
    <w:p w14:paraId="086F53A3">
      <w:pPr>
        <w:bidi w:val="0"/>
        <w:rPr>
          <w:rFonts w:hint="eastAsia" w:eastAsiaTheme="minorEastAsia"/>
          <w:lang w:eastAsia="zh-CN"/>
        </w:rPr>
      </w:pPr>
      <w:r>
        <w:rPr>
          <w:rFonts w:hint="default"/>
        </w:rPr>
        <w:t>loguru：日志增强</w:t>
      </w:r>
      <w:r>
        <w:rPr>
          <w:rFonts w:hint="eastAsia"/>
          <w:lang w:eastAsia="zh-CN"/>
        </w:rPr>
        <w:t>。</w:t>
      </w:r>
    </w:p>
    <w:p w14:paraId="7243D330">
      <w:pPr>
        <w:bidi w:val="0"/>
        <w:rPr>
          <w:rFonts w:hint="default"/>
        </w:rPr>
      </w:pPr>
      <w:r>
        <w:rPr>
          <w:rFonts w:hint="default"/>
        </w:rPr>
        <w:t>regex：高级正则表达式处理。</w:t>
      </w:r>
    </w:p>
    <w:p w14:paraId="450E337E">
      <w:pPr>
        <w:bidi w:val="0"/>
      </w:pPr>
      <w:r>
        <w:rPr>
          <w:rFonts w:hint="default"/>
        </w:rPr>
        <w:t>主要功能</w:t>
      </w:r>
    </w:p>
    <w:p w14:paraId="7AC39805">
      <w:pPr>
        <w:bidi w:val="0"/>
      </w:pPr>
      <w:r>
        <w:rPr>
          <w:rFonts w:hint="default"/>
        </w:rPr>
        <w:t>智能对话与任务规划</w:t>
      </w:r>
    </w:p>
    <w:p w14:paraId="117F87A7">
      <w:pPr>
        <w:bidi w:val="0"/>
      </w:pPr>
      <w:r>
        <w:rPr>
          <w:rFonts w:hint="default"/>
        </w:rPr>
        <w:t>支持自然语言输入，自动分析用户意图。</w:t>
      </w:r>
    </w:p>
    <w:p w14:paraId="6ACB78C2">
      <w:pPr>
        <w:bidi w:val="0"/>
      </w:pPr>
      <w:r>
        <w:rPr>
          <w:rFonts w:hint="default"/>
        </w:rPr>
        <w:t>深度思考模式(qwen-plus)与快速响应模式(qwen-max)可切换。</w:t>
      </w:r>
    </w:p>
    <w:p w14:paraId="74C1436E">
      <w:pPr>
        <w:bidi w:val="0"/>
      </w:pPr>
      <w:r>
        <w:rPr>
          <w:rFonts w:hint="default"/>
        </w:rPr>
        <w:t>多轮对话，记忆系统（长期/短期）独立管理。</w:t>
      </w:r>
    </w:p>
    <w:p w14:paraId="67DDC1FC">
      <w:pPr>
        <w:bidi w:val="0"/>
      </w:pPr>
      <w:r>
        <w:rPr>
          <w:rFonts w:hint="default"/>
        </w:rPr>
        <w:t>工具链自动调用</w:t>
      </w:r>
    </w:p>
    <w:p w14:paraId="1FAB5EA8">
      <w:pPr>
        <w:bidi w:val="0"/>
      </w:pPr>
      <w:r>
        <w:rPr>
          <w:rFonts w:hint="default"/>
        </w:rPr>
        <w:t>高德地图MCP工具链，自动完成地理编码、路线规划、POI搜索等任务。</w:t>
      </w:r>
    </w:p>
    <w:p w14:paraId="60CC7DF9">
      <w:pPr>
        <w:bidi w:val="0"/>
      </w:pPr>
      <w:r>
        <w:rPr>
          <w:rFonts w:hint="default"/>
        </w:rPr>
        <w:t>Tavily网络搜索，补充实时信息。</w:t>
      </w:r>
    </w:p>
    <w:p w14:paraId="7AA61383">
      <w:pPr>
        <w:bidi w:val="0"/>
      </w:pPr>
      <w:r>
        <w:rPr>
          <w:rFonts w:hint="default"/>
        </w:rPr>
        <w:t>RAG知识库检索，提升专业性。</w:t>
      </w:r>
    </w:p>
    <w:p w14:paraId="3B4D4350">
      <w:pPr>
        <w:bidi w:val="0"/>
      </w:pPr>
      <w:r>
        <w:rPr>
          <w:rFonts w:hint="default"/>
        </w:rPr>
        <w:t>可视化输出</w:t>
      </w:r>
    </w:p>
    <w:p w14:paraId="65E5F716">
      <w:pPr>
        <w:bidi w:val="0"/>
      </w:pPr>
      <w:r>
        <w:rPr>
          <w:rFonts w:hint="default"/>
        </w:rPr>
        <w:t>自动生成交互式HTML地图，标记POI、绘制路线。</w:t>
      </w:r>
    </w:p>
    <w:p w14:paraId="11BF3EE6">
      <w:pPr>
        <w:bidi w:val="0"/>
        <w:rPr>
          <w:rFonts w:hint="default" w:eastAsiaTheme="minorEastAsia"/>
          <w:lang w:val="en-US" w:eastAsia="zh-CN"/>
        </w:rPr>
      </w:pPr>
      <w:r>
        <w:rPr>
          <w:rFonts w:hint="default"/>
        </w:rPr>
        <w:t>支持地图和图片的实时展示。</w:t>
      </w:r>
    </w:p>
    <w:p w14:paraId="4C0E2983">
      <w:pPr>
        <w:bidi w:val="0"/>
      </w:pPr>
      <w:r>
        <w:rPr>
          <w:rFonts w:hint="default"/>
        </w:rPr>
        <w:t>流式输出体验</w:t>
      </w:r>
    </w:p>
    <w:p w14:paraId="6E663F4B">
      <w:pPr>
        <w:bidi w:val="0"/>
      </w:pPr>
      <w:r>
        <w:rPr>
          <w:rFonts w:hint="default"/>
        </w:rPr>
        <w:t>三阶段流式输出：任务分析、工具执行进度、Token级回复。</w:t>
      </w:r>
    </w:p>
    <w:p w14:paraId="53ACE2A6">
      <w:pPr>
        <w:bidi w:val="0"/>
      </w:pPr>
      <w:r>
        <w:rPr>
          <w:rFonts w:hint="default"/>
        </w:rPr>
        <w:t>用户可实时看到思考过程和执行进度。</w:t>
      </w:r>
    </w:p>
    <w:p w14:paraId="14DBA9A3">
      <w:pPr>
        <w:bidi w:val="0"/>
      </w:pPr>
      <w:r>
        <w:rPr>
          <w:rFonts w:hint="default"/>
        </w:rPr>
        <w:t>安全机制</w:t>
      </w:r>
    </w:p>
    <w:p w14:paraId="7DB124B4">
      <w:pPr>
        <w:bidi w:val="0"/>
      </w:pPr>
      <w:r>
        <w:rPr>
          <w:rFonts w:hint="default"/>
        </w:rPr>
        <w:t>路径白名单验证，防止路径遍历攻击。</w:t>
      </w:r>
    </w:p>
    <w:p w14:paraId="53202904">
      <w:pPr>
        <w:bidi w:val="0"/>
      </w:pPr>
      <w:r>
        <w:rPr>
          <w:rFonts w:hint="default"/>
        </w:rPr>
        <w:t>代码安全检查，防止恶意代码注入。</w:t>
      </w:r>
    </w:p>
    <w:p w14:paraId="600E5FEF">
      <w:pPr>
        <w:bidi w:val="0"/>
      </w:pPr>
      <w:r>
        <w:rPr>
          <w:rFonts w:hint="default"/>
        </w:rPr>
        <w:t>输入sanitization，文件名清理。</w:t>
      </w:r>
    </w:p>
    <w:p w14:paraId="7BD45C25">
      <w:pPr>
        <w:bidi w:val="0"/>
      </w:pPr>
    </w:p>
    <w:p w14:paraId="1F08855D">
      <w:pPr>
        <w:bidi w:val="0"/>
      </w:pPr>
      <w:r>
        <w:rPr>
          <w:rFonts w:hint="default"/>
        </w:rPr>
        <w:t>跨平台兼容</w:t>
      </w:r>
    </w:p>
    <w:p w14:paraId="1172964F">
      <w:pPr>
        <w:bidi w:val="0"/>
      </w:pPr>
      <w:r>
        <w:rPr>
          <w:rFonts w:hint="default"/>
        </w:rPr>
        <w:t>全面使用 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"vscode-file://vscode-app/d:/microsoft vs code/_/resources/app/out/vs/code/electron-browser/workbench/workbench.html" \o "" </w:instrText>
      </w:r>
      <w:r>
        <w:rPr>
          <w:rFonts w:hint="default"/>
        </w:rPr>
        <w:fldChar w:fldCharType="separate"/>
      </w:r>
      <w:r>
        <w:rPr>
          <w:rStyle w:val="7"/>
          <w:rFonts w:hint="default" w:ascii="Segoe UI" w:hAnsi="Segoe UI" w:eastAsia="Segoe UI" w:cs="Segoe UI"/>
          <w:i w:val="0"/>
          <w:iCs w:val="0"/>
          <w:caps w:val="0"/>
          <w:spacing w:val="0"/>
          <w:szCs w:val="15"/>
          <w:u w:val="none"/>
          <w:shd w:val="clear" w:fill="F8F8F8"/>
        </w:rPr>
        <w:t>pathlib.Path</w:t>
      </w:r>
      <w:r>
        <w:rPr>
          <w:rFonts w:hint="default"/>
        </w:rPr>
        <w:fldChar w:fldCharType="end"/>
      </w:r>
      <w:r>
        <w:rPr>
          <w:rFonts w:hint="default"/>
        </w:rPr>
        <w:t>，支持Windows/Linux/macOS。</w:t>
      </w:r>
    </w:p>
    <w:p w14:paraId="6BA9787F">
      <w:pPr>
        <w:bidi w:val="0"/>
      </w:pPr>
      <w:r>
        <w:rPr>
          <w:rFonts w:hint="default"/>
        </w:rPr>
        <w:t>模块化设计</w:t>
      </w:r>
    </w:p>
    <w:p w14:paraId="578478D7">
      <w:pPr>
        <w:bidi w:val="0"/>
      </w:pPr>
      <w:r>
        <w:rPr>
          <w:rFonts w:hint="default"/>
        </w:rPr>
        <w:t>代码结构清晰，核心功能独立模块化，便于维护和扩展。</w:t>
      </w:r>
    </w:p>
    <w:p w14:paraId="41AA4F13">
      <w:pPr>
        <w:bidi w:val="0"/>
      </w:pPr>
      <w:r>
        <w:rPr>
          <w:rFonts w:hint="default"/>
        </w:rPr>
        <w:t>Prompt集中管理，工具描述与参数schema优化。</w:t>
      </w:r>
    </w:p>
    <w:p w14:paraId="2EA90FB7">
      <w:pPr>
        <w:bidi w:val="0"/>
      </w:pPr>
      <w:r>
        <w:rPr>
          <w:rFonts w:hint="default"/>
        </w:rPr>
        <w:t>优雅降级与错误处理</w:t>
      </w:r>
    </w:p>
    <w:p w14:paraId="643A706F">
      <w:pPr>
        <w:bidi w:val="0"/>
      </w:pPr>
      <w:r>
        <w:rPr>
          <w:rFonts w:hint="default"/>
        </w:rPr>
        <w:t>鲁棒JSON解析器，自动修复LLM输出格式错误。</w:t>
      </w:r>
    </w:p>
    <w:p w14:paraId="20695257">
      <w:pPr>
        <w:bidi w:val="0"/>
      </w:pPr>
      <w:r>
        <w:rPr>
          <w:rFonts w:hint="default"/>
        </w:rPr>
        <w:t>明确的错误提示与日志记录。</w:t>
      </w:r>
    </w:p>
    <w:p w14:paraId="25211244">
      <w:pPr>
        <w:bidi w:val="0"/>
        <w:rPr>
          <w:rFonts w:hint="default"/>
        </w:rPr>
      </w:pPr>
      <w:r>
        <w:pict>
          <v:rect id="_x0000_i1025" o:spt="1" style="height:1.5pt;width:432pt;" fillcolor="#3B3B3B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8B29601">
      <w:pPr>
        <w:bidi w:val="0"/>
        <w:rPr>
          <w:rFonts w:hint="default"/>
        </w:rPr>
      </w:pPr>
      <w:r>
        <w:rPr>
          <w:rFonts w:hint="default"/>
        </w:rPr>
        <w:t>项目结构简述</w:t>
      </w:r>
    </w:p>
    <w:p w14:paraId="7F784269">
      <w:p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"vscode-file://vscode-app/d:/microsoft vs code/_/resources/app/out/vs/code/electron-browser/workbench/workbench.html" \o "" </w:instrText>
      </w:r>
      <w:r>
        <w:rPr>
          <w:rFonts w:hint="default"/>
        </w:rPr>
        <w:fldChar w:fldCharType="separate"/>
      </w:r>
      <w:r>
        <w:rPr>
          <w:rStyle w:val="7"/>
          <w:rFonts w:hint="default" w:ascii="Segoe UI" w:hAnsi="Segoe UI" w:eastAsia="Segoe UI" w:cs="Segoe UI"/>
          <w:i w:val="0"/>
          <w:iCs w:val="0"/>
          <w:caps w:val="0"/>
          <w:spacing w:val="0"/>
          <w:szCs w:val="15"/>
          <w:u w:val="none"/>
          <w:shd w:val="clear" w:fill="F8F8F8"/>
        </w:rPr>
        <w:t>main_gradio.py</w:t>
      </w:r>
      <w:r>
        <w:rPr>
          <w:rFonts w:hint="default"/>
        </w:rPr>
        <w:fldChar w:fldCharType="end"/>
      </w:r>
      <w:r>
        <w:rPr>
          <w:rFonts w:hint="default"/>
        </w:rPr>
        <w:t>：Gradio Web界面入口，异步流式对话与地图/图片展示。</w:t>
      </w:r>
    </w:p>
    <w:p w14:paraId="26AB5E49">
      <w:p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"vscode-file://vscode-app/d:/microsoft vs code/_/resources/app/out/vs/code/electron-browser/workbench/workbench.html" \o "" </w:instrText>
      </w:r>
      <w:r>
        <w:rPr>
          <w:rFonts w:hint="default"/>
        </w:rPr>
        <w:fldChar w:fldCharType="separate"/>
      </w:r>
      <w:r>
        <w:rPr>
          <w:rStyle w:val="7"/>
          <w:rFonts w:hint="default" w:ascii="Segoe UI" w:hAnsi="Segoe UI" w:eastAsia="Segoe UI" w:cs="Segoe UI"/>
          <w:i w:val="0"/>
          <w:iCs w:val="0"/>
          <w:caps w:val="0"/>
          <w:spacing w:val="0"/>
          <w:szCs w:val="15"/>
          <w:u w:val="none"/>
          <w:shd w:val="clear" w:fill="F8F8F8"/>
        </w:rPr>
        <w:t>agent.py</w:t>
      </w:r>
      <w:r>
        <w:rPr>
          <w:rFonts w:hint="default"/>
        </w:rPr>
        <w:fldChar w:fldCharType="end"/>
      </w:r>
      <w:r>
        <w:rPr>
          <w:rFonts w:hint="default"/>
        </w:rPr>
        <w:t>：主Agent逻辑，任务规划与工具调用。</w:t>
      </w:r>
    </w:p>
    <w:p w14:paraId="76D4ABB6">
      <w:p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"vscode-file://vscode-app/d:/microsoft vs code/_/resources/app/out/vs/code/electron-browser/workbench/workbench.html" \o "" </w:instrText>
      </w:r>
      <w:r>
        <w:rPr>
          <w:rFonts w:hint="default"/>
        </w:rPr>
        <w:fldChar w:fldCharType="separate"/>
      </w:r>
      <w:r>
        <w:rPr>
          <w:rStyle w:val="7"/>
          <w:rFonts w:hint="default" w:ascii="Segoe UI" w:hAnsi="Segoe UI" w:eastAsia="Segoe UI" w:cs="Segoe UI"/>
          <w:i w:val="0"/>
          <w:iCs w:val="0"/>
          <w:caps w:val="0"/>
          <w:spacing w:val="0"/>
          <w:szCs w:val="15"/>
          <w:u w:val="none"/>
          <w:shd w:val="clear" w:fill="F8F8F8"/>
        </w:rPr>
        <w:t>tools.py</w:t>
      </w:r>
      <w:r>
        <w:rPr>
          <w:rFonts w:hint="default"/>
        </w:rPr>
        <w:fldChar w:fldCharType="end"/>
      </w:r>
      <w:r>
        <w:rPr>
          <w:rFonts w:hint="default"/>
        </w:rPr>
        <w:t>：地图、搜索、文件等工具实现。</w:t>
      </w:r>
    </w:p>
    <w:p w14:paraId="24A51C63">
      <w:p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"vscode-file://vscode-app/d:/microsoft vs code/_/resources/app/out/vs/code/electron-browser/workbench/workbench.html" \o "" </w:instrText>
      </w:r>
      <w:r>
        <w:rPr>
          <w:rFonts w:hint="default"/>
        </w:rPr>
        <w:fldChar w:fldCharType="separate"/>
      </w:r>
      <w:r>
        <w:rPr>
          <w:rStyle w:val="7"/>
          <w:rFonts w:hint="default" w:ascii="Segoe UI" w:hAnsi="Segoe UI" w:eastAsia="Segoe UI" w:cs="Segoe UI"/>
          <w:i w:val="0"/>
          <w:iCs w:val="0"/>
          <w:caps w:val="0"/>
          <w:spacing w:val="0"/>
          <w:szCs w:val="15"/>
          <w:u w:val="none"/>
          <w:shd w:val="clear" w:fill="F8F8F8"/>
        </w:rPr>
        <w:t>memory.py</w:t>
      </w:r>
      <w:r>
        <w:rPr>
          <w:rFonts w:hint="default"/>
        </w:rPr>
        <w:fldChar w:fldCharType="end"/>
      </w:r>
      <w:r>
        <w:rPr>
          <w:rFonts w:hint="default"/>
        </w:rPr>
        <w:t>：记忆管理器，长期/短期记忆。</w:t>
      </w:r>
    </w:p>
    <w:p w14:paraId="10112832">
      <w:p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"vscode-file://vscode-app/d:/microsoft vs code/_/resources/app/out/vs/code/electron-browser/workbench/workbench.html" \o "" </w:instrText>
      </w:r>
      <w:r>
        <w:rPr>
          <w:rFonts w:hint="default"/>
        </w:rPr>
        <w:fldChar w:fldCharType="separate"/>
      </w:r>
      <w:r>
        <w:rPr>
          <w:rStyle w:val="7"/>
          <w:rFonts w:hint="default" w:ascii="Segoe UI" w:hAnsi="Segoe UI" w:eastAsia="Segoe UI" w:cs="Segoe UI"/>
          <w:i w:val="0"/>
          <w:iCs w:val="0"/>
          <w:caps w:val="0"/>
          <w:spacing w:val="0"/>
          <w:szCs w:val="15"/>
          <w:u w:val="none"/>
          <w:shd w:val="clear" w:fill="F8F8F8"/>
        </w:rPr>
        <w:t>utils</w:t>
      </w:r>
      <w:r>
        <w:rPr>
          <w:rFonts w:hint="default"/>
        </w:rPr>
        <w:fldChar w:fldCharType="end"/>
      </w:r>
      <w:r>
        <w:rPr>
          <w:rFonts w:hint="default"/>
        </w:rPr>
        <w:t>：安全、JSON解析、步骤上下文等工具模块。</w:t>
      </w:r>
    </w:p>
    <w:p w14:paraId="1EABC8BB">
      <w:p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"vscode-file://vscode-app/d:/microsoft vs code/_/resources/app/out/vs/code/electron-browser/workbench/workbench.html" \o "" </w:instrText>
      </w:r>
      <w:r>
        <w:rPr>
          <w:rFonts w:hint="default"/>
        </w:rPr>
        <w:fldChar w:fldCharType="separate"/>
      </w:r>
      <w:r>
        <w:rPr>
          <w:rStyle w:val="7"/>
          <w:rFonts w:hint="default" w:ascii="Segoe UI" w:hAnsi="Segoe UI" w:eastAsia="Segoe UI" w:cs="Segoe UI"/>
          <w:i w:val="0"/>
          <w:iCs w:val="0"/>
          <w:caps w:val="0"/>
          <w:spacing w:val="0"/>
          <w:szCs w:val="15"/>
          <w:u w:val="none"/>
          <w:shd w:val="clear" w:fill="F8F8F8"/>
        </w:rPr>
        <w:t>system_prompts.py</w:t>
      </w:r>
      <w:r>
        <w:rPr>
          <w:rFonts w:hint="default"/>
        </w:rPr>
        <w:fldChar w:fldCharType="end"/>
      </w:r>
      <w:r>
        <w:rPr>
          <w:rFonts w:hint="default"/>
        </w:rPr>
        <w:t>：系统提示词与工具说明。</w:t>
      </w:r>
    </w:p>
    <w:p w14:paraId="49EBDBCB">
      <w:p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"vscode-file://vscode-app/d:/microsoft vs code/_/resources/app/out/vs/code/electron-browser/workbench/workbench.html" \o "" </w:instrText>
      </w:r>
      <w:r>
        <w:rPr>
          <w:rFonts w:hint="default"/>
        </w:rPr>
        <w:fldChar w:fldCharType="separate"/>
      </w:r>
      <w:r>
        <w:rPr>
          <w:rStyle w:val="7"/>
          <w:rFonts w:hint="default" w:ascii="Segoe UI" w:hAnsi="Segoe UI" w:eastAsia="Segoe UI" w:cs="Segoe UI"/>
          <w:i w:val="0"/>
          <w:iCs w:val="0"/>
          <w:caps w:val="0"/>
          <w:spacing w:val="0"/>
          <w:szCs w:val="15"/>
          <w:u w:val="none"/>
          <w:shd w:val="clear" w:fill="F8F8F8"/>
        </w:rPr>
        <w:t>temp_visualizations</w:t>
      </w:r>
      <w:r>
        <w:rPr>
          <w:rFonts w:hint="default"/>
        </w:rPr>
        <w:fldChar w:fldCharType="end"/>
      </w:r>
      <w:r>
        <w:rPr>
          <w:rFonts w:hint="default"/>
        </w:rPr>
        <w:t>：临时地图/图片文件存储。</w:t>
      </w:r>
    </w:p>
    <w:p w14:paraId="77114626">
      <w:pPr>
        <w:bidi w:val="0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"vscode-file://vscode-app/d:/microsoft vs code/_/resources/app/out/vs/code/electron-browser/workbench/workbench.html" \o "" </w:instrText>
      </w:r>
      <w:r>
        <w:rPr>
          <w:rFonts w:hint="default"/>
        </w:rPr>
        <w:fldChar w:fldCharType="separate"/>
      </w:r>
      <w:r>
        <w:rPr>
          <w:rStyle w:val="7"/>
          <w:rFonts w:hint="default" w:ascii="Segoe UI" w:hAnsi="Segoe UI" w:eastAsia="Segoe UI" w:cs="Segoe UI"/>
          <w:i w:val="0"/>
          <w:iCs w:val="0"/>
          <w:caps w:val="0"/>
          <w:spacing w:val="0"/>
          <w:szCs w:val="15"/>
          <w:u w:val="none"/>
          <w:shd w:val="clear" w:fill="F8F8F8"/>
        </w:rPr>
        <w:t>memory</w:t>
      </w:r>
      <w:r>
        <w:rPr>
          <w:rFonts w:hint="default"/>
        </w:rPr>
        <w:fldChar w:fldCharType="end"/>
      </w:r>
      <w:r>
        <w:rPr>
          <w:rFonts w:hint="default"/>
        </w:rPr>
        <w:t>、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"vscode-file://vscode-app/d:/microsoft vs code/_/resources/app/out/vs/code/electron-browser/workbench/workbench.html" \o "" </w:instrText>
      </w:r>
      <w:r>
        <w:rPr>
          <w:rFonts w:hint="default"/>
        </w:rPr>
        <w:fldChar w:fldCharType="separate"/>
      </w:r>
      <w:r>
        <w:rPr>
          <w:rStyle w:val="7"/>
          <w:rFonts w:hint="default" w:ascii="Segoe UI" w:hAnsi="Segoe UI" w:eastAsia="Segoe UI" w:cs="Segoe UI"/>
          <w:i w:val="0"/>
          <w:iCs w:val="0"/>
          <w:caps w:val="0"/>
          <w:spacing w:val="0"/>
          <w:szCs w:val="15"/>
          <w:u w:val="none"/>
          <w:shd w:val="clear" w:fill="F8F8F8"/>
        </w:rPr>
        <w:t>user_data</w:t>
      </w:r>
      <w:r>
        <w:rPr>
          <w:rFonts w:hint="default"/>
        </w:rPr>
        <w:fldChar w:fldCharType="end"/>
      </w:r>
      <w:r>
        <w:rPr>
          <w:rFonts w:hint="default"/>
        </w:rPr>
        <w:t>：用户记忆与历史数据存储。</w:t>
      </w:r>
    </w:p>
    <w:p w14:paraId="589BD510">
      <w:pPr>
        <w:bidi w:val="0"/>
        <w:rPr>
          <w:rFonts w:hint="default"/>
        </w:rPr>
      </w:pPr>
      <w:r>
        <w:rPr>
          <w:rFonts w:hint="default"/>
        </w:rPr>
        <w:t>典型工作流程</w:t>
      </w:r>
    </w:p>
    <w:p w14:paraId="64C59E0A">
      <w:pPr>
        <w:bidi w:val="0"/>
      </w:pPr>
      <w:r>
        <w:rPr>
          <w:rFonts w:hint="default"/>
        </w:rPr>
        <w:t>用户输入出行需求（如“帮我规划从A到B的路线”）。</w:t>
      </w:r>
    </w:p>
    <w:p w14:paraId="403D0975">
      <w:pPr>
        <w:bidi w:val="0"/>
      </w:pPr>
      <w:r>
        <w:rPr>
          <w:rFonts w:hint="default"/>
        </w:rPr>
        <w:t>Agent分析意图，规划任务步骤。</w:t>
      </w:r>
    </w:p>
    <w:p w14:paraId="478353E5">
      <w:pPr>
        <w:bidi w:val="0"/>
      </w:pPr>
      <w:r>
        <w:rPr>
          <w:rFonts w:hint="default"/>
        </w:rPr>
        <w:t>自动调用高德地图等工具，获取路线/POI/天气等信息。</w:t>
      </w:r>
    </w:p>
    <w:p w14:paraId="4F5344BE">
      <w:pPr>
        <w:bidi w:val="0"/>
      </w:pPr>
      <w:r>
        <w:rPr>
          <w:rFonts w:hint="default"/>
        </w:rPr>
        <w:t>生成交互式地图和图片，流式输出到前端。</w:t>
      </w:r>
    </w:p>
    <w:p w14:paraId="72F0753D">
      <w:pPr>
        <w:bidi w:val="0"/>
        <w:rPr>
          <w:rFonts w:hint="default" w:ascii="Segoe UI" w:hAnsi="Segoe UI" w:eastAsia="Segoe UI" w:cs="Segoe UI"/>
          <w:i w:val="0"/>
          <w:iCs w:val="0"/>
          <w:caps w:val="0"/>
          <w:color w:val="3B3B3B"/>
          <w:spacing w:val="0"/>
          <w:sz w:val="15"/>
          <w:szCs w:val="15"/>
        </w:rPr>
      </w:pPr>
      <w:r>
        <w:rPr>
          <w:rFonts w:hint="default"/>
        </w:rPr>
        <w:t>结果自动保存到用户记忆库，便于复用和检索。</w:t>
      </w:r>
    </w:p>
    <w:p w14:paraId="164E178B">
      <w:pPr>
        <w:bidi w:val="0"/>
        <w:rPr>
          <w:rFonts w:hint="default"/>
        </w:rPr>
      </w:pPr>
      <w:r>
        <w:rPr>
          <w:rFonts w:hint="default"/>
        </w:rPr>
        <w:t>适合场景</w:t>
      </w:r>
    </w:p>
    <w:p w14:paraId="5440EF93">
      <w:pPr>
        <w:bidi w:val="0"/>
      </w:pPr>
      <w:r>
        <w:rPr>
          <w:rFonts w:hint="default"/>
        </w:rPr>
        <w:t>智能旅游/出行规划</w:t>
      </w:r>
    </w:p>
    <w:p w14:paraId="675B002B">
      <w:pPr>
        <w:bidi w:val="0"/>
      </w:pPr>
      <w:r>
        <w:rPr>
          <w:rFonts w:hint="default"/>
        </w:rPr>
        <w:t>行程定制与可视化</w:t>
      </w:r>
    </w:p>
    <w:p w14:paraId="2E7DFF0B">
      <w:pPr>
        <w:bidi w:val="0"/>
      </w:pPr>
      <w:r>
        <w:rPr>
          <w:rFonts w:hint="default"/>
        </w:rPr>
        <w:t>地图服务集成</w:t>
      </w:r>
    </w:p>
    <w:p w14:paraId="49AA1E31">
      <w:pPr>
        <w:bidi w:val="0"/>
        <w:rPr>
          <w:rFonts w:hint="default"/>
        </w:rPr>
      </w:pPr>
      <w:r>
        <w:rPr>
          <w:rFonts w:hint="default"/>
        </w:rPr>
        <w:t>LLM工具链自动化演示</w:t>
      </w:r>
    </w:p>
    <w:p w14:paraId="4123BBC5">
      <w:pPr>
        <w:bidi w:val="0"/>
        <w:rPr>
          <w:rFonts w:hint="default"/>
        </w:rPr>
      </w:pPr>
    </w:p>
    <w:p w14:paraId="10802115">
      <w:pPr>
        <w:bidi w:val="0"/>
        <w:rPr>
          <w:rFonts w:hint="default"/>
        </w:rPr>
      </w:pPr>
    </w:p>
    <w:p w14:paraId="645E1441"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测试实例如下：</w:t>
      </w:r>
    </w:p>
    <w:p w14:paraId="00AFC158"/>
    <w:p w14:paraId="1149CF3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提示词可以不用这么复杂，如果是简单一点同样可以实现</w:t>
      </w:r>
    </w:p>
    <w:p w14:paraId="20E56D74">
      <w:pPr>
        <w:rPr>
          <w:rFonts w:hint="default" w:eastAsiaTheme="minorEastAsia"/>
          <w:lang w:val="en-US" w:eastAsia="zh-CN"/>
        </w:rPr>
      </w:pPr>
      <w:bookmarkStart w:id="0" w:name="_GoBack"/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0500" cy="2775585"/>
            <wp:effectExtent l="0" t="0" r="2540" b="13335"/>
            <wp:docPr id="13" name="图片 13" descr="75eea96c63ebb36d8e44eff6f7bd0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5eea96c63ebb36d8e44eff6f7bd086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95C77EE">
      <w:r>
        <w:drawing>
          <wp:inline distT="0" distB="0" distL="114300" distR="114300">
            <wp:extent cx="5257800" cy="254063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7800" cy="254063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7800" cy="254063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7800" cy="254063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7800" cy="254063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7800" cy="254063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7800" cy="254063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7800" cy="254063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7800" cy="254063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7800" cy="254063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41F25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生成的html详细文件</w:t>
      </w:r>
    </w:p>
    <w:p w14:paraId="05191E5B">
      <w:pPr>
        <w:bidi w:val="0"/>
      </w:pPr>
      <w:r>
        <w:drawing>
          <wp:inline distT="0" distB="0" distL="114300" distR="114300">
            <wp:extent cx="5266690" cy="279781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652C2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用户的记忆保存</w:t>
      </w:r>
    </w:p>
    <w:p w14:paraId="3CF14CE9">
      <w:pPr>
        <w:bidi w:val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6690" cy="279781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591830"/>
    <w:rsid w:val="1D6F6A70"/>
    <w:rsid w:val="30390903"/>
    <w:rsid w:val="3B8C56E0"/>
    <w:rsid w:val="45481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1018</Words>
  <Characters>1372</Characters>
  <Lines>0</Lines>
  <Paragraphs>0</Paragraphs>
  <TotalTime>106</TotalTime>
  <ScaleCrop>false</ScaleCrop>
  <LinksUpToDate>false</LinksUpToDate>
  <CharactersWithSpaces>1375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2025-10-22T06:27:00Z</dcterms:created>
  <dc:creator>王健俊</dc:creator>
  <cp:lastModifiedBy>王健俊</cp:lastModifiedBy>
  <dcterms:modified xsi:type="dcterms:W3CDTF">2025-10-27T13:03:00Z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2052-12.1.0.23125</vt:lpwstr>
  </property>
  <property fmtid="{D5CDD505-2E9C-101B-9397-08002B2CF9AE}" pid="3" name="KSOTemplateDocerSaveRecord">
    <vt:lpwstr>eyJoZGlkIjoiNjE1OGViNjZkNDBmYzhiOGZjOWFkYjA0MmFiYjU2YjIiLCJ1c2VySWQiOiIxMjQ3MTMxNzU1In0=</vt:lpwstr>
  </property>
  <property fmtid="{D5CDD505-2E9C-101B-9397-08002B2CF9AE}" pid="4" name="ICV">
    <vt:lpwstr>9612179F22124FFE8FE1BCDE60D2B637_12</vt:lpwstr>
  </property>
</Properties>
</file>