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86314" w14:textId="77777777" w:rsidR="00BE00AE" w:rsidRDefault="00BE00AE" w:rsidP="00BE00A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242"/>
      </w:tblGrid>
      <w:tr w:rsidR="00BE00AE" w14:paraId="0BB4A592" w14:textId="77777777">
        <w:tc>
          <w:tcPr>
            <w:tcW w:w="924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7BDB1D5" w14:textId="77777777" w:rsidR="00BE00AE" w:rsidRDefault="00BE00AE">
            <w:pPr>
              <w:spacing w:after="288"/>
              <w:jc w:val="center"/>
              <w:rPr>
                <w:rFonts w:ascii="맑은 고딕" w:eastAsia="맑은 고딕" w:hAnsi="맑은 고딕"/>
                <w:b/>
                <w:sz w:val="40"/>
                <w:szCs w:val="40"/>
              </w:rPr>
            </w:pPr>
            <w:r>
              <w:rPr>
                <w:rFonts w:ascii="맑은 고딕" w:eastAsia="맑은 고딕" w:hAnsi="맑은 고딕" w:hint="eastAsia"/>
                <w:b/>
                <w:sz w:val="40"/>
                <w:szCs w:val="40"/>
              </w:rPr>
              <w:t>Biweekly Research Progress Report</w:t>
            </w:r>
          </w:p>
          <w:tbl>
            <w:tblPr>
              <w:tblStyle w:val="aa"/>
              <w:tblW w:w="0" w:type="auto"/>
              <w:tblInd w:w="0" w:type="dxa"/>
              <w:tblBorders>
                <w:top w:val="single" w:sz="18" w:space="0" w:color="000000"/>
                <w:left w:val="none" w:sz="0" w:space="0" w:color="auto"/>
                <w:bottom w:val="single" w:sz="18" w:space="0" w:color="000000"/>
                <w:right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446"/>
              <w:gridCol w:w="552"/>
              <w:gridCol w:w="6028"/>
            </w:tblGrid>
            <w:tr w:rsidR="00BE00AE" w14:paraId="341230AB" w14:textId="77777777">
              <w:tc>
                <w:tcPr>
                  <w:tcW w:w="2027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535C21BA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Name</w:t>
                  </w:r>
                </w:p>
              </w:tc>
              <w:tc>
                <w:tcPr>
                  <w:tcW w:w="415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1086C540" w14:textId="77777777" w:rsidR="00BE00AE" w:rsidRDefault="00BE00AE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1D49D236" w14:textId="18954F6D" w:rsidR="00BE00AE" w:rsidRDefault="00BE00AE">
                  <w:r>
                    <w:rPr>
                      <w:rFonts w:hint="eastAsia"/>
                    </w:rPr>
                    <w:t>이재용</w:t>
                  </w:r>
                </w:p>
              </w:tc>
            </w:tr>
            <w:tr w:rsidR="00BE00AE" w14:paraId="5FC9C715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38E1DBCD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Advisor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4BBA0C7B" w14:textId="77777777" w:rsidR="00BE00AE" w:rsidRDefault="00BE00AE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3B7DAFB0" w14:textId="4D5A6BFD" w:rsidR="00BE00AE" w:rsidRDefault="006C6721">
                  <w:proofErr w:type="spellStart"/>
                  <w:r>
                    <w:rPr>
                      <w:rFonts w:hint="eastAsia"/>
                    </w:rPr>
                    <w:t>김재효</w:t>
                  </w:r>
                  <w:proofErr w:type="spellEnd"/>
                  <w:r w:rsidR="00BE00AE">
                    <w:rPr>
                      <w:rFonts w:hint="eastAsia"/>
                    </w:rPr>
                    <w:t xml:space="preserve">                        (signature)</w:t>
                  </w:r>
                </w:p>
              </w:tc>
            </w:tr>
            <w:tr w:rsidR="00BE00AE" w14:paraId="32189E1F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5AE749CB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Period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606D06D" w14:textId="77777777" w:rsidR="00BE00AE" w:rsidRDefault="00BE00AE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7E76E413" w14:textId="77777777" w:rsidR="00BE00AE" w:rsidRDefault="00BE00AE">
                  <w:r>
                    <w:rPr>
                      <w:rFonts w:hint="eastAsia"/>
                    </w:rPr>
                    <w:t>Week 2~3</w:t>
                  </w:r>
                </w:p>
              </w:tc>
            </w:tr>
            <w:tr w:rsidR="00BE00AE" w14:paraId="02A94CE4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576D06B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WBS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6A268BCF" w14:textId="77777777" w:rsidR="00BE00AE" w:rsidRDefault="00BE00AE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63CE769D" w14:textId="77777777" w:rsidR="00BE00AE" w:rsidRDefault="00BE00AE">
                  <w:r>
                    <w:rPr>
                      <w:rFonts w:hint="eastAsia"/>
                    </w:rPr>
                    <w:t>1.1. 세부연구주제</w:t>
                  </w:r>
                </w:p>
              </w:tc>
            </w:tr>
            <w:tr w:rsidR="00BE00AE" w14:paraId="50552866" w14:textId="77777777"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</w:tcPr>
                <w:p w14:paraId="33F770DD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 xml:space="preserve">Research Results in This </w:t>
                  </w:r>
                  <w:proofErr w:type="spellStart"/>
                  <w:r>
                    <w:rPr>
                      <w:rFonts w:hint="eastAsia"/>
                      <w:b/>
                      <w:sz w:val="22"/>
                    </w:rPr>
                    <w:t>Biweek</w:t>
                  </w:r>
                  <w:proofErr w:type="spellEnd"/>
                </w:p>
                <w:p w14:paraId="4E989CDF" w14:textId="24AFF8B3" w:rsidR="00B1033A" w:rsidRDefault="00B1033A" w:rsidP="00B1033A">
                  <w:pPr>
                    <w:rPr>
                      <w:rFonts w:ascii="맑은 고딕" w:eastAsia="맑은 고딕" w:hAnsi="맑은 고딕"/>
                      <w:szCs w:val="20"/>
                    </w:rPr>
                  </w:pPr>
                  <w:proofErr w:type="spellStart"/>
                  <w:r>
                    <w:rPr>
                      <w:rFonts w:ascii="맑은 고딕" w:eastAsia="맑은 고딕" w:hAnsi="맑은 고딕"/>
                      <w:szCs w:val="20"/>
                    </w:rPr>
                    <w:t>V</w:t>
                  </w:r>
                  <w:r>
                    <w:rPr>
                      <w:rFonts w:ascii="맑은 고딕" w:eastAsia="맑은 고딕" w:hAnsi="맑은 고딕" w:hint="eastAsia"/>
                      <w:szCs w:val="20"/>
                    </w:rPr>
                    <w:t>lm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에 미디어파이프와 </w:t>
                  </w:r>
                  <w:proofErr w:type="spellStart"/>
                  <w:r>
                    <w:rPr>
                      <w:rFonts w:ascii="맑은 고딕" w:eastAsia="맑은 고딕" w:hAnsi="맑은 고딕" w:hint="eastAsia"/>
                      <w:szCs w:val="20"/>
                    </w:rPr>
                    <w:t>뎁스카메라를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 통해 얻은 운동학데이터와 </w:t>
                  </w:r>
                  <w:r w:rsidR="00DF5D71">
                    <w:rPr>
                      <w:rFonts w:ascii="맑은 고딕" w:eastAsia="맑은 고딕" w:hAnsi="맑은 고딕" w:hint="eastAsia"/>
                      <w:szCs w:val="20"/>
                    </w:rPr>
                    <w:t>비장애인</w:t>
                  </w:r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 참조</w:t>
                  </w:r>
                  <w:r w:rsidR="00DF5D71">
                    <w:rPr>
                      <w:rFonts w:ascii="맑은 고딕" w:eastAsia="맑은 고딕" w:hAnsi="맑은 고딕" w:hint="eastAsia"/>
                      <w:szCs w:val="20"/>
                    </w:rPr>
                    <w:t xml:space="preserve"> </w:t>
                  </w:r>
                  <w:r>
                    <w:rPr>
                      <w:rFonts w:ascii="맑은 고딕" w:eastAsia="맑은 고딕" w:hAnsi="맑은 고딕" w:hint="eastAsia"/>
                      <w:szCs w:val="20"/>
                    </w:rPr>
                    <w:t>등을 넣었을 시 손 부위의 기능 평가의 정확성이 상승하는가에 대한 연구</w:t>
                  </w:r>
                </w:p>
                <w:p w14:paraId="5B9B8651" w14:textId="52E77C10" w:rsidR="00BE00AE" w:rsidRDefault="00026066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우선 영상, 미디어파이프로부터 얻은 운동학데이터, 비장애인 참조를 </w:t>
                  </w:r>
                  <w:r w:rsidR="007F2A09">
                    <w:rPr>
                      <w:rFonts w:hint="eastAsia"/>
                    </w:rPr>
                    <w:t xml:space="preserve">소거해가며 비교1을 실시, 영상, </w:t>
                  </w:r>
                  <w:proofErr w:type="spellStart"/>
                  <w:r w:rsidR="007F2A09">
                    <w:rPr>
                      <w:rFonts w:hint="eastAsia"/>
                    </w:rPr>
                    <w:t>비장애인참조는</w:t>
                  </w:r>
                  <w:proofErr w:type="spellEnd"/>
                  <w:r w:rsidR="007F2A09">
                    <w:rPr>
                      <w:rFonts w:hint="eastAsia"/>
                    </w:rPr>
                    <w:t xml:space="preserve"> 고정 운동학데이터에서 </w:t>
                  </w:r>
                  <w:proofErr w:type="spellStart"/>
                  <w:r w:rsidR="007F2A09">
                    <w:rPr>
                      <w:rFonts w:hint="eastAsia"/>
                    </w:rPr>
                    <w:t>피쳐를</w:t>
                  </w:r>
                  <w:proofErr w:type="spellEnd"/>
                  <w:r w:rsidR="007F2A09">
                    <w:rPr>
                      <w:rFonts w:hint="eastAsia"/>
                    </w:rPr>
                    <w:t xml:space="preserve"> 1개씩 소거해가며 비교2를 실시할 예정</w:t>
                  </w:r>
                </w:p>
                <w:p w14:paraId="671D9A79" w14:textId="77777777" w:rsidR="00DF5D71" w:rsidRDefault="00EC111C" w:rsidP="00DF5D71">
                  <w:pPr>
                    <w:keepNext/>
                  </w:pPr>
                  <w:r>
                    <w:rPr>
                      <w:noProof/>
                    </w:rPr>
                    <w:drawing>
                      <wp:inline distT="0" distB="0" distL="0" distR="0" wp14:anchorId="11CB3564" wp14:editId="0DE4BD14">
                        <wp:extent cx="5731510" cy="2111375"/>
                        <wp:effectExtent l="0" t="0" r="2540" b="3175"/>
                        <wp:docPr id="802731200" name="그림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02731200" name="그림 802731200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31510" cy="2111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BD74BFD" w14:textId="2CACE9DC" w:rsidR="007865A0" w:rsidRDefault="00DF5D71" w:rsidP="00874A92">
                  <w:pPr>
                    <w:pStyle w:val="ad"/>
                    <w:jc w:val="center"/>
                  </w:pPr>
                  <w:r>
                    <w:t xml:space="preserve">그림 </w:t>
                  </w:r>
                  <w:fldSimple w:instr=" SEQ 그림 \* ARABIC ">
                    <w:r>
                      <w:rPr>
                        <w:noProof/>
                      </w:rPr>
                      <w:t>1</w:t>
                    </w:r>
                  </w:fldSimple>
                  <w:r>
                    <w:rPr>
                      <w:rFonts w:hint="eastAsia"/>
                    </w:rPr>
                    <w:t>. 모델실행 및 출력 에시</w:t>
                  </w:r>
                </w:p>
                <w:tbl>
                  <w:tblPr>
                    <w:tblW w:w="0" w:type="auto"/>
                    <w:tblCellSpacing w:w="15" w:type="dxa"/>
                    <w:tblBorders>
                      <w:top w:val="single" w:sz="2" w:space="0" w:color="auto"/>
                      <w:left w:val="single" w:sz="2" w:space="0" w:color="auto"/>
                      <w:bottom w:val="single" w:sz="2" w:space="0" w:color="auto"/>
                      <w:right w:val="single" w:sz="2" w:space="0" w:color="auto"/>
                    </w:tblBorders>
                    <w:shd w:val="clear" w:color="auto" w:fill="22252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706"/>
                    <w:gridCol w:w="1246"/>
                    <w:gridCol w:w="955"/>
                    <w:gridCol w:w="2099"/>
                    <w:gridCol w:w="1332"/>
                    <w:gridCol w:w="1466"/>
                  </w:tblGrid>
                  <w:tr w:rsidR="00425AE6" w:rsidRPr="00425AE6" w14:paraId="5AE4E3DE" w14:textId="77777777">
                    <w:trPr>
                      <w:tblHeader/>
                      <w:tblCellSpacing w:w="15" w:type="dxa"/>
                    </w:trPr>
                    <w:tc>
                      <w:tcPr>
                        <w:tcW w:w="0" w:type="auto"/>
                        <w:tcBorders>
                          <w:top w:val="single" w:sz="2" w:space="0" w:color="auto"/>
                          <w:left w:val="single" w:sz="2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56F83BE0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모델명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2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0C1DD2F3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1회당 실측 시간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2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6F326E32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총 시행 횟수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2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7CBA5DA9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[현재] RTX 3080 소요시간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2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14A81302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[현재] RTX 3080 일수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2" w:space="0" w:color="auto"/>
                          <w:left w:val="single" w:sz="6" w:space="0" w:color="auto"/>
                          <w:bottom w:val="single" w:sz="6" w:space="0" w:color="auto"/>
                          <w:right w:val="single" w:sz="2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0EEDFBE3" w14:textId="56F039DE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 xml:space="preserve">[예상] RTX 5090 일수 </w:t>
                        </w:r>
                      </w:p>
                    </w:tc>
                  </w:tr>
                  <w:tr w:rsidR="00425AE6" w:rsidRPr="00425AE6" w14:paraId="7DF8CC53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2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1A06A287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Qwen2.5-VL-3B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0B95D795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10.45 초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0E7C2DFF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1,920 회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4CFD5253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334.4 분 </w:t>
                        </w:r>
                        <w:r w:rsidRPr="00425AE6">
                          <w:rPr>
                            <w:rFonts w:eastAsiaTheme="minorHAnsi" w:cs="Segoe UI"/>
                            <w:i/>
                            <w:i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(약 5.6시간)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2D4C06F5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0.23 일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2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58B39F72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0.05 일</w:t>
                        </w: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 </w:t>
                        </w:r>
                        <w:r w:rsidRPr="00425AE6">
                          <w:rPr>
                            <w:rFonts w:eastAsiaTheme="minorHAnsi" w:cs="Segoe UI"/>
                            <w:i/>
                            <w:i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(약 1.1시간)</w:t>
                        </w:r>
                      </w:p>
                    </w:tc>
                  </w:tr>
                  <w:tr w:rsidR="00425AE6" w:rsidRPr="00425AE6" w14:paraId="11F472CB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2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4CC38C47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LLaVA-NeXT-Video-7B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04E97103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20.00 초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0AA1452D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1,920 회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67E794F4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640.0 분 </w:t>
                        </w:r>
                        <w:r w:rsidRPr="00425AE6">
                          <w:rPr>
                            <w:rFonts w:eastAsiaTheme="minorHAnsi" w:cs="Segoe UI"/>
                            <w:i/>
                            <w:i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(약 10.7시간)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3A4A4B07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0.44 일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2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4F2D2515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0.09 일</w:t>
                        </w: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 </w:t>
                        </w:r>
                        <w:r w:rsidRPr="00425AE6">
                          <w:rPr>
                            <w:rFonts w:eastAsiaTheme="minorHAnsi" w:cs="Segoe UI"/>
                            <w:i/>
                            <w:i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(약 2.1시간)</w:t>
                        </w:r>
                      </w:p>
                    </w:tc>
                  </w:tr>
                  <w:tr w:rsidR="00425AE6" w:rsidRPr="00425AE6" w14:paraId="0B095C4E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2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69E49941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LLaVA-OneVision-7B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01D845B5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22.00 초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60F6E43A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1,920 회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7A9E7D1B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704.0 분 </w:t>
                        </w:r>
                        <w:r w:rsidRPr="00425AE6">
                          <w:rPr>
                            <w:rFonts w:eastAsiaTheme="minorHAnsi" w:cs="Segoe UI"/>
                            <w:i/>
                            <w:i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(약 11.7시간)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2D326534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0.49 일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2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0161410E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0.10 일</w:t>
                        </w: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 </w:t>
                        </w:r>
                        <w:r w:rsidRPr="00425AE6">
                          <w:rPr>
                            <w:rFonts w:eastAsiaTheme="minorHAnsi" w:cs="Segoe UI"/>
                            <w:i/>
                            <w:i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(약 2.4시간)</w:t>
                        </w:r>
                      </w:p>
                    </w:tc>
                  </w:tr>
                  <w:tr w:rsidR="00425AE6" w:rsidRPr="00425AE6" w14:paraId="3F05EC2B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2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0126C1E1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Qwen2.5-VL-32B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46E893CA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2,438.55 초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637A93AC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1,920 회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70800EAA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78,033.4 분 </w:t>
                        </w:r>
                        <w:r w:rsidRPr="00425AE6">
                          <w:rPr>
                            <w:rFonts w:eastAsiaTheme="minorHAnsi" w:cs="Segoe UI"/>
                            <w:i/>
                            <w:i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(1,300.6시간)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7BBF8026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54.19 일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2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7CA41D53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10.84 일</w:t>
                        </w:r>
                      </w:p>
                    </w:tc>
                  </w:tr>
                  <w:tr w:rsidR="00425AE6" w:rsidRPr="00425AE6" w14:paraId="7E2E94B5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2" w:space="0" w:color="auto"/>
                          <w:bottom w:val="single" w:sz="2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61420091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총 합계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2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3C1C9770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  <w:t>-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2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2FEA7895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7,680 회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2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5120BE40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79,711.8 분 </w:t>
                        </w:r>
                        <w:r w:rsidRPr="00425AE6">
                          <w:rPr>
                            <w:rFonts w:eastAsiaTheme="minorHAnsi" w:cs="Segoe UI"/>
                            <w:b/>
                            <w:bCs/>
                            <w:i/>
                            <w:i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(1,328.5시간)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2" w:space="0" w:color="auto"/>
                          <w:right w:val="single" w:sz="6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702F7A15" w14:textId="77777777" w:rsidR="00425AE6" w:rsidRPr="00425AE6" w:rsidRDefault="00425AE6" w:rsidP="00425AE6">
                        <w:pPr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55.36 일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6" w:space="0" w:color="auto"/>
                          <w:left w:val="single" w:sz="6" w:space="0" w:color="auto"/>
                          <w:bottom w:val="single" w:sz="2" w:space="0" w:color="auto"/>
                          <w:right w:val="single" w:sz="2" w:space="0" w:color="auto"/>
                        </w:tcBorders>
                        <w:shd w:val="clear" w:color="auto" w:fill="22252A"/>
                        <w:vAlign w:val="center"/>
                        <w:hideMark/>
                      </w:tcPr>
                      <w:p w14:paraId="686B79DA" w14:textId="77777777" w:rsidR="00425AE6" w:rsidRPr="00425AE6" w:rsidRDefault="00425AE6" w:rsidP="000F138E">
                        <w:pPr>
                          <w:keepNext/>
                          <w:widowControl/>
                          <w:wordWrap/>
                          <w:autoSpaceDE/>
                          <w:autoSpaceDN/>
                          <w:jc w:val="center"/>
                          <w:rPr>
                            <w:rFonts w:eastAsiaTheme="minorHAnsi" w:cs="Segoe UI"/>
                            <w:color w:val="CCCCCC"/>
                            <w:kern w:val="0"/>
                            <w:szCs w:val="20"/>
                          </w:rPr>
                        </w:pPr>
                        <w:r w:rsidRPr="00425AE6">
                          <w:rPr>
                            <w:rFonts w:eastAsiaTheme="minorHAnsi" w:cs="Segoe UI"/>
                            <w:b/>
                            <w:bCs/>
                            <w:color w:val="CCCCCC"/>
                            <w:kern w:val="0"/>
                            <w:szCs w:val="20"/>
                            <w:bdr w:val="single" w:sz="2" w:space="0" w:color="auto" w:frame="1"/>
                          </w:rPr>
                          <w:t>11.07 일</w:t>
                        </w:r>
                      </w:p>
                    </w:tc>
                  </w:tr>
                </w:tbl>
                <w:p w14:paraId="740DCBED" w14:textId="05FE5931" w:rsidR="00BE00AE" w:rsidRDefault="000F138E" w:rsidP="00874A92">
                  <w:pPr>
                    <w:pStyle w:val="ad"/>
                    <w:jc w:val="center"/>
                    <w:rPr>
                      <w:rFonts w:hint="eastAsia"/>
                    </w:rPr>
                  </w:pPr>
                  <w:r>
                    <w:t xml:space="preserve">표 </w:t>
                  </w:r>
                  <w:fldSimple w:instr=" SEQ 표 \* ARABIC ">
                    <w:r>
                      <w:rPr>
                        <w:noProof/>
                      </w:rPr>
                      <w:t>1</w:t>
                    </w:r>
                  </w:fldSimple>
                  <w:r>
                    <w:rPr>
                      <w:rFonts w:hint="eastAsia"/>
                    </w:rPr>
                    <w:t xml:space="preserve">. 분석 </w:t>
                  </w:r>
                  <w:r w:rsidR="0077601D">
                    <w:rPr>
                      <w:rFonts w:hint="eastAsia"/>
                    </w:rPr>
                    <w:t xml:space="preserve">소요 </w:t>
                  </w:r>
                  <w:r>
                    <w:rPr>
                      <w:rFonts w:hint="eastAsia"/>
                    </w:rPr>
                    <w:t>시간 예상</w:t>
                  </w:r>
                </w:p>
              </w:tc>
            </w:tr>
            <w:tr w:rsidR="00BE00AE" w14:paraId="7A35AF9A" w14:textId="77777777"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</w:tcPr>
                <w:p w14:paraId="6DFBC112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lastRenderedPageBreak/>
                    <w:t xml:space="preserve">Research </w:t>
                  </w:r>
                  <w:proofErr w:type="gramStart"/>
                  <w:r>
                    <w:rPr>
                      <w:rFonts w:hint="eastAsia"/>
                      <w:b/>
                      <w:sz w:val="22"/>
                    </w:rPr>
                    <w:t>Items in</w:t>
                  </w:r>
                  <w:proofErr w:type="gramEnd"/>
                  <w:r>
                    <w:rPr>
                      <w:rFonts w:hint="eastAsia"/>
                      <w:b/>
                      <w:sz w:val="22"/>
                    </w:rPr>
                    <w:t xml:space="preserve"> Next </w:t>
                  </w:r>
                  <w:proofErr w:type="spellStart"/>
                  <w:r>
                    <w:rPr>
                      <w:rFonts w:hint="eastAsia"/>
                      <w:b/>
                      <w:sz w:val="22"/>
                    </w:rPr>
                    <w:t>Biweek</w:t>
                  </w:r>
                  <w:proofErr w:type="spellEnd"/>
                </w:p>
                <w:p w14:paraId="6E2ABE95" w14:textId="302D07C0" w:rsidR="00BE00AE" w:rsidRDefault="007865A0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-병원과의 의논 결과에 따라 환자대상 데이터 수집</w:t>
                  </w:r>
                </w:p>
                <w:p w14:paraId="055AAF04" w14:textId="77777777" w:rsidR="00BE00AE" w:rsidRDefault="007865A0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-비장애인 데이터 수집</w:t>
                  </w:r>
                </w:p>
                <w:p w14:paraId="009BF5EA" w14:textId="1AFA1759" w:rsidR="00411BC5" w:rsidRPr="007865A0" w:rsidRDefault="00411BC5">
                  <w:pPr>
                    <w:rPr>
                      <w:rFonts w:hint="eastAsia"/>
                      <w:b/>
                    </w:rPr>
                  </w:pPr>
                  <w:r>
                    <w:rPr>
                      <w:rFonts w:hint="eastAsia"/>
                      <w:b/>
                    </w:rPr>
                    <w:t>-실제 실행환경에서 모델의 처리속도 확인</w:t>
                  </w:r>
                </w:p>
              </w:tc>
            </w:tr>
            <w:tr w:rsidR="00BE00AE" w14:paraId="012930A0" w14:textId="77777777">
              <w:trPr>
                <w:trHeight w:val="2234"/>
              </w:trPr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18" w:space="0" w:color="000000"/>
                    <w:right w:val="nil"/>
                  </w:tcBorders>
                </w:tcPr>
                <w:p w14:paraId="780C6AB2" w14:textId="28DCBE1A" w:rsidR="00BE00AE" w:rsidRPr="0004667D" w:rsidRDefault="00BE00AE">
                  <w:pPr>
                    <w:rPr>
                      <w:rFonts w:hint="eastAsia"/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Issues and Overall Progress</w:t>
                  </w:r>
                </w:p>
                <w:p w14:paraId="0F6627FA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>중간연구결과에 대한 결론</w:t>
                  </w:r>
                </w:p>
                <w:p w14:paraId="5D18584B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>WBS에 대한 진도분석 (%로 기술)</w:t>
                  </w:r>
                </w:p>
                <w:p w14:paraId="0A00111D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진도부진 시 대책(연구목표 수정 등)을 기술할 것. </w:t>
                  </w:r>
                </w:p>
                <w:p w14:paraId="3F9D2D2C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proofErr w:type="spellStart"/>
                  <w:r>
                    <w:rPr>
                      <w:rFonts w:ascii="맑은 고딕" w:eastAsia="맑은 고딕" w:hAnsi="맑은 고딕" w:hint="eastAsia"/>
                      <w:szCs w:val="20"/>
                    </w:rPr>
                    <w:t>지도교수님과의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 면담결과를 반영하도록. </w:t>
                  </w:r>
                </w:p>
                <w:p w14:paraId="780635D2" w14:textId="40AEBDB5" w:rsidR="00D4629E" w:rsidRPr="00D4629E" w:rsidRDefault="00D4629E" w:rsidP="00513998">
                  <w:pPr>
                    <w:rPr>
                      <w:rFonts w:ascii="맑은 고딕" w:eastAsia="맑은 고딕" w:hAnsi="맑은 고딕" w:hint="eastAsia"/>
                      <w:sz w:val="28"/>
                      <w:szCs w:val="28"/>
                    </w:rPr>
                  </w:pPr>
                  <w:r w:rsidRPr="00D4629E">
                    <w:rPr>
                      <w:rFonts w:ascii="맑은 고딕" w:eastAsia="맑은 고딕" w:hAnsi="맑은 고딕" w:hint="eastAsia"/>
                      <w:sz w:val="28"/>
                      <w:szCs w:val="28"/>
                    </w:rPr>
                    <w:t>결론</w:t>
                  </w:r>
                </w:p>
                <w:p w14:paraId="6031EB3F" w14:textId="28FA9B06" w:rsidR="00BB2E7A" w:rsidRDefault="00D4629E" w:rsidP="00513998">
                  <w:pPr>
                    <w:pStyle w:val="a6"/>
                    <w:numPr>
                      <w:ilvl w:val="0"/>
                      <w:numId w:val="3"/>
                    </w:numPr>
                  </w:pPr>
                  <w:r>
                    <w:rPr>
                      <w:rFonts w:hint="eastAsia"/>
                    </w:rPr>
                    <w:t>초기 하드웨어 세팅 구축 완료</w:t>
                  </w:r>
                </w:p>
                <w:p w14:paraId="5E8C62A1" w14:textId="77777777" w:rsidR="00BE00AE" w:rsidRDefault="00D4629E" w:rsidP="00513998">
                  <w:pPr>
                    <w:pStyle w:val="a6"/>
                    <w:numPr>
                      <w:ilvl w:val="0"/>
                      <w:numId w:val="3"/>
                    </w:numPr>
                  </w:pPr>
                  <w:proofErr w:type="spellStart"/>
                  <w:r>
                    <w:t>V</w:t>
                  </w:r>
                  <w:r>
                    <w:rPr>
                      <w:rFonts w:hint="eastAsia"/>
                    </w:rPr>
                    <w:t>lm</w:t>
                  </w:r>
                  <w:proofErr w:type="spellEnd"/>
                  <w:r>
                    <w:rPr>
                      <w:rFonts w:hint="eastAsia"/>
                    </w:rPr>
                    <w:t>모델 구동확인 중</w:t>
                  </w:r>
                  <w:r w:rsidR="005719D4">
                    <w:rPr>
                      <w:rFonts w:hint="eastAsia"/>
                    </w:rPr>
                    <w:t>-</w:t>
                  </w:r>
                </w:p>
                <w:p w14:paraId="5F491441" w14:textId="77777777" w:rsidR="00513998" w:rsidRDefault="00513998"/>
                <w:p w14:paraId="207667EE" w14:textId="77777777" w:rsidR="00513998" w:rsidRDefault="00513998">
                  <w:pPr>
                    <w:rPr>
                      <w:sz w:val="24"/>
                      <w:szCs w:val="28"/>
                    </w:rPr>
                  </w:pPr>
                  <w:r w:rsidRPr="00513998">
                    <w:rPr>
                      <w:rFonts w:hint="eastAsia"/>
                      <w:sz w:val="24"/>
                      <w:szCs w:val="28"/>
                    </w:rPr>
                    <w:t>진행상황</w:t>
                  </w:r>
                </w:p>
                <w:p w14:paraId="667E3517" w14:textId="5AF94B40" w:rsidR="00513998" w:rsidRDefault="00513998" w:rsidP="00513998">
                  <w:pPr>
                    <w:pStyle w:val="a6"/>
                    <w:numPr>
                      <w:ilvl w:val="0"/>
                      <w:numId w:val="3"/>
                    </w:numPr>
                  </w:pPr>
                  <w:r>
                    <w:rPr>
                      <w:rFonts w:hint="eastAsia"/>
                    </w:rPr>
                    <w:t>실제 데이터 수집 전 검증 단계</w:t>
                  </w:r>
                </w:p>
                <w:p w14:paraId="64252C81" w14:textId="448B8A8E" w:rsidR="00513998" w:rsidRPr="00513998" w:rsidRDefault="00513998" w:rsidP="00513998">
                  <w:pPr>
                    <w:pStyle w:val="a6"/>
                    <w:numPr>
                      <w:ilvl w:val="0"/>
                      <w:numId w:val="3"/>
                    </w:num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검증 70%완료</w:t>
                  </w:r>
                </w:p>
              </w:tc>
            </w:tr>
          </w:tbl>
          <w:p w14:paraId="243B22D9" w14:textId="77777777" w:rsidR="00BE00AE" w:rsidRDefault="00BE00AE">
            <w:pPr>
              <w:spacing w:after="288"/>
              <w:jc w:val="center"/>
              <w:rPr>
                <w:rFonts w:ascii="맑은 고딕" w:eastAsia="맑은 고딕" w:hAnsi="맑은 고딕"/>
                <w:b/>
                <w:sz w:val="40"/>
                <w:szCs w:val="40"/>
              </w:rPr>
            </w:pPr>
          </w:p>
        </w:tc>
      </w:tr>
    </w:tbl>
    <w:p w14:paraId="2C407CA3" w14:textId="77777777" w:rsidR="00BE00AE" w:rsidRDefault="00BE00AE" w:rsidP="00BE00AE">
      <w:pPr>
        <w:rPr>
          <w:color w:val="000000"/>
        </w:rPr>
      </w:pPr>
    </w:p>
    <w:p w14:paraId="21120CCF" w14:textId="77777777" w:rsidR="00516D21" w:rsidRDefault="00516D21"/>
    <w:sectPr w:rsidR="00516D2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60C8A" w14:textId="77777777" w:rsidR="00E3786F" w:rsidRDefault="00E3786F" w:rsidP="00EC111C">
      <w:r>
        <w:separator/>
      </w:r>
    </w:p>
  </w:endnote>
  <w:endnote w:type="continuationSeparator" w:id="0">
    <w:p w14:paraId="7CA3B82A" w14:textId="77777777" w:rsidR="00E3786F" w:rsidRDefault="00E3786F" w:rsidP="00EC1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F81EF" w14:textId="77777777" w:rsidR="00E3786F" w:rsidRDefault="00E3786F" w:rsidP="00EC111C">
      <w:r>
        <w:separator/>
      </w:r>
    </w:p>
  </w:footnote>
  <w:footnote w:type="continuationSeparator" w:id="0">
    <w:p w14:paraId="659C1717" w14:textId="77777777" w:rsidR="00E3786F" w:rsidRDefault="00E3786F" w:rsidP="00EC11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F65FE"/>
    <w:multiLevelType w:val="hybridMultilevel"/>
    <w:tmpl w:val="DD34B74E"/>
    <w:lvl w:ilvl="0" w:tplc="09BA9594">
      <w:start w:val="2"/>
      <w:numFmt w:val="bullet"/>
      <w:lvlText w:val="-"/>
      <w:lvlJc w:val="left"/>
      <w:pPr>
        <w:ind w:left="45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89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9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9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09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49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89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29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690" w:hanging="400"/>
      </w:pPr>
      <w:rPr>
        <w:rFonts w:ascii="Wingdings" w:hAnsi="Wingdings" w:hint="default"/>
      </w:rPr>
    </w:lvl>
  </w:abstractNum>
  <w:abstractNum w:abstractNumId="1" w15:restartNumberingAfterBreak="0">
    <w:nsid w:val="2D943775"/>
    <w:multiLevelType w:val="hybridMultilevel"/>
    <w:tmpl w:val="13FC0582"/>
    <w:lvl w:ilvl="0" w:tplc="AD7A954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49C84629"/>
    <w:multiLevelType w:val="hybridMultilevel"/>
    <w:tmpl w:val="B9708FFE"/>
    <w:lvl w:ilvl="0" w:tplc="09BA9594">
      <w:start w:val="2"/>
      <w:numFmt w:val="bullet"/>
      <w:lvlText w:val="-"/>
      <w:lvlJc w:val="left"/>
      <w:pPr>
        <w:ind w:left="45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9341283">
    <w:abstractNumId w:val="1"/>
  </w:num>
  <w:num w:numId="2" w16cid:durableId="1907647080">
    <w:abstractNumId w:val="0"/>
  </w:num>
  <w:num w:numId="3" w16cid:durableId="2140300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BE00AE"/>
    <w:rsid w:val="00026066"/>
    <w:rsid w:val="00037C43"/>
    <w:rsid w:val="0004667D"/>
    <w:rsid w:val="00082D9B"/>
    <w:rsid w:val="00090A67"/>
    <w:rsid w:val="000F138E"/>
    <w:rsid w:val="00101A71"/>
    <w:rsid w:val="00120C4E"/>
    <w:rsid w:val="00123431"/>
    <w:rsid w:val="00176E17"/>
    <w:rsid w:val="00196063"/>
    <w:rsid w:val="00296C9A"/>
    <w:rsid w:val="002E0EB9"/>
    <w:rsid w:val="00321DFA"/>
    <w:rsid w:val="003B2959"/>
    <w:rsid w:val="00411BC5"/>
    <w:rsid w:val="00425AE6"/>
    <w:rsid w:val="004555E2"/>
    <w:rsid w:val="004C0DE0"/>
    <w:rsid w:val="00513998"/>
    <w:rsid w:val="00516D21"/>
    <w:rsid w:val="00522248"/>
    <w:rsid w:val="005572A1"/>
    <w:rsid w:val="005719D4"/>
    <w:rsid w:val="005E1BF7"/>
    <w:rsid w:val="0063264D"/>
    <w:rsid w:val="006B408A"/>
    <w:rsid w:val="006C6721"/>
    <w:rsid w:val="0077601D"/>
    <w:rsid w:val="007865A0"/>
    <w:rsid w:val="007F2A09"/>
    <w:rsid w:val="008450F7"/>
    <w:rsid w:val="00850B38"/>
    <w:rsid w:val="00874A92"/>
    <w:rsid w:val="00951C88"/>
    <w:rsid w:val="00AA2760"/>
    <w:rsid w:val="00B1033A"/>
    <w:rsid w:val="00B52D31"/>
    <w:rsid w:val="00B538B2"/>
    <w:rsid w:val="00B60D7B"/>
    <w:rsid w:val="00BB2E7A"/>
    <w:rsid w:val="00BE00AE"/>
    <w:rsid w:val="00C2244A"/>
    <w:rsid w:val="00C63F06"/>
    <w:rsid w:val="00C91423"/>
    <w:rsid w:val="00CC6354"/>
    <w:rsid w:val="00D4629E"/>
    <w:rsid w:val="00D75AE0"/>
    <w:rsid w:val="00DB1AB9"/>
    <w:rsid w:val="00DF5D71"/>
    <w:rsid w:val="00E0639F"/>
    <w:rsid w:val="00E3786F"/>
    <w:rsid w:val="00EC111C"/>
    <w:rsid w:val="00EE28C6"/>
    <w:rsid w:val="00F05E88"/>
    <w:rsid w:val="00F24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B25F23"/>
  <w15:chartTrackingRefBased/>
  <w15:docId w15:val="{3854D4B5-6D95-4634-9FB4-B3DEB7AE1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00AE"/>
    <w:pPr>
      <w:widowControl w:val="0"/>
      <w:wordWrap w:val="0"/>
      <w:autoSpaceDE w:val="0"/>
      <w:autoSpaceDN w:val="0"/>
      <w:spacing w:after="0" w:line="240" w:lineRule="auto"/>
    </w:pPr>
  </w:style>
  <w:style w:type="paragraph" w:styleId="1">
    <w:name w:val="heading 1"/>
    <w:basedOn w:val="a"/>
    <w:next w:val="a"/>
    <w:link w:val="1Char"/>
    <w:uiPriority w:val="9"/>
    <w:qFormat/>
    <w:rsid w:val="00BE00A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0A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0A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0A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0A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0A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0A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0A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0A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0A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0A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0A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0A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0A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0A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0AE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0A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0AE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BE00AE"/>
    <w:rPr>
      <w:b/>
      <w:bCs/>
      <w:smallCaps/>
      <w:color w:val="365F91" w:themeColor="accent1" w:themeShade="BF"/>
      <w:spacing w:val="5"/>
    </w:rPr>
  </w:style>
  <w:style w:type="table" w:styleId="aa">
    <w:name w:val="Table Grid"/>
    <w:basedOn w:val="a1"/>
    <w:rsid w:val="00BE00AE"/>
    <w:pPr>
      <w:spacing w:after="0" w:line="240" w:lineRule="auto"/>
      <w:jc w:val="left"/>
    </w:p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b">
    <w:name w:val="header"/>
    <w:basedOn w:val="a"/>
    <w:link w:val="Char3"/>
    <w:uiPriority w:val="99"/>
    <w:unhideWhenUsed/>
    <w:rsid w:val="00EC111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EC111C"/>
  </w:style>
  <w:style w:type="paragraph" w:styleId="ac">
    <w:name w:val="footer"/>
    <w:basedOn w:val="a"/>
    <w:link w:val="Char4"/>
    <w:uiPriority w:val="99"/>
    <w:unhideWhenUsed/>
    <w:rsid w:val="00EC111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EC111C"/>
  </w:style>
  <w:style w:type="paragraph" w:styleId="ad">
    <w:name w:val="caption"/>
    <w:basedOn w:val="a"/>
    <w:next w:val="a"/>
    <w:uiPriority w:val="35"/>
    <w:unhideWhenUsed/>
    <w:qFormat/>
    <w:rsid w:val="00DF5D71"/>
    <w:rPr>
      <w:b/>
      <w:bCs/>
      <w:szCs w:val="20"/>
    </w:rPr>
  </w:style>
  <w:style w:type="character" w:styleId="ae">
    <w:name w:val="Strong"/>
    <w:basedOn w:val="a0"/>
    <w:uiPriority w:val="22"/>
    <w:qFormat/>
    <w:rsid w:val="00425AE6"/>
    <w:rPr>
      <w:b/>
      <w:bCs/>
    </w:rPr>
  </w:style>
  <w:style w:type="character" w:styleId="af">
    <w:name w:val="Emphasis"/>
    <w:basedOn w:val="a0"/>
    <w:uiPriority w:val="20"/>
    <w:qFormat/>
    <w:rsid w:val="00425AE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C6BCED-A314-4CB7-893C-580B89CF2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2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이재용/22000561</dc:creator>
  <cp:keywords/>
  <dc:description/>
  <cp:lastModifiedBy>jeayong lee</cp:lastModifiedBy>
  <cp:revision>38</cp:revision>
  <dcterms:created xsi:type="dcterms:W3CDTF">2026-09-14T05:18:00Z</dcterms:created>
  <dcterms:modified xsi:type="dcterms:W3CDTF">2026-09-16T01:53:00Z</dcterms:modified>
</cp:coreProperties>
</file>