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9.png" ContentType="image/png"/>
  <Override PartName="/word/media/rId63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Midnight Commander, Пользуясь клавишами ↑ , ↓ и Enter переходим в каталог ~/work/arch-pc созданный при выполнении лабораторной работы №4, с помощью функциональной клавиши F7 создаем папку lab05</w:t>
      </w:r>
    </w:p>
    <w:p>
      <w:pPr>
        <w:pStyle w:val="CaptionedFigure"/>
      </w:pPr>
      <w:bookmarkStart w:id="25" w:name="fig:001"/>
      <w:r>
        <w:drawing>
          <wp:inline>
            <wp:extent cx="5334000" cy="4676461"/>
            <wp:effectExtent b="0" l="0" r="0" t="0"/>
            <wp:docPr descr="Рис. 1: Создаем папку lab05" title="" id="23" name="Picture"/>
            <a:graphic>
              <a:graphicData uri="http://schemas.openxmlformats.org/drawingml/2006/picture">
                <pic:pic>
                  <pic:nvPicPr>
                    <pic:cNvPr descr="image/5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Создаем папку lab05</w:t>
      </w:r>
    </w:p>
    <w:p>
      <w:pPr>
        <w:numPr>
          <w:ilvl w:val="0"/>
          <w:numId w:val="1003"/>
        </w:numPr>
        <w:pStyle w:val="Compact"/>
      </w:pPr>
      <w:r>
        <w:t xml:space="preserve">Пользуйясь строкой ввода и командой touch файл lab5-1.asm</w:t>
      </w:r>
    </w:p>
    <w:p>
      <w:pPr>
        <w:pStyle w:val="CaptionedFigure"/>
      </w:pPr>
      <w:bookmarkStart w:id="29" w:name="fig:002"/>
      <w:r>
        <w:drawing>
          <wp:inline>
            <wp:extent cx="5334000" cy="266133"/>
            <wp:effectExtent b="0" l="0" r="0" t="0"/>
            <wp:docPr descr="Рис. 2: Создание файла lab5-1.asm" title="" id="27" name="Picture"/>
            <a:graphic>
              <a:graphicData uri="http://schemas.openxmlformats.org/drawingml/2006/picture">
                <pic:pic>
                  <pic:nvPicPr>
                    <pic:cNvPr descr="image/5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lab5-1.asm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функциональной клавиши F4 открываем файл lab5-1.asm , вводим текст из листинга 6.1</w:t>
      </w:r>
    </w:p>
    <w:p>
      <w:pPr>
        <w:pStyle w:val="CaptionedFigure"/>
      </w:pPr>
      <w:bookmarkStart w:id="33" w:name="fig:003"/>
      <w:r>
        <w:drawing>
          <wp:inline>
            <wp:extent cx="5334000" cy="4613797"/>
            <wp:effectExtent b="0" l="0" r="0" t="0"/>
            <wp:docPr descr="Рис. 3: Редактирование файла lab5-1.asm" title="" id="31" name="Picture"/>
            <a:graphic>
              <a:graphicData uri="http://schemas.openxmlformats.org/drawingml/2006/picture">
                <pic:pic>
                  <pic:nvPicPr>
                    <pic:cNvPr descr="image/5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 lab5-1.asm</w:t>
      </w:r>
    </w:p>
    <w:p>
      <w:pPr>
        <w:numPr>
          <w:ilvl w:val="0"/>
          <w:numId w:val="1005"/>
        </w:numPr>
        <w:pStyle w:val="Compact"/>
      </w:pPr>
      <w:r>
        <w:t xml:space="preserve">Проверяем файл lab5-1.asm</w:t>
      </w:r>
    </w:p>
    <w:p>
      <w:pPr>
        <w:pStyle w:val="CaptionedFigure"/>
      </w:pPr>
      <w:bookmarkStart w:id="37" w:name="fig:004"/>
      <w:r>
        <w:drawing>
          <wp:inline>
            <wp:extent cx="5334000" cy="4653063"/>
            <wp:effectExtent b="0" l="0" r="0" t="0"/>
            <wp:docPr descr="Рис. 4: Редактирование файла lab5-1.asm" title="" id="35" name="Picture"/>
            <a:graphic>
              <a:graphicData uri="http://schemas.openxmlformats.org/drawingml/2006/picture">
                <pic:pic>
                  <pic:nvPicPr>
                    <pic:cNvPr descr="image/5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Редактирование файла lab5-1.asm</w:t>
      </w:r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вводим ФИО.</w:t>
      </w:r>
    </w:p>
    <w:p>
      <w:pPr>
        <w:pStyle w:val="CaptionedFigure"/>
      </w:pPr>
      <w:bookmarkStart w:id="41" w:name="fig:005"/>
      <w:r>
        <w:drawing>
          <wp:inline>
            <wp:extent cx="5334000" cy="871201"/>
            <wp:effectExtent b="0" l="0" r="0" t="0"/>
            <wp:docPr descr="Рис. 5: Проверяем работу файла" title="" id="39" name="Picture"/>
            <a:graphic>
              <a:graphicData uri="http://schemas.openxmlformats.org/drawingml/2006/picture">
                <pic:pic>
                  <pic:nvPicPr>
                    <pic:cNvPr descr="image/5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Проверяем работу файла</w:t>
      </w:r>
    </w:p>
    <w:p>
      <w:pPr>
        <w:numPr>
          <w:ilvl w:val="0"/>
          <w:numId w:val="1007"/>
        </w:numPr>
        <w:pStyle w:val="Compact"/>
      </w:pPr>
      <w:r>
        <w:t xml:space="preserve">Скачиваем файл in_out.asm с ТУИС, с помощью F5 перенесем его в каталог, где дежит файл с программой.</w:t>
      </w:r>
    </w:p>
    <w:p>
      <w:pPr>
        <w:pStyle w:val="CaptionedFigure"/>
      </w:pPr>
      <w:bookmarkStart w:id="45" w:name="fig:006"/>
      <w:r>
        <w:drawing>
          <wp:inline>
            <wp:extent cx="5334000" cy="1599624"/>
            <wp:effectExtent b="0" l="0" r="0" t="0"/>
            <wp:docPr descr="Рис. 6: in_out.asm" title="" id="43" name="Picture"/>
            <a:graphic>
              <a:graphicData uri="http://schemas.openxmlformats.org/drawingml/2006/picture">
                <pic:pic>
                  <pic:nvPicPr>
                    <pic:cNvPr descr="image/5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in_out.asm</w:t>
      </w:r>
    </w:p>
    <w:p>
      <w:pPr>
        <w:numPr>
          <w:ilvl w:val="0"/>
          <w:numId w:val="1008"/>
        </w:numPr>
        <w:pStyle w:val="Compact"/>
      </w:pPr>
      <w:r>
        <w:t xml:space="preserve">С помозью клавиши F6 создаем копию файла lab5-1.asm с именем lab5-2.asm</w:t>
      </w:r>
    </w:p>
    <w:p>
      <w:pPr>
        <w:pStyle w:val="CaptionedFigure"/>
      </w:pPr>
      <w:bookmarkStart w:id="49" w:name="fig:007"/>
      <w:r>
        <w:drawing>
          <wp:inline>
            <wp:extent cx="5334000" cy="1599624"/>
            <wp:effectExtent b="0" l="0" r="0" t="0"/>
            <wp:docPr descr="Рис. 7: Создание файла lab5-2.asm" title="" id="47" name="Picture"/>
            <a:graphic>
              <a:graphicData uri="http://schemas.openxmlformats.org/drawingml/2006/picture">
                <pic:pic>
                  <pic:nvPicPr>
                    <pic:cNvPr descr="image/5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 lab5-2.asm</w:t>
      </w:r>
    </w:p>
    <w:p>
      <w:pPr>
        <w:numPr>
          <w:ilvl w:val="0"/>
          <w:numId w:val="1009"/>
        </w:numPr>
        <w:pStyle w:val="Compact"/>
      </w:pPr>
      <w:r>
        <w:t xml:space="preserve">Вносим изменения в файл lab5-2.asm</w:t>
      </w:r>
    </w:p>
    <w:p>
      <w:pPr>
        <w:pStyle w:val="CaptionedFigure"/>
      </w:pPr>
      <w:bookmarkStart w:id="53" w:name="fig:008"/>
      <w:r>
        <w:drawing>
          <wp:inline>
            <wp:extent cx="5334000" cy="1145200"/>
            <wp:effectExtent b="0" l="0" r="0" t="0"/>
            <wp:docPr descr="Рис. 8: Внесение изменений в файл" title="" id="51" name="Picture"/>
            <a:graphic>
              <a:graphicData uri="http://schemas.openxmlformats.org/drawingml/2006/picture">
                <pic:pic>
                  <pic:nvPicPr>
                    <pic:cNvPr descr="image/55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Внесение изменений в файл</w:t>
      </w:r>
    </w:p>
    <w:p>
      <w:pPr>
        <w:numPr>
          <w:ilvl w:val="0"/>
          <w:numId w:val="1010"/>
        </w:numPr>
        <w:pStyle w:val="Compact"/>
      </w:pPr>
      <w:r>
        <w:t xml:space="preserve">Проверим работу файла</w:t>
      </w:r>
    </w:p>
    <w:p>
      <w:pPr>
        <w:pStyle w:val="CaptionedFigure"/>
      </w:pPr>
      <w:bookmarkStart w:id="57" w:name="fig:009"/>
      <w:r>
        <w:drawing>
          <wp:inline>
            <wp:extent cx="5334000" cy="348608"/>
            <wp:effectExtent b="0" l="0" r="0" t="0"/>
            <wp:docPr descr="Рис. 9: Проверка работоспособности файла" title="" id="55" name="Picture"/>
            <a:graphic>
              <a:graphicData uri="http://schemas.openxmlformats.org/drawingml/2006/picture">
                <pic:pic>
                  <pic:nvPicPr>
                    <pic:cNvPr descr="image/55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работоспособности файла</w:t>
      </w:r>
    </w:p>
    <w:bookmarkEnd w:id="58"/>
    <w:bookmarkStart w:id="67" w:name="само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Самотоятельная работа</w:t>
      </w:r>
    </w:p>
    <w:p>
      <w:pPr>
        <w:numPr>
          <w:ilvl w:val="0"/>
          <w:numId w:val="1011"/>
        </w:numPr>
        <w:pStyle w:val="Compact"/>
      </w:pPr>
      <w:r>
        <w:t xml:space="preserve">Редактируем файл lab5-2.asm так, чтобы при вводе текста, он отображал его повторно.</w:t>
      </w:r>
    </w:p>
    <w:p>
      <w:pPr>
        <w:pStyle w:val="CaptionedFigure"/>
      </w:pPr>
      <w:bookmarkStart w:id="62" w:name="fig:010"/>
      <w:r>
        <w:drawing>
          <wp:inline>
            <wp:extent cx="5334000" cy="3392505"/>
            <wp:effectExtent b="0" l="0" r="0" t="0"/>
            <wp:docPr descr="Рис. 10: Редактирование файла lab5-2.asm" title="" id="60" name="Picture"/>
            <a:graphic>
              <a:graphicData uri="http://schemas.openxmlformats.org/drawingml/2006/picture">
                <pic:pic>
                  <pic:nvPicPr>
                    <pic:cNvPr descr="image/5.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файла lab5-2.asm</w:t>
      </w:r>
    </w:p>
    <w:p>
      <w:pPr>
        <w:numPr>
          <w:ilvl w:val="0"/>
          <w:numId w:val="1012"/>
        </w:numPr>
        <w:pStyle w:val="Compact"/>
      </w:pPr>
      <w:r>
        <w:t xml:space="preserve">Проверяем работоспобность файла</w:t>
      </w:r>
    </w:p>
    <w:p>
      <w:pPr>
        <w:pStyle w:val="CaptionedFigure"/>
      </w:pPr>
      <w:bookmarkStart w:id="66" w:name="fig:011"/>
      <w:r>
        <w:drawing>
          <wp:inline>
            <wp:extent cx="5334000" cy="764463"/>
            <wp:effectExtent b="0" l="0" r="0" t="0"/>
            <wp:docPr descr="Рис. 11: Проверка работоспособности файла" title="" id="64" name="Picture"/>
            <a:graphic>
              <a:graphicData uri="http://schemas.openxmlformats.org/drawingml/2006/picture">
                <pic:pic>
                  <pic:nvPicPr>
                    <pic:cNvPr descr="image/5.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Проверка работоспособности файла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 ходе лабораторной работы, я приобрел практические навыки работы с Midnight Commander. Так же мною были основены инструкции языка ассемблера mov и int.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Кочарян Никита Робертович</dc:creator>
  <dc:language>ru-RU</dc:language>
  <cp:keywords/>
  <dcterms:created xsi:type="dcterms:W3CDTF">2022-12-09T10:02:16Z</dcterms:created>
  <dcterms:modified xsi:type="dcterms:W3CDTF">2022-12-09T10:02:16Z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