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№11.Программирование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пишу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</w:p>
    <w:p>
      <w:pPr>
        <w:pStyle w:val="FirstParagraph"/>
      </w:pPr>
      <w:bookmarkStart w:id="25" w:name="fig:001"/>
      <w:r>
        <w:drawing>
          <wp:inline>
            <wp:extent cx="3200400" cy="2193229"/>
            <wp:effectExtent b="0" l="0" r="0" t="0"/>
            <wp:docPr descr="рис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9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3200400" cy="710655"/>
            <wp:effectExtent b="0" l="0" r="0" t="0"/>
            <wp:docPr descr="рис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200400" cy="1021787"/>
            <wp:effectExtent b="0" l="0" r="0" t="0"/>
            <wp:docPr descr="рис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200400" cy="2097589"/>
            <wp:effectExtent b="0" l="0" r="0" t="0"/>
            <wp:docPr descr="рис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Пишу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$?,выдать сообщение о том, какое число было введено.</w:t>
      </w:r>
    </w:p>
    <w:p>
      <w:pPr>
        <w:pStyle w:val="FirstParagraph"/>
      </w:pPr>
      <w:bookmarkStart w:id="41" w:name="fig:005"/>
      <w:r>
        <w:drawing>
          <wp:inline>
            <wp:extent cx="3200400" cy="1093439"/>
            <wp:effectExtent b="0" l="0" r="0" t="0"/>
            <wp:docPr descr="рис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3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6"/>
      <w:r>
        <w:drawing>
          <wp:inline>
            <wp:extent cx="3200400" cy="1093439"/>
            <wp:effectExtent b="0" l="0" r="0" t="0"/>
            <wp:docPr descr="рис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3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3200400" cy="2008884"/>
            <wp:effectExtent b="0" l="0" r="0" t="0"/>
            <wp:docPr descr="рис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bookmarkStart w:id="53" w:name="fig:008"/>
      <w:r>
        <w:drawing>
          <wp:inline>
            <wp:extent cx="3200400" cy="1450803"/>
            <wp:effectExtent b="0" l="0" r="0" t="0"/>
            <wp:docPr descr="рис8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5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9"/>
      <w:r>
        <w:drawing>
          <wp:inline>
            <wp:extent cx="3200400" cy="2358189"/>
            <wp:effectExtent b="0" l="0" r="0" t="0"/>
            <wp:docPr descr="рис9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</w:t>
      </w:r>
    </w:p>
    <w:p>
      <w:pPr>
        <w:pStyle w:val="FirstParagraph"/>
      </w:pPr>
      <w:bookmarkStart w:id="61" w:name="fig:010"/>
      <w:r>
        <w:drawing>
          <wp:inline>
            <wp:extent cx="3200400" cy="964137"/>
            <wp:effectExtent b="0" l="0" r="0" t="0"/>
            <wp:docPr descr="рис10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6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5" w:name="fig:011"/>
      <w:r>
        <w:drawing>
          <wp:inline>
            <wp:extent cx="3200400" cy="3726150"/>
            <wp:effectExtent b="0" l="0" r="0" t="0"/>
            <wp:docPr descr="рис11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2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Каково предназначение команды getopts?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numPr>
          <w:ilvl w:val="0"/>
          <w:numId w:val="1006"/>
        </w:numPr>
        <w:pStyle w:val="Compact"/>
      </w:pPr>
      <w:r>
        <w:t xml:space="preserve">Какие операторы управления действиями вы знаете?</w:t>
      </w:r>
    </w:p>
    <w:p>
      <w:pPr>
        <w:numPr>
          <w:ilvl w:val="0"/>
          <w:numId w:val="1006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numPr>
          <w:ilvl w:val="0"/>
          <w:numId w:val="1006"/>
        </w:numPr>
        <w:pStyle w:val="Compact"/>
      </w:pPr>
      <w:r>
        <w:t xml:space="preserve">Для чего нужны команды false и true?</w:t>
      </w:r>
    </w:p>
    <w:p>
      <w:pPr>
        <w:numPr>
          <w:ilvl w:val="0"/>
          <w:numId w:val="1006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numPr>
          <w:ilvl w:val="0"/>
          <w:numId w:val="1006"/>
        </w:numPr>
        <w:pStyle w:val="Compact"/>
      </w:pPr>
      <w:r>
        <w:t xml:space="preserve">Объясните различия между конструкциями while и until</w:t>
      </w:r>
    </w:p>
    <w:bookmarkEnd w:id="67"/>
    <w:bookmarkStart w:id="6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7"/>
        </w:numPr>
        <w:pStyle w:val="Compact"/>
      </w:pPr>
      <w:r>
        <w:t xml:space="preserve">При генерации имен используют метасимволы:</w:t>
      </w:r>
      <w:r>
        <w:t xml:space="preserve"> </w:t>
      </w:r>
      <w:r>
        <w:t xml:space="preserve">• произвольная (возможно пустая) последовательность символов; ? один произвольный символ; […] любой из символов, указанных в скобках перечислением и/или с указанием диапазона; 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 cat f 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 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 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Операторы &amp;&amp; и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7"/>
        </w:numPr>
        <w:pStyle w:val="Compact"/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7"/>
        </w:numPr>
        <w:pStyle w:val="Compact"/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7"/>
        </w:numPr>
        <w:pStyle w:val="Compact"/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7"/>
        </w:numPr>
        <w:pStyle w:val="Compact"/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68"/>
    <w:bookmarkStart w:id="69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научился программировать в командом процессоре OC UNIX, узнал что такое ветвления и циклы.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№11.Программирование в командном процессоре ОС UNIX. Ветвления и циклы.</dc:title>
  <dc:creator>Кочарян Никита Робертович</dc:creator>
  <dc:language>ru-RU</dc:language>
  <cp:keywords/>
  <dcterms:created xsi:type="dcterms:W3CDTF">2023-04-21T07:39:49Z</dcterms:created>
  <dcterms:modified xsi:type="dcterms:W3CDTF">2023-04-21T07:39:49Z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